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69F29" w14:textId="04071DE2" w:rsidR="00CB54DB" w:rsidRDefault="003D4F64">
      <w:pPr>
        <w:pStyle w:val="BodyText"/>
        <w:spacing w:before="39"/>
        <w:ind w:left="116"/>
      </w:pPr>
      <w:r>
        <w:t>General</w:t>
      </w:r>
      <w:r>
        <w:rPr>
          <w:spacing w:val="-2"/>
        </w:rPr>
        <w:t xml:space="preserve"> </w:t>
      </w:r>
      <w:r>
        <w:t>Purchase</w:t>
      </w:r>
      <w:r>
        <w:rPr>
          <w:spacing w:val="-2"/>
        </w:rPr>
        <w:t xml:space="preserve"> </w:t>
      </w:r>
      <w:r>
        <w:t>Terms</w:t>
      </w:r>
      <w:r>
        <w:rPr>
          <w:spacing w:val="-3"/>
        </w:rPr>
        <w:t xml:space="preserve"> </w:t>
      </w:r>
      <w:r>
        <w:t>and</w:t>
      </w:r>
      <w:r>
        <w:rPr>
          <w:spacing w:val="-2"/>
        </w:rPr>
        <w:t xml:space="preserve"> </w:t>
      </w:r>
      <w:r>
        <w:t>Conditions</w:t>
      </w:r>
      <w:r>
        <w:rPr>
          <w:spacing w:val="-2"/>
        </w:rPr>
        <w:t xml:space="preserve"> </w:t>
      </w:r>
      <w:r>
        <w:t>of</w:t>
      </w:r>
      <w:r>
        <w:rPr>
          <w:spacing w:val="-2"/>
        </w:rPr>
        <w:t xml:space="preserve"> </w:t>
      </w:r>
      <w:r w:rsidR="00311C97" w:rsidRPr="00311C97">
        <w:t>2022 Environmental Science CER RO S.R.L.</w:t>
      </w:r>
    </w:p>
    <w:p w14:paraId="06B4AC28" w14:textId="77777777" w:rsidR="00CB54DB" w:rsidRDefault="00CB54DB">
      <w:pPr>
        <w:pStyle w:val="BodyText"/>
        <w:spacing w:before="2"/>
        <w:rPr>
          <w:sz w:val="19"/>
        </w:rPr>
      </w:pPr>
    </w:p>
    <w:p w14:paraId="5C3D4037" w14:textId="77777777" w:rsidR="00CB54DB" w:rsidRDefault="003D4F64">
      <w:pPr>
        <w:pStyle w:val="Heading1"/>
        <w:numPr>
          <w:ilvl w:val="0"/>
          <w:numId w:val="5"/>
        </w:numPr>
        <w:tabs>
          <w:tab w:val="left" w:pos="297"/>
        </w:tabs>
        <w:jc w:val="both"/>
      </w:pPr>
      <w:r>
        <w:rPr>
          <w:spacing w:val="-2"/>
        </w:rPr>
        <w:t>GENERAL</w:t>
      </w:r>
    </w:p>
    <w:p w14:paraId="34D554F9" w14:textId="77777777" w:rsidR="00CB54DB" w:rsidRDefault="00CB54DB">
      <w:pPr>
        <w:pStyle w:val="BodyText"/>
        <w:spacing w:before="12"/>
        <w:rPr>
          <w:b/>
        </w:rPr>
      </w:pPr>
    </w:p>
    <w:p w14:paraId="7729A9DF" w14:textId="6BF75A6F" w:rsidR="00CB54DB" w:rsidRDefault="003D4F64">
      <w:pPr>
        <w:pStyle w:val="ListParagraph"/>
        <w:numPr>
          <w:ilvl w:val="1"/>
          <w:numId w:val="5"/>
        </w:numPr>
        <w:tabs>
          <w:tab w:val="left" w:pos="427"/>
        </w:tabs>
        <w:spacing w:line="276" w:lineRule="auto"/>
        <w:ind w:right="115" w:firstLine="0"/>
        <w:jc w:val="both"/>
        <w:rPr>
          <w:sz w:val="18"/>
        </w:rPr>
      </w:pPr>
      <w:r>
        <w:rPr>
          <w:sz w:val="18"/>
        </w:rPr>
        <w:t>These terms and conditions (“Purchase Terms and Conditions”) are incorporated by reference into the purchase agreement</w:t>
      </w:r>
      <w:r>
        <w:rPr>
          <w:spacing w:val="-1"/>
          <w:sz w:val="18"/>
        </w:rPr>
        <w:t xml:space="preserve"> </w:t>
      </w:r>
      <w:r>
        <w:rPr>
          <w:sz w:val="18"/>
        </w:rPr>
        <w:t>or other agreement</w:t>
      </w:r>
      <w:r>
        <w:rPr>
          <w:spacing w:val="-1"/>
          <w:sz w:val="18"/>
        </w:rPr>
        <w:t xml:space="preserve"> </w:t>
      </w:r>
      <w:r>
        <w:rPr>
          <w:sz w:val="18"/>
        </w:rPr>
        <w:t>entered</w:t>
      </w:r>
      <w:r>
        <w:rPr>
          <w:spacing w:val="-1"/>
          <w:sz w:val="18"/>
        </w:rPr>
        <w:t xml:space="preserve"> </w:t>
      </w:r>
      <w:r>
        <w:rPr>
          <w:sz w:val="18"/>
        </w:rPr>
        <w:t>into for the purchase of goods</w:t>
      </w:r>
      <w:r>
        <w:rPr>
          <w:spacing w:val="-1"/>
          <w:sz w:val="18"/>
        </w:rPr>
        <w:t xml:space="preserve"> </w:t>
      </w:r>
      <w:r>
        <w:rPr>
          <w:sz w:val="18"/>
        </w:rPr>
        <w:t>and/or services</w:t>
      </w:r>
      <w:r>
        <w:rPr>
          <w:spacing w:val="-1"/>
          <w:sz w:val="18"/>
        </w:rPr>
        <w:t xml:space="preserve"> </w:t>
      </w:r>
      <w:r>
        <w:rPr>
          <w:sz w:val="18"/>
        </w:rPr>
        <w:t xml:space="preserve">(“Agreement”) between </w:t>
      </w:r>
      <w:r w:rsidR="00311C97" w:rsidRPr="00311C97">
        <w:rPr>
          <w:sz w:val="18"/>
        </w:rPr>
        <w:t>2022 Environmental Science CER RO S.R.L.</w:t>
      </w:r>
      <w:r>
        <w:rPr>
          <w:sz w:val="18"/>
        </w:rPr>
        <w:t>that</w:t>
      </w:r>
      <w:r>
        <w:rPr>
          <w:spacing w:val="-5"/>
          <w:sz w:val="18"/>
        </w:rPr>
        <w:t xml:space="preserve"> </w:t>
      </w:r>
      <w:r>
        <w:rPr>
          <w:sz w:val="18"/>
        </w:rPr>
        <w:t>includes</w:t>
      </w:r>
      <w:r>
        <w:rPr>
          <w:spacing w:val="-3"/>
          <w:sz w:val="18"/>
        </w:rPr>
        <w:t xml:space="preserve"> </w:t>
      </w:r>
      <w:r>
        <w:rPr>
          <w:sz w:val="18"/>
        </w:rPr>
        <w:t>these</w:t>
      </w:r>
      <w:r>
        <w:rPr>
          <w:spacing w:val="-6"/>
          <w:sz w:val="18"/>
        </w:rPr>
        <w:t xml:space="preserve"> </w:t>
      </w:r>
      <w:r>
        <w:rPr>
          <w:sz w:val="18"/>
        </w:rPr>
        <w:t>Terms</w:t>
      </w:r>
      <w:r>
        <w:rPr>
          <w:spacing w:val="-6"/>
          <w:sz w:val="18"/>
        </w:rPr>
        <w:t xml:space="preserve"> </w:t>
      </w:r>
      <w:r>
        <w:rPr>
          <w:sz w:val="18"/>
        </w:rPr>
        <w:t>and</w:t>
      </w:r>
      <w:r>
        <w:rPr>
          <w:spacing w:val="-6"/>
          <w:sz w:val="18"/>
        </w:rPr>
        <w:t xml:space="preserve"> </w:t>
      </w:r>
      <w:r>
        <w:rPr>
          <w:sz w:val="18"/>
        </w:rPr>
        <w:t>Conditions</w:t>
      </w:r>
      <w:r>
        <w:rPr>
          <w:spacing w:val="-6"/>
          <w:sz w:val="18"/>
        </w:rPr>
        <w:t xml:space="preserve"> </w:t>
      </w:r>
      <w:r>
        <w:rPr>
          <w:sz w:val="18"/>
        </w:rPr>
        <w:t>(“Purchaser”)</w:t>
      </w:r>
      <w:r>
        <w:rPr>
          <w:spacing w:val="-4"/>
          <w:sz w:val="18"/>
        </w:rPr>
        <w:t xml:space="preserve"> </w:t>
      </w:r>
      <w:r>
        <w:rPr>
          <w:sz w:val="18"/>
        </w:rPr>
        <w:t>and</w:t>
      </w:r>
      <w:r>
        <w:rPr>
          <w:spacing w:val="-6"/>
          <w:sz w:val="18"/>
        </w:rPr>
        <w:t xml:space="preserve"> </w:t>
      </w:r>
      <w:r>
        <w:rPr>
          <w:sz w:val="18"/>
        </w:rPr>
        <w:t>the</w:t>
      </w:r>
      <w:r>
        <w:rPr>
          <w:spacing w:val="-6"/>
          <w:sz w:val="18"/>
        </w:rPr>
        <w:t xml:space="preserve"> </w:t>
      </w:r>
      <w:r>
        <w:rPr>
          <w:sz w:val="18"/>
        </w:rPr>
        <w:t>contractual</w:t>
      </w:r>
      <w:r>
        <w:rPr>
          <w:spacing w:val="-5"/>
          <w:sz w:val="18"/>
        </w:rPr>
        <w:t xml:space="preserve"> </w:t>
      </w:r>
      <w:r>
        <w:rPr>
          <w:sz w:val="18"/>
        </w:rPr>
        <w:t>partner</w:t>
      </w:r>
      <w:r>
        <w:rPr>
          <w:spacing w:val="-5"/>
          <w:sz w:val="18"/>
        </w:rPr>
        <w:t xml:space="preserve"> </w:t>
      </w:r>
      <w:r>
        <w:rPr>
          <w:sz w:val="18"/>
        </w:rPr>
        <w:t>(“Supplier”).</w:t>
      </w:r>
      <w:r>
        <w:rPr>
          <w:spacing w:val="-1"/>
          <w:sz w:val="18"/>
        </w:rPr>
        <w:t xml:space="preserve"> </w:t>
      </w:r>
      <w:r>
        <w:rPr>
          <w:sz w:val="18"/>
        </w:rPr>
        <w:t>The</w:t>
      </w:r>
      <w:r>
        <w:rPr>
          <w:spacing w:val="-6"/>
          <w:sz w:val="18"/>
        </w:rPr>
        <w:t xml:space="preserve"> </w:t>
      </w:r>
      <w:r>
        <w:rPr>
          <w:sz w:val="18"/>
        </w:rPr>
        <w:t>individual</w:t>
      </w:r>
      <w:r>
        <w:rPr>
          <w:spacing w:val="-3"/>
          <w:sz w:val="18"/>
        </w:rPr>
        <w:t xml:space="preserve"> </w:t>
      </w:r>
      <w:r>
        <w:rPr>
          <w:sz w:val="18"/>
        </w:rPr>
        <w:t>provisions</w:t>
      </w:r>
      <w:r>
        <w:rPr>
          <w:spacing w:val="-6"/>
          <w:sz w:val="18"/>
        </w:rPr>
        <w:t xml:space="preserve"> </w:t>
      </w:r>
      <w:r>
        <w:rPr>
          <w:sz w:val="18"/>
        </w:rPr>
        <w:t>of these Purchase Terms and Conditions will be applicable where possible given the relevant nature of the Agreement.</w:t>
      </w:r>
    </w:p>
    <w:p w14:paraId="1466D2EA" w14:textId="77777777" w:rsidR="00CB54DB" w:rsidRDefault="00CB54DB">
      <w:pPr>
        <w:pStyle w:val="BodyText"/>
        <w:spacing w:before="3"/>
        <w:rPr>
          <w:sz w:val="16"/>
        </w:rPr>
      </w:pPr>
    </w:p>
    <w:p w14:paraId="47B61B12" w14:textId="77777777" w:rsidR="00CB54DB" w:rsidRDefault="003D4F64">
      <w:pPr>
        <w:pStyle w:val="ListParagraph"/>
        <w:numPr>
          <w:ilvl w:val="1"/>
          <w:numId w:val="5"/>
        </w:numPr>
        <w:tabs>
          <w:tab w:val="left" w:pos="386"/>
        </w:tabs>
        <w:spacing w:line="278" w:lineRule="auto"/>
        <w:ind w:right="117" w:firstLine="0"/>
        <w:jc w:val="both"/>
        <w:rPr>
          <w:sz w:val="18"/>
        </w:rPr>
      </w:pPr>
      <w:r>
        <w:rPr>
          <w:sz w:val="18"/>
        </w:rPr>
        <w:t>These</w:t>
      </w:r>
      <w:r>
        <w:rPr>
          <w:spacing w:val="-3"/>
          <w:sz w:val="18"/>
        </w:rPr>
        <w:t xml:space="preserve"> </w:t>
      </w:r>
      <w:r>
        <w:rPr>
          <w:sz w:val="18"/>
        </w:rPr>
        <w:t>Purchase</w:t>
      </w:r>
      <w:r>
        <w:rPr>
          <w:spacing w:val="-3"/>
          <w:sz w:val="18"/>
        </w:rPr>
        <w:t xml:space="preserve"> </w:t>
      </w:r>
      <w:r>
        <w:rPr>
          <w:sz w:val="18"/>
        </w:rPr>
        <w:t>Terms</w:t>
      </w:r>
      <w:r>
        <w:rPr>
          <w:spacing w:val="-4"/>
          <w:sz w:val="18"/>
        </w:rPr>
        <w:t xml:space="preserve"> </w:t>
      </w:r>
      <w:r>
        <w:rPr>
          <w:sz w:val="18"/>
        </w:rPr>
        <w:t>and</w:t>
      </w:r>
      <w:r>
        <w:rPr>
          <w:spacing w:val="-3"/>
          <w:sz w:val="18"/>
        </w:rPr>
        <w:t xml:space="preserve"> </w:t>
      </w:r>
      <w:r>
        <w:rPr>
          <w:sz w:val="18"/>
        </w:rPr>
        <w:t>Conditions</w:t>
      </w:r>
      <w:r>
        <w:rPr>
          <w:spacing w:val="-3"/>
          <w:sz w:val="18"/>
        </w:rPr>
        <w:t xml:space="preserve"> </w:t>
      </w:r>
      <w:r>
        <w:rPr>
          <w:sz w:val="18"/>
        </w:rPr>
        <w:t>apply exclusively.</w:t>
      </w:r>
      <w:r>
        <w:rPr>
          <w:spacing w:val="-2"/>
          <w:sz w:val="18"/>
        </w:rPr>
        <w:t xml:space="preserve"> </w:t>
      </w:r>
      <w:r>
        <w:rPr>
          <w:sz w:val="18"/>
        </w:rPr>
        <w:t>These</w:t>
      </w:r>
      <w:r>
        <w:rPr>
          <w:spacing w:val="-1"/>
          <w:sz w:val="18"/>
        </w:rPr>
        <w:t xml:space="preserve"> </w:t>
      </w:r>
      <w:r>
        <w:rPr>
          <w:sz w:val="18"/>
        </w:rPr>
        <w:t>Purchase</w:t>
      </w:r>
      <w:r>
        <w:rPr>
          <w:spacing w:val="-3"/>
          <w:sz w:val="18"/>
        </w:rPr>
        <w:t xml:space="preserve"> </w:t>
      </w:r>
      <w:r>
        <w:rPr>
          <w:sz w:val="18"/>
        </w:rPr>
        <w:t>Terms</w:t>
      </w:r>
      <w:r>
        <w:rPr>
          <w:spacing w:val="-4"/>
          <w:sz w:val="18"/>
        </w:rPr>
        <w:t xml:space="preserve"> </w:t>
      </w:r>
      <w:r>
        <w:rPr>
          <w:sz w:val="18"/>
        </w:rPr>
        <w:t>and</w:t>
      </w:r>
      <w:r>
        <w:rPr>
          <w:spacing w:val="-3"/>
          <w:sz w:val="18"/>
        </w:rPr>
        <w:t xml:space="preserve"> </w:t>
      </w:r>
      <w:r>
        <w:rPr>
          <w:sz w:val="18"/>
        </w:rPr>
        <w:t>Conditions</w:t>
      </w:r>
      <w:r>
        <w:rPr>
          <w:spacing w:val="-3"/>
          <w:sz w:val="18"/>
        </w:rPr>
        <w:t xml:space="preserve"> </w:t>
      </w:r>
      <w:r>
        <w:rPr>
          <w:sz w:val="18"/>
        </w:rPr>
        <w:t>shall</w:t>
      </w:r>
      <w:r>
        <w:rPr>
          <w:spacing w:val="-4"/>
          <w:sz w:val="18"/>
        </w:rPr>
        <w:t xml:space="preserve"> </w:t>
      </w:r>
      <w:r>
        <w:rPr>
          <w:sz w:val="18"/>
        </w:rPr>
        <w:t>not</w:t>
      </w:r>
      <w:r>
        <w:rPr>
          <w:spacing w:val="-2"/>
          <w:sz w:val="18"/>
        </w:rPr>
        <w:t xml:space="preserve"> </w:t>
      </w:r>
      <w:r>
        <w:rPr>
          <w:sz w:val="18"/>
        </w:rPr>
        <w:t>apply</w:t>
      </w:r>
      <w:r>
        <w:rPr>
          <w:spacing w:val="-2"/>
          <w:sz w:val="18"/>
        </w:rPr>
        <w:t xml:space="preserve"> </w:t>
      </w:r>
      <w:r>
        <w:rPr>
          <w:sz w:val="18"/>
        </w:rPr>
        <w:t>only</w:t>
      </w:r>
      <w:r>
        <w:rPr>
          <w:spacing w:val="-2"/>
          <w:sz w:val="18"/>
        </w:rPr>
        <w:t xml:space="preserve"> </w:t>
      </w:r>
      <w:r>
        <w:rPr>
          <w:sz w:val="18"/>
        </w:rPr>
        <w:t>if</w:t>
      </w:r>
      <w:r>
        <w:rPr>
          <w:spacing w:val="-2"/>
          <w:sz w:val="18"/>
        </w:rPr>
        <w:t xml:space="preserve"> </w:t>
      </w:r>
      <w:r>
        <w:rPr>
          <w:sz w:val="18"/>
        </w:rPr>
        <w:t>and to</w:t>
      </w:r>
      <w:r>
        <w:rPr>
          <w:spacing w:val="-2"/>
          <w:sz w:val="18"/>
        </w:rPr>
        <w:t xml:space="preserve"> </w:t>
      </w:r>
      <w:r>
        <w:rPr>
          <w:sz w:val="18"/>
        </w:rPr>
        <w:t>the</w:t>
      </w:r>
      <w:r>
        <w:rPr>
          <w:spacing w:val="-3"/>
          <w:sz w:val="18"/>
        </w:rPr>
        <w:t xml:space="preserve"> </w:t>
      </w:r>
      <w:r>
        <w:rPr>
          <w:sz w:val="18"/>
        </w:rPr>
        <w:t>extent</w:t>
      </w:r>
      <w:r>
        <w:rPr>
          <w:spacing w:val="-2"/>
          <w:sz w:val="18"/>
        </w:rPr>
        <w:t xml:space="preserve"> </w:t>
      </w:r>
      <w:r>
        <w:rPr>
          <w:sz w:val="18"/>
        </w:rPr>
        <w:t>that the</w:t>
      </w:r>
      <w:r>
        <w:rPr>
          <w:spacing w:val="-3"/>
          <w:sz w:val="18"/>
        </w:rPr>
        <w:t xml:space="preserve"> </w:t>
      </w:r>
      <w:r>
        <w:rPr>
          <w:sz w:val="18"/>
        </w:rPr>
        <w:t>validity</w:t>
      </w:r>
      <w:r>
        <w:rPr>
          <w:spacing w:val="-2"/>
          <w:sz w:val="18"/>
        </w:rPr>
        <w:t xml:space="preserve"> </w:t>
      </w:r>
      <w:r>
        <w:rPr>
          <w:sz w:val="18"/>
        </w:rPr>
        <w:t>of Purchaser’s</w:t>
      </w:r>
      <w:r>
        <w:rPr>
          <w:spacing w:val="-1"/>
          <w:sz w:val="18"/>
        </w:rPr>
        <w:t xml:space="preserve"> </w:t>
      </w:r>
      <w:r>
        <w:rPr>
          <w:sz w:val="18"/>
        </w:rPr>
        <w:t>special</w:t>
      </w:r>
      <w:r>
        <w:rPr>
          <w:spacing w:val="-1"/>
          <w:sz w:val="18"/>
        </w:rPr>
        <w:t xml:space="preserve"> </w:t>
      </w:r>
      <w:r>
        <w:rPr>
          <w:sz w:val="18"/>
        </w:rPr>
        <w:t>terms</w:t>
      </w:r>
      <w:r>
        <w:rPr>
          <w:spacing w:val="-1"/>
          <w:sz w:val="18"/>
        </w:rPr>
        <w:t xml:space="preserve"> </w:t>
      </w:r>
      <w:r>
        <w:rPr>
          <w:sz w:val="18"/>
        </w:rPr>
        <w:t>and</w:t>
      </w:r>
      <w:r>
        <w:rPr>
          <w:spacing w:val="-3"/>
          <w:sz w:val="18"/>
        </w:rPr>
        <w:t xml:space="preserve"> </w:t>
      </w:r>
      <w:r>
        <w:rPr>
          <w:sz w:val="18"/>
        </w:rPr>
        <w:t>conditions</w:t>
      </w:r>
      <w:r>
        <w:rPr>
          <w:spacing w:val="-3"/>
          <w:sz w:val="18"/>
        </w:rPr>
        <w:t xml:space="preserve"> </w:t>
      </w:r>
      <w:r>
        <w:rPr>
          <w:sz w:val="18"/>
        </w:rPr>
        <w:t>is</w:t>
      </w:r>
      <w:r>
        <w:rPr>
          <w:spacing w:val="-3"/>
          <w:sz w:val="18"/>
        </w:rPr>
        <w:t xml:space="preserve"> </w:t>
      </w:r>
      <w:r>
        <w:rPr>
          <w:sz w:val="18"/>
        </w:rPr>
        <w:t>agreed</w:t>
      </w:r>
      <w:r>
        <w:rPr>
          <w:spacing w:val="-3"/>
          <w:sz w:val="18"/>
        </w:rPr>
        <w:t xml:space="preserve"> </w:t>
      </w:r>
      <w:r>
        <w:rPr>
          <w:sz w:val="18"/>
        </w:rPr>
        <w:t>on.</w:t>
      </w:r>
      <w:r>
        <w:rPr>
          <w:spacing w:val="-3"/>
          <w:sz w:val="18"/>
        </w:rPr>
        <w:t xml:space="preserve"> </w:t>
      </w:r>
      <w:r>
        <w:rPr>
          <w:sz w:val="18"/>
        </w:rPr>
        <w:t>In</w:t>
      </w:r>
      <w:r>
        <w:rPr>
          <w:spacing w:val="-1"/>
          <w:sz w:val="18"/>
        </w:rPr>
        <w:t xml:space="preserve"> </w:t>
      </w:r>
      <w:r>
        <w:rPr>
          <w:sz w:val="18"/>
        </w:rPr>
        <w:t>that</w:t>
      </w:r>
      <w:r>
        <w:rPr>
          <w:spacing w:val="-3"/>
          <w:sz w:val="18"/>
        </w:rPr>
        <w:t xml:space="preserve"> </w:t>
      </w:r>
      <w:r>
        <w:rPr>
          <w:sz w:val="18"/>
        </w:rPr>
        <w:t>case,</w:t>
      </w:r>
      <w:r>
        <w:rPr>
          <w:spacing w:val="-2"/>
          <w:sz w:val="18"/>
        </w:rPr>
        <w:t xml:space="preserve"> </w:t>
      </w:r>
      <w:r>
        <w:rPr>
          <w:sz w:val="18"/>
        </w:rPr>
        <w:t>the</w:t>
      </w:r>
      <w:r>
        <w:rPr>
          <w:spacing w:val="-3"/>
          <w:sz w:val="18"/>
        </w:rPr>
        <w:t xml:space="preserve"> </w:t>
      </w:r>
      <w:r>
        <w:rPr>
          <w:sz w:val="18"/>
        </w:rPr>
        <w:t>Purchase</w:t>
      </w:r>
      <w:r>
        <w:rPr>
          <w:spacing w:val="-3"/>
          <w:sz w:val="18"/>
        </w:rPr>
        <w:t xml:space="preserve"> </w:t>
      </w:r>
      <w:r>
        <w:rPr>
          <w:sz w:val="18"/>
        </w:rPr>
        <w:t>Terms</w:t>
      </w:r>
      <w:r>
        <w:rPr>
          <w:spacing w:val="-3"/>
          <w:sz w:val="18"/>
        </w:rPr>
        <w:t xml:space="preserve"> </w:t>
      </w:r>
      <w:r>
        <w:rPr>
          <w:sz w:val="18"/>
        </w:rPr>
        <w:t>and Conditions apply only additionally and secondarily.</w:t>
      </w:r>
    </w:p>
    <w:p w14:paraId="303966FE" w14:textId="77777777" w:rsidR="00CB54DB" w:rsidRDefault="00CB54DB">
      <w:pPr>
        <w:pStyle w:val="BodyText"/>
        <w:spacing w:before="10"/>
        <w:rPr>
          <w:sz w:val="15"/>
        </w:rPr>
      </w:pPr>
    </w:p>
    <w:p w14:paraId="2530F5DE" w14:textId="77777777" w:rsidR="00CB54DB" w:rsidRDefault="003D4F64">
      <w:pPr>
        <w:pStyle w:val="ListParagraph"/>
        <w:numPr>
          <w:ilvl w:val="1"/>
          <w:numId w:val="5"/>
        </w:numPr>
        <w:tabs>
          <w:tab w:val="left" w:pos="381"/>
        </w:tabs>
        <w:spacing w:line="278" w:lineRule="auto"/>
        <w:ind w:right="113" w:firstLine="0"/>
        <w:jc w:val="both"/>
        <w:rPr>
          <w:sz w:val="18"/>
        </w:rPr>
      </w:pPr>
      <w:r>
        <w:rPr>
          <w:sz w:val="18"/>
        </w:rPr>
        <w:t>Supplier’s</w:t>
      </w:r>
      <w:r>
        <w:rPr>
          <w:spacing w:val="-7"/>
          <w:sz w:val="18"/>
        </w:rPr>
        <w:t xml:space="preserve"> </w:t>
      </w:r>
      <w:r>
        <w:rPr>
          <w:sz w:val="18"/>
        </w:rPr>
        <w:t>conflicting</w:t>
      </w:r>
      <w:r>
        <w:rPr>
          <w:spacing w:val="-5"/>
          <w:sz w:val="18"/>
        </w:rPr>
        <w:t xml:space="preserve"> </w:t>
      </w:r>
      <w:r>
        <w:rPr>
          <w:sz w:val="18"/>
        </w:rPr>
        <w:t>or</w:t>
      </w:r>
      <w:r>
        <w:rPr>
          <w:spacing w:val="-6"/>
          <w:sz w:val="18"/>
        </w:rPr>
        <w:t xml:space="preserve"> </w:t>
      </w:r>
      <w:r>
        <w:rPr>
          <w:sz w:val="18"/>
        </w:rPr>
        <w:t>differing</w:t>
      </w:r>
      <w:r>
        <w:rPr>
          <w:spacing w:val="-7"/>
          <w:sz w:val="18"/>
        </w:rPr>
        <w:t xml:space="preserve"> </w:t>
      </w:r>
      <w:r>
        <w:rPr>
          <w:sz w:val="18"/>
        </w:rPr>
        <w:t>terms</w:t>
      </w:r>
      <w:r>
        <w:rPr>
          <w:spacing w:val="-7"/>
          <w:sz w:val="18"/>
        </w:rPr>
        <w:t xml:space="preserve"> </w:t>
      </w:r>
      <w:r>
        <w:rPr>
          <w:sz w:val="18"/>
        </w:rPr>
        <w:t>and</w:t>
      </w:r>
      <w:r>
        <w:rPr>
          <w:spacing w:val="-7"/>
          <w:sz w:val="18"/>
        </w:rPr>
        <w:t xml:space="preserve"> </w:t>
      </w:r>
      <w:r>
        <w:rPr>
          <w:sz w:val="18"/>
        </w:rPr>
        <w:t>conditions</w:t>
      </w:r>
      <w:r>
        <w:rPr>
          <w:spacing w:val="-5"/>
          <w:sz w:val="18"/>
        </w:rPr>
        <w:t xml:space="preserve"> </w:t>
      </w:r>
      <w:r>
        <w:rPr>
          <w:sz w:val="18"/>
        </w:rPr>
        <w:t>or</w:t>
      </w:r>
      <w:r>
        <w:rPr>
          <w:spacing w:val="-6"/>
          <w:sz w:val="18"/>
        </w:rPr>
        <w:t xml:space="preserve"> </w:t>
      </w:r>
      <w:r>
        <w:rPr>
          <w:sz w:val="18"/>
        </w:rPr>
        <w:t>other</w:t>
      </w:r>
      <w:r>
        <w:rPr>
          <w:spacing w:val="-3"/>
          <w:sz w:val="18"/>
        </w:rPr>
        <w:t xml:space="preserve"> </w:t>
      </w:r>
      <w:r>
        <w:rPr>
          <w:sz w:val="18"/>
        </w:rPr>
        <w:t>terms</w:t>
      </w:r>
      <w:r>
        <w:rPr>
          <w:spacing w:val="-7"/>
          <w:sz w:val="18"/>
        </w:rPr>
        <w:t xml:space="preserve"> </w:t>
      </w:r>
      <w:r>
        <w:rPr>
          <w:sz w:val="18"/>
        </w:rPr>
        <w:t>and</w:t>
      </w:r>
      <w:r>
        <w:rPr>
          <w:spacing w:val="-7"/>
          <w:sz w:val="18"/>
        </w:rPr>
        <w:t xml:space="preserve"> </w:t>
      </w:r>
      <w:r>
        <w:rPr>
          <w:sz w:val="18"/>
        </w:rPr>
        <w:t>conditions</w:t>
      </w:r>
      <w:r>
        <w:rPr>
          <w:spacing w:val="-5"/>
          <w:sz w:val="18"/>
        </w:rPr>
        <w:t xml:space="preserve"> </w:t>
      </w:r>
      <w:r>
        <w:rPr>
          <w:sz w:val="18"/>
        </w:rPr>
        <w:t>or</w:t>
      </w:r>
      <w:r>
        <w:rPr>
          <w:spacing w:val="-6"/>
          <w:sz w:val="18"/>
        </w:rPr>
        <w:t xml:space="preserve"> </w:t>
      </w:r>
      <w:r>
        <w:rPr>
          <w:sz w:val="18"/>
        </w:rPr>
        <w:t>other</w:t>
      </w:r>
      <w:r>
        <w:rPr>
          <w:spacing w:val="-5"/>
          <w:sz w:val="18"/>
        </w:rPr>
        <w:t xml:space="preserve"> </w:t>
      </w:r>
      <w:r>
        <w:rPr>
          <w:sz w:val="18"/>
        </w:rPr>
        <w:t>general</w:t>
      </w:r>
      <w:r>
        <w:rPr>
          <w:spacing w:val="-5"/>
          <w:sz w:val="18"/>
        </w:rPr>
        <w:t xml:space="preserve"> </w:t>
      </w:r>
      <w:r>
        <w:rPr>
          <w:sz w:val="18"/>
        </w:rPr>
        <w:t>business</w:t>
      </w:r>
      <w:r>
        <w:rPr>
          <w:spacing w:val="-5"/>
          <w:sz w:val="18"/>
        </w:rPr>
        <w:t xml:space="preserve"> </w:t>
      </w:r>
      <w:r>
        <w:rPr>
          <w:sz w:val="18"/>
        </w:rPr>
        <w:t>terms</w:t>
      </w:r>
      <w:r>
        <w:rPr>
          <w:spacing w:val="-5"/>
          <w:sz w:val="18"/>
        </w:rPr>
        <w:t xml:space="preserve"> </w:t>
      </w:r>
      <w:r>
        <w:rPr>
          <w:sz w:val="18"/>
        </w:rPr>
        <w:t>and conditions are not recognized. Conflicting or differing terms and conditions shall apply only if the Purchaser has expressly accepted them in writing in each individual case. This provision applies even if goods and/or services are accepted by the Purchaser in awareness of Supplier’s general business terms and conditions.</w:t>
      </w:r>
    </w:p>
    <w:p w14:paraId="62550616" w14:textId="77777777" w:rsidR="00CB54DB" w:rsidRDefault="00CB54DB">
      <w:pPr>
        <w:pStyle w:val="BodyText"/>
        <w:rPr>
          <w:sz w:val="16"/>
        </w:rPr>
      </w:pPr>
    </w:p>
    <w:p w14:paraId="72D75BEC" w14:textId="77777777" w:rsidR="00CB54DB" w:rsidRDefault="003D4F64">
      <w:pPr>
        <w:pStyle w:val="ListParagraph"/>
        <w:numPr>
          <w:ilvl w:val="1"/>
          <w:numId w:val="5"/>
        </w:numPr>
        <w:tabs>
          <w:tab w:val="left" w:pos="386"/>
        </w:tabs>
        <w:ind w:left="385" w:hanging="270"/>
        <w:jc w:val="both"/>
        <w:rPr>
          <w:sz w:val="18"/>
        </w:rPr>
      </w:pPr>
      <w:r>
        <w:rPr>
          <w:sz w:val="18"/>
        </w:rPr>
        <w:t>Individual</w:t>
      </w:r>
      <w:r>
        <w:rPr>
          <w:spacing w:val="-5"/>
          <w:sz w:val="18"/>
        </w:rPr>
        <w:t xml:space="preserve"> </w:t>
      </w:r>
      <w:r>
        <w:rPr>
          <w:sz w:val="18"/>
        </w:rPr>
        <w:t>contractual</w:t>
      </w:r>
      <w:r>
        <w:rPr>
          <w:spacing w:val="-2"/>
          <w:sz w:val="18"/>
        </w:rPr>
        <w:t xml:space="preserve"> </w:t>
      </w:r>
      <w:r>
        <w:rPr>
          <w:sz w:val="18"/>
        </w:rPr>
        <w:t>agreements</w:t>
      </w:r>
      <w:r>
        <w:rPr>
          <w:spacing w:val="-3"/>
          <w:sz w:val="18"/>
        </w:rPr>
        <w:t xml:space="preserve"> </w:t>
      </w:r>
      <w:r>
        <w:rPr>
          <w:sz w:val="18"/>
        </w:rPr>
        <w:t>always</w:t>
      </w:r>
      <w:r>
        <w:rPr>
          <w:spacing w:val="-3"/>
          <w:sz w:val="18"/>
        </w:rPr>
        <w:t xml:space="preserve"> </w:t>
      </w:r>
      <w:r>
        <w:rPr>
          <w:sz w:val="18"/>
        </w:rPr>
        <w:t>have</w:t>
      </w:r>
      <w:r>
        <w:rPr>
          <w:spacing w:val="-2"/>
          <w:sz w:val="18"/>
        </w:rPr>
        <w:t xml:space="preserve"> </w:t>
      </w:r>
      <w:r>
        <w:rPr>
          <w:sz w:val="18"/>
        </w:rPr>
        <w:t>priority</w:t>
      </w:r>
      <w:r>
        <w:rPr>
          <w:spacing w:val="-1"/>
          <w:sz w:val="18"/>
        </w:rPr>
        <w:t xml:space="preserve"> </w:t>
      </w:r>
      <w:r>
        <w:rPr>
          <w:sz w:val="18"/>
        </w:rPr>
        <w:t>over</w:t>
      </w:r>
      <w:r>
        <w:rPr>
          <w:spacing w:val="-1"/>
          <w:sz w:val="18"/>
        </w:rPr>
        <w:t xml:space="preserve"> </w:t>
      </w:r>
      <w:r>
        <w:rPr>
          <w:sz w:val="18"/>
        </w:rPr>
        <w:t>these</w:t>
      </w:r>
      <w:r>
        <w:rPr>
          <w:spacing w:val="-3"/>
          <w:sz w:val="18"/>
        </w:rPr>
        <w:t xml:space="preserve"> </w:t>
      </w:r>
      <w:r>
        <w:rPr>
          <w:sz w:val="18"/>
        </w:rPr>
        <w:t>Purchase</w:t>
      </w:r>
      <w:r>
        <w:rPr>
          <w:spacing w:val="-2"/>
          <w:sz w:val="18"/>
        </w:rPr>
        <w:t xml:space="preserve"> </w:t>
      </w:r>
      <w:r>
        <w:rPr>
          <w:sz w:val="18"/>
        </w:rPr>
        <w:t>Terms</w:t>
      </w:r>
      <w:r>
        <w:rPr>
          <w:spacing w:val="-3"/>
          <w:sz w:val="18"/>
        </w:rPr>
        <w:t xml:space="preserve"> </w:t>
      </w:r>
      <w:r>
        <w:rPr>
          <w:sz w:val="18"/>
        </w:rPr>
        <w:t>and</w:t>
      </w:r>
      <w:r>
        <w:rPr>
          <w:spacing w:val="-2"/>
          <w:sz w:val="18"/>
        </w:rPr>
        <w:t xml:space="preserve"> Conditions.</w:t>
      </w:r>
    </w:p>
    <w:p w14:paraId="4AEE5615" w14:textId="77777777" w:rsidR="00CB54DB" w:rsidRDefault="00CB54DB">
      <w:pPr>
        <w:pStyle w:val="BodyText"/>
        <w:spacing w:before="10"/>
      </w:pPr>
    </w:p>
    <w:p w14:paraId="34694C74" w14:textId="5D4F4F01" w:rsidR="00CB54DB" w:rsidRDefault="003D4F64">
      <w:pPr>
        <w:pStyle w:val="ListParagraph"/>
        <w:numPr>
          <w:ilvl w:val="1"/>
          <w:numId w:val="4"/>
        </w:numPr>
        <w:tabs>
          <w:tab w:val="left" w:pos="441"/>
        </w:tabs>
        <w:spacing w:line="276" w:lineRule="auto"/>
        <w:ind w:right="114" w:firstLine="0"/>
        <w:jc w:val="both"/>
        <w:rPr>
          <w:sz w:val="18"/>
        </w:rPr>
      </w:pPr>
      <w:r>
        <w:rPr>
          <w:sz w:val="18"/>
        </w:rPr>
        <w:t xml:space="preserve">Any party that concludes an Agreement referring to these Purchase Terms and Conditions, which are available on the website </w:t>
      </w:r>
      <w:r w:rsidR="00311C97" w:rsidRPr="00FD0580">
        <w:rPr>
          <w:sz w:val="18"/>
        </w:rPr>
        <w:t>www.</w:t>
      </w:r>
      <w:r w:rsidR="00FD0580" w:rsidRPr="00FD0580">
        <w:rPr>
          <w:sz w:val="18"/>
        </w:rPr>
        <w:t>envu</w:t>
      </w:r>
      <w:r w:rsidR="00311C97" w:rsidRPr="00FD0580">
        <w:rPr>
          <w:sz w:val="18"/>
        </w:rPr>
        <w:t>.com</w:t>
      </w:r>
      <w:hyperlink r:id="rId11">
        <w:r>
          <w:rPr>
            <w:sz w:val="18"/>
          </w:rPr>
          <w:t>,</w:t>
        </w:r>
      </w:hyperlink>
      <w:r>
        <w:rPr>
          <w:sz w:val="18"/>
        </w:rPr>
        <w:t xml:space="preserve"> even implicitly by delivering the requested goods or services based on an order of the Purchaser that contains a reference to these Purchase Terms and Conditions, accepts the valid Purchase Terms and Conditions without reservation.</w:t>
      </w:r>
    </w:p>
    <w:p w14:paraId="46A6DC66" w14:textId="77777777" w:rsidR="00CB54DB" w:rsidRDefault="00CB54DB">
      <w:pPr>
        <w:pStyle w:val="BodyText"/>
        <w:spacing w:before="5"/>
        <w:rPr>
          <w:sz w:val="16"/>
        </w:rPr>
      </w:pPr>
    </w:p>
    <w:p w14:paraId="71C7D77F" w14:textId="3473615C" w:rsidR="00CB54DB" w:rsidRPr="00311C97" w:rsidRDefault="003D4F64" w:rsidP="00311C97">
      <w:pPr>
        <w:pStyle w:val="ListParagraph"/>
        <w:numPr>
          <w:ilvl w:val="1"/>
          <w:numId w:val="4"/>
        </w:numPr>
        <w:tabs>
          <w:tab w:val="left" w:pos="436"/>
        </w:tabs>
        <w:spacing w:before="1" w:line="278" w:lineRule="auto"/>
        <w:ind w:right="116" w:firstLine="0"/>
        <w:jc w:val="both"/>
        <w:rPr>
          <w:sz w:val="11"/>
        </w:rPr>
      </w:pPr>
      <w:r>
        <w:rPr>
          <w:sz w:val="18"/>
        </w:rPr>
        <w:t>These Purchase Terms and Conditions are subject to unilateral amendment by the Purchaser. Updated Purchase Terms and Conditions will be published on</w:t>
      </w:r>
      <w:r w:rsidR="00311C97">
        <w:rPr>
          <w:sz w:val="18"/>
        </w:rPr>
        <w:t xml:space="preserve"> </w:t>
      </w:r>
      <w:hyperlink r:id="rId12" w:history="1">
        <w:r w:rsidR="00FD0580" w:rsidRPr="0054125C">
          <w:rPr>
            <w:rStyle w:val="Hyperlink"/>
            <w:sz w:val="18"/>
          </w:rPr>
          <w:t>www.envu.com</w:t>
        </w:r>
      </w:hyperlink>
      <w:r w:rsidR="00311C97">
        <w:rPr>
          <w:sz w:val="18"/>
        </w:rPr>
        <w:t>.</w:t>
      </w:r>
    </w:p>
    <w:p w14:paraId="5B066B72" w14:textId="77777777" w:rsidR="00311C97" w:rsidRPr="00311C97" w:rsidRDefault="00311C97" w:rsidP="00311C97">
      <w:pPr>
        <w:pStyle w:val="ListParagraph"/>
        <w:rPr>
          <w:sz w:val="11"/>
        </w:rPr>
      </w:pPr>
    </w:p>
    <w:p w14:paraId="3AE4B85D" w14:textId="77777777" w:rsidR="00311C97" w:rsidRPr="00311C97" w:rsidRDefault="00311C97" w:rsidP="00311C97">
      <w:pPr>
        <w:pStyle w:val="ListParagraph"/>
        <w:tabs>
          <w:tab w:val="left" w:pos="436"/>
        </w:tabs>
        <w:spacing w:before="1" w:line="278" w:lineRule="auto"/>
        <w:ind w:right="116"/>
        <w:rPr>
          <w:sz w:val="11"/>
        </w:rPr>
      </w:pPr>
    </w:p>
    <w:p w14:paraId="1AA30778" w14:textId="77777777" w:rsidR="00CB54DB" w:rsidRDefault="003D4F64">
      <w:pPr>
        <w:pStyle w:val="Heading1"/>
        <w:numPr>
          <w:ilvl w:val="0"/>
          <w:numId w:val="5"/>
        </w:numPr>
        <w:tabs>
          <w:tab w:val="left" w:pos="338"/>
        </w:tabs>
        <w:spacing w:before="64"/>
        <w:ind w:left="337"/>
      </w:pPr>
      <w:r>
        <w:t>PROVISIONS</w:t>
      </w:r>
      <w:r>
        <w:rPr>
          <w:spacing w:val="-5"/>
        </w:rPr>
        <w:t xml:space="preserve"> </w:t>
      </w:r>
      <w:r>
        <w:t>OF</w:t>
      </w:r>
      <w:r>
        <w:rPr>
          <w:spacing w:val="-5"/>
        </w:rPr>
        <w:t xml:space="preserve"> </w:t>
      </w:r>
      <w:r>
        <w:t>THE</w:t>
      </w:r>
      <w:r>
        <w:rPr>
          <w:spacing w:val="-2"/>
        </w:rPr>
        <w:t xml:space="preserve"> AGREEMENT</w:t>
      </w:r>
    </w:p>
    <w:p w14:paraId="7B624275" w14:textId="77777777" w:rsidR="00CB54DB" w:rsidRDefault="00CB54DB">
      <w:pPr>
        <w:pStyle w:val="BodyText"/>
        <w:spacing w:before="9"/>
        <w:rPr>
          <w:b/>
        </w:rPr>
      </w:pPr>
    </w:p>
    <w:p w14:paraId="039C87BB" w14:textId="77777777" w:rsidR="00CB54DB" w:rsidRDefault="003D4F64">
      <w:pPr>
        <w:pStyle w:val="ListParagraph"/>
        <w:numPr>
          <w:ilvl w:val="1"/>
          <w:numId w:val="5"/>
        </w:numPr>
        <w:tabs>
          <w:tab w:val="left" w:pos="381"/>
        </w:tabs>
        <w:spacing w:line="276" w:lineRule="auto"/>
        <w:ind w:right="116" w:firstLine="0"/>
        <w:jc w:val="both"/>
        <w:rPr>
          <w:sz w:val="18"/>
        </w:rPr>
      </w:pPr>
      <w:r>
        <w:rPr>
          <w:sz w:val="18"/>
        </w:rPr>
        <w:t>No</w:t>
      </w:r>
      <w:r>
        <w:rPr>
          <w:spacing w:val="-6"/>
          <w:sz w:val="18"/>
        </w:rPr>
        <w:t xml:space="preserve"> </w:t>
      </w:r>
      <w:r>
        <w:rPr>
          <w:sz w:val="18"/>
        </w:rPr>
        <w:t>oral</w:t>
      </w:r>
      <w:r>
        <w:rPr>
          <w:spacing w:val="-8"/>
          <w:sz w:val="18"/>
        </w:rPr>
        <w:t xml:space="preserve"> </w:t>
      </w:r>
      <w:r>
        <w:rPr>
          <w:sz w:val="18"/>
        </w:rPr>
        <w:t>side</w:t>
      </w:r>
      <w:r>
        <w:rPr>
          <w:spacing w:val="-8"/>
          <w:sz w:val="18"/>
        </w:rPr>
        <w:t xml:space="preserve"> </w:t>
      </w:r>
      <w:r>
        <w:rPr>
          <w:sz w:val="18"/>
        </w:rPr>
        <w:t>agreements</w:t>
      </w:r>
      <w:r>
        <w:rPr>
          <w:spacing w:val="-6"/>
          <w:sz w:val="18"/>
        </w:rPr>
        <w:t xml:space="preserve"> </w:t>
      </w:r>
      <w:r>
        <w:rPr>
          <w:sz w:val="18"/>
        </w:rPr>
        <w:t>or</w:t>
      </w:r>
      <w:r>
        <w:rPr>
          <w:spacing w:val="-7"/>
          <w:sz w:val="18"/>
        </w:rPr>
        <w:t xml:space="preserve"> </w:t>
      </w:r>
      <w:r>
        <w:rPr>
          <w:sz w:val="18"/>
        </w:rPr>
        <w:t>assurances</w:t>
      </w:r>
      <w:r>
        <w:rPr>
          <w:spacing w:val="-8"/>
          <w:sz w:val="18"/>
        </w:rPr>
        <w:t xml:space="preserve"> </w:t>
      </w:r>
      <w:r>
        <w:rPr>
          <w:sz w:val="18"/>
        </w:rPr>
        <w:t>made</w:t>
      </w:r>
      <w:r>
        <w:rPr>
          <w:spacing w:val="-6"/>
          <w:sz w:val="18"/>
        </w:rPr>
        <w:t xml:space="preserve"> </w:t>
      </w:r>
      <w:r>
        <w:rPr>
          <w:sz w:val="18"/>
        </w:rPr>
        <w:t>by</w:t>
      </w:r>
      <w:r>
        <w:rPr>
          <w:spacing w:val="-7"/>
          <w:sz w:val="18"/>
        </w:rPr>
        <w:t xml:space="preserve"> </w:t>
      </w:r>
      <w:r>
        <w:rPr>
          <w:sz w:val="18"/>
        </w:rPr>
        <w:t>Purchaser</w:t>
      </w:r>
      <w:r>
        <w:rPr>
          <w:spacing w:val="-7"/>
          <w:sz w:val="18"/>
        </w:rPr>
        <w:t xml:space="preserve"> </w:t>
      </w:r>
      <w:r>
        <w:rPr>
          <w:sz w:val="18"/>
        </w:rPr>
        <w:t>before</w:t>
      </w:r>
      <w:r>
        <w:rPr>
          <w:spacing w:val="-8"/>
          <w:sz w:val="18"/>
        </w:rPr>
        <w:t xml:space="preserve"> </w:t>
      </w:r>
      <w:r>
        <w:rPr>
          <w:sz w:val="18"/>
        </w:rPr>
        <w:t>the</w:t>
      </w:r>
      <w:r>
        <w:rPr>
          <w:spacing w:val="-8"/>
          <w:sz w:val="18"/>
        </w:rPr>
        <w:t xml:space="preserve"> </w:t>
      </w:r>
      <w:r>
        <w:rPr>
          <w:sz w:val="18"/>
        </w:rPr>
        <w:t>conclusion</w:t>
      </w:r>
      <w:r>
        <w:rPr>
          <w:spacing w:val="-6"/>
          <w:sz w:val="18"/>
        </w:rPr>
        <w:t xml:space="preserve"> </w:t>
      </w:r>
      <w:r>
        <w:rPr>
          <w:sz w:val="18"/>
        </w:rPr>
        <w:t>of</w:t>
      </w:r>
      <w:r>
        <w:rPr>
          <w:spacing w:val="-7"/>
          <w:sz w:val="18"/>
        </w:rPr>
        <w:t xml:space="preserve"> </w:t>
      </w:r>
      <w:r>
        <w:rPr>
          <w:sz w:val="18"/>
        </w:rPr>
        <w:t>the</w:t>
      </w:r>
      <w:r>
        <w:rPr>
          <w:spacing w:val="-6"/>
          <w:sz w:val="18"/>
        </w:rPr>
        <w:t xml:space="preserve"> </w:t>
      </w:r>
      <w:r>
        <w:rPr>
          <w:sz w:val="18"/>
        </w:rPr>
        <w:t>Agreement</w:t>
      </w:r>
      <w:r>
        <w:rPr>
          <w:spacing w:val="-8"/>
          <w:sz w:val="18"/>
        </w:rPr>
        <w:t xml:space="preserve"> </w:t>
      </w:r>
      <w:r>
        <w:rPr>
          <w:sz w:val="18"/>
        </w:rPr>
        <w:t>are</w:t>
      </w:r>
      <w:r>
        <w:rPr>
          <w:spacing w:val="-6"/>
          <w:sz w:val="18"/>
        </w:rPr>
        <w:t xml:space="preserve"> </w:t>
      </w:r>
      <w:r>
        <w:rPr>
          <w:sz w:val="18"/>
        </w:rPr>
        <w:t>legally</w:t>
      </w:r>
      <w:r>
        <w:rPr>
          <w:spacing w:val="-7"/>
          <w:sz w:val="18"/>
        </w:rPr>
        <w:t xml:space="preserve"> </w:t>
      </w:r>
      <w:r>
        <w:rPr>
          <w:sz w:val="18"/>
        </w:rPr>
        <w:t>binding.</w:t>
      </w:r>
      <w:r>
        <w:rPr>
          <w:spacing w:val="-5"/>
          <w:sz w:val="18"/>
        </w:rPr>
        <w:t xml:space="preserve"> </w:t>
      </w:r>
      <w:r>
        <w:rPr>
          <w:sz w:val="18"/>
        </w:rPr>
        <w:t xml:space="preserve">All such agreements or assurances are replaced in full by the Agreement. The above provision does not apply if the assurances expressly indicate that they are intended to remain binding, or if the assurances are expressly confirmed in writing by </w:t>
      </w:r>
      <w:r>
        <w:rPr>
          <w:spacing w:val="-2"/>
          <w:sz w:val="18"/>
        </w:rPr>
        <w:t>Purchaser.</w:t>
      </w:r>
    </w:p>
    <w:p w14:paraId="270FC2EA" w14:textId="77777777" w:rsidR="00CB54DB" w:rsidRDefault="00CB54DB">
      <w:pPr>
        <w:pStyle w:val="BodyText"/>
        <w:spacing w:before="6"/>
        <w:rPr>
          <w:sz w:val="16"/>
        </w:rPr>
      </w:pPr>
    </w:p>
    <w:p w14:paraId="22B54468" w14:textId="77777777" w:rsidR="00CB54DB" w:rsidRDefault="003D4F64">
      <w:pPr>
        <w:pStyle w:val="ListParagraph"/>
        <w:numPr>
          <w:ilvl w:val="1"/>
          <w:numId w:val="5"/>
        </w:numPr>
        <w:tabs>
          <w:tab w:val="left" w:pos="386"/>
        </w:tabs>
        <w:spacing w:line="276" w:lineRule="auto"/>
        <w:ind w:right="113" w:firstLine="0"/>
        <w:jc w:val="both"/>
        <w:rPr>
          <w:sz w:val="18"/>
        </w:rPr>
      </w:pPr>
      <w:r>
        <w:rPr>
          <w:sz w:val="18"/>
        </w:rPr>
        <w:t>Individual provisions</w:t>
      </w:r>
      <w:r>
        <w:rPr>
          <w:spacing w:val="-2"/>
          <w:sz w:val="18"/>
        </w:rPr>
        <w:t xml:space="preserve"> </w:t>
      </w:r>
      <w:r>
        <w:rPr>
          <w:sz w:val="18"/>
        </w:rPr>
        <w:t>of</w:t>
      </w:r>
      <w:r>
        <w:rPr>
          <w:spacing w:val="-2"/>
          <w:sz w:val="18"/>
        </w:rPr>
        <w:t xml:space="preserve"> </w:t>
      </w:r>
      <w:r>
        <w:rPr>
          <w:sz w:val="18"/>
        </w:rPr>
        <w:t>these Purchase</w:t>
      </w:r>
      <w:r>
        <w:rPr>
          <w:spacing w:val="-2"/>
          <w:sz w:val="18"/>
        </w:rPr>
        <w:t xml:space="preserve"> </w:t>
      </w:r>
      <w:r>
        <w:rPr>
          <w:sz w:val="18"/>
        </w:rPr>
        <w:t>Terms</w:t>
      </w:r>
      <w:r>
        <w:rPr>
          <w:spacing w:val="-2"/>
          <w:sz w:val="18"/>
        </w:rPr>
        <w:t xml:space="preserve"> </w:t>
      </w:r>
      <w:r>
        <w:rPr>
          <w:sz w:val="18"/>
        </w:rPr>
        <w:t>and</w:t>
      </w:r>
      <w:r>
        <w:rPr>
          <w:spacing w:val="-2"/>
          <w:sz w:val="18"/>
        </w:rPr>
        <w:t xml:space="preserve"> </w:t>
      </w:r>
      <w:r>
        <w:rPr>
          <w:sz w:val="18"/>
        </w:rPr>
        <w:t>Conditions that</w:t>
      </w:r>
      <w:r>
        <w:rPr>
          <w:spacing w:val="-2"/>
          <w:sz w:val="18"/>
        </w:rPr>
        <w:t xml:space="preserve"> </w:t>
      </w:r>
      <w:r>
        <w:rPr>
          <w:sz w:val="18"/>
        </w:rPr>
        <w:t>make express</w:t>
      </w:r>
      <w:r>
        <w:rPr>
          <w:spacing w:val="-2"/>
          <w:sz w:val="18"/>
        </w:rPr>
        <w:t xml:space="preserve"> </w:t>
      </w:r>
      <w:r>
        <w:rPr>
          <w:sz w:val="18"/>
        </w:rPr>
        <w:t>reference</w:t>
      </w:r>
      <w:r>
        <w:rPr>
          <w:spacing w:val="-2"/>
          <w:sz w:val="18"/>
        </w:rPr>
        <w:t xml:space="preserve"> </w:t>
      </w:r>
      <w:r>
        <w:rPr>
          <w:sz w:val="18"/>
        </w:rPr>
        <w:t>to</w:t>
      </w:r>
      <w:r>
        <w:rPr>
          <w:spacing w:val="-1"/>
          <w:sz w:val="18"/>
        </w:rPr>
        <w:t xml:space="preserve"> </w:t>
      </w:r>
      <w:r>
        <w:rPr>
          <w:sz w:val="18"/>
        </w:rPr>
        <w:t>a specific</w:t>
      </w:r>
      <w:r>
        <w:rPr>
          <w:spacing w:val="-2"/>
          <w:sz w:val="18"/>
        </w:rPr>
        <w:t xml:space="preserve"> </w:t>
      </w:r>
      <w:r>
        <w:rPr>
          <w:sz w:val="18"/>
        </w:rPr>
        <w:t>type</w:t>
      </w:r>
      <w:r>
        <w:rPr>
          <w:spacing w:val="-2"/>
          <w:sz w:val="18"/>
        </w:rPr>
        <w:t xml:space="preserve"> </w:t>
      </w:r>
      <w:r>
        <w:rPr>
          <w:sz w:val="18"/>
        </w:rPr>
        <w:t>of purchase category (e.g. purchase of goods, purchase of work and materials, work services, general services or equipment) apply exclusively for the respective type of purchase category. Otherwise, the provisions set forth below apply for all types of purchase</w:t>
      </w:r>
      <w:r>
        <w:rPr>
          <w:spacing w:val="-2"/>
          <w:sz w:val="18"/>
        </w:rPr>
        <w:t xml:space="preserve"> </w:t>
      </w:r>
      <w:r>
        <w:rPr>
          <w:sz w:val="18"/>
        </w:rPr>
        <w:t>categories.</w:t>
      </w:r>
    </w:p>
    <w:p w14:paraId="1F0E0281" w14:textId="77777777" w:rsidR="00CB54DB" w:rsidRDefault="00CB54DB">
      <w:pPr>
        <w:pStyle w:val="BodyText"/>
        <w:spacing w:before="6"/>
        <w:rPr>
          <w:sz w:val="16"/>
        </w:rPr>
      </w:pPr>
    </w:p>
    <w:p w14:paraId="7782D598" w14:textId="77777777" w:rsidR="00CB54DB" w:rsidRDefault="003D4F64">
      <w:pPr>
        <w:pStyle w:val="Heading1"/>
        <w:numPr>
          <w:ilvl w:val="0"/>
          <w:numId w:val="5"/>
        </w:numPr>
        <w:tabs>
          <w:tab w:val="left" w:pos="297"/>
        </w:tabs>
      </w:pPr>
      <w:r>
        <w:t>SUPPLIER’S</w:t>
      </w:r>
      <w:r>
        <w:rPr>
          <w:spacing w:val="-6"/>
        </w:rPr>
        <w:t xml:space="preserve"> </w:t>
      </w:r>
      <w:r>
        <w:rPr>
          <w:spacing w:val="-2"/>
        </w:rPr>
        <w:t>OFFER</w:t>
      </w:r>
    </w:p>
    <w:p w14:paraId="7149140A" w14:textId="77777777" w:rsidR="00CB54DB" w:rsidRDefault="00CB54DB">
      <w:pPr>
        <w:pStyle w:val="BodyText"/>
        <w:spacing w:before="3"/>
        <w:rPr>
          <w:b/>
          <w:sz w:val="19"/>
        </w:rPr>
      </w:pPr>
    </w:p>
    <w:p w14:paraId="1B92AC29" w14:textId="77777777" w:rsidR="00CB54DB" w:rsidRDefault="003D4F64">
      <w:pPr>
        <w:pStyle w:val="ListParagraph"/>
        <w:numPr>
          <w:ilvl w:val="1"/>
          <w:numId w:val="5"/>
        </w:numPr>
        <w:tabs>
          <w:tab w:val="left" w:pos="386"/>
        </w:tabs>
        <w:ind w:left="385" w:hanging="270"/>
        <w:jc w:val="both"/>
        <w:rPr>
          <w:sz w:val="18"/>
        </w:rPr>
      </w:pPr>
      <w:r>
        <w:rPr>
          <w:sz w:val="18"/>
        </w:rPr>
        <w:t>Supplier</w:t>
      </w:r>
      <w:r>
        <w:rPr>
          <w:spacing w:val="-4"/>
          <w:sz w:val="18"/>
        </w:rPr>
        <w:t xml:space="preserve"> </w:t>
      </w:r>
      <w:r>
        <w:rPr>
          <w:sz w:val="18"/>
        </w:rPr>
        <w:t>shall</w:t>
      </w:r>
      <w:r>
        <w:rPr>
          <w:spacing w:val="-3"/>
          <w:sz w:val="18"/>
        </w:rPr>
        <w:t xml:space="preserve"> </w:t>
      </w:r>
      <w:r>
        <w:rPr>
          <w:sz w:val="18"/>
        </w:rPr>
        <w:t>orient</w:t>
      </w:r>
      <w:r>
        <w:rPr>
          <w:spacing w:val="-1"/>
          <w:sz w:val="18"/>
        </w:rPr>
        <w:t xml:space="preserve"> </w:t>
      </w:r>
      <w:r>
        <w:rPr>
          <w:sz w:val="18"/>
        </w:rPr>
        <w:t>its</w:t>
      </w:r>
      <w:r>
        <w:rPr>
          <w:spacing w:val="-4"/>
          <w:sz w:val="18"/>
        </w:rPr>
        <w:t xml:space="preserve"> </w:t>
      </w:r>
      <w:r>
        <w:rPr>
          <w:sz w:val="18"/>
        </w:rPr>
        <w:t>offer</w:t>
      </w:r>
      <w:r>
        <w:rPr>
          <w:spacing w:val="-1"/>
          <w:sz w:val="18"/>
        </w:rPr>
        <w:t xml:space="preserve"> </w:t>
      </w:r>
      <w:r>
        <w:rPr>
          <w:sz w:val="18"/>
        </w:rPr>
        <w:t>to</w:t>
      </w:r>
      <w:r>
        <w:rPr>
          <w:spacing w:val="-2"/>
          <w:sz w:val="18"/>
        </w:rPr>
        <w:t xml:space="preserve"> </w:t>
      </w:r>
      <w:r>
        <w:rPr>
          <w:sz w:val="18"/>
        </w:rPr>
        <w:t>Purchaser’s</w:t>
      </w:r>
      <w:r>
        <w:rPr>
          <w:spacing w:val="-2"/>
          <w:sz w:val="18"/>
        </w:rPr>
        <w:t xml:space="preserve"> inquiry.</w:t>
      </w:r>
    </w:p>
    <w:p w14:paraId="64E3635B" w14:textId="77777777" w:rsidR="00CB54DB" w:rsidRDefault="00CB54DB">
      <w:pPr>
        <w:pStyle w:val="BodyText"/>
        <w:spacing w:before="11"/>
      </w:pPr>
    </w:p>
    <w:p w14:paraId="02677853" w14:textId="77777777" w:rsidR="00CB54DB" w:rsidRDefault="003D4F64">
      <w:pPr>
        <w:pStyle w:val="BodyText"/>
        <w:spacing w:before="1" w:line="278" w:lineRule="auto"/>
        <w:ind w:left="116"/>
      </w:pPr>
      <w:r>
        <w:t>The</w:t>
      </w:r>
      <w:r>
        <w:rPr>
          <w:spacing w:val="19"/>
        </w:rPr>
        <w:t xml:space="preserve"> </w:t>
      </w:r>
      <w:r>
        <w:t>offer</w:t>
      </w:r>
      <w:r>
        <w:rPr>
          <w:spacing w:val="19"/>
        </w:rPr>
        <w:t xml:space="preserve"> </w:t>
      </w:r>
      <w:r>
        <w:t>must</w:t>
      </w:r>
      <w:r>
        <w:rPr>
          <w:spacing w:val="19"/>
        </w:rPr>
        <w:t xml:space="preserve"> </w:t>
      </w:r>
      <w:r>
        <w:t>be</w:t>
      </w:r>
      <w:r>
        <w:rPr>
          <w:spacing w:val="19"/>
        </w:rPr>
        <w:t xml:space="preserve"> </w:t>
      </w:r>
      <w:r>
        <w:t>prepared</w:t>
      </w:r>
      <w:r>
        <w:rPr>
          <w:spacing w:val="21"/>
        </w:rPr>
        <w:t xml:space="preserve"> </w:t>
      </w:r>
      <w:r>
        <w:t>and</w:t>
      </w:r>
      <w:r>
        <w:rPr>
          <w:spacing w:val="21"/>
        </w:rPr>
        <w:t xml:space="preserve"> </w:t>
      </w:r>
      <w:r>
        <w:t>submitted</w:t>
      </w:r>
      <w:r>
        <w:rPr>
          <w:spacing w:val="18"/>
        </w:rPr>
        <w:t xml:space="preserve"> </w:t>
      </w:r>
      <w:r>
        <w:t>free</w:t>
      </w:r>
      <w:r>
        <w:rPr>
          <w:spacing w:val="19"/>
        </w:rPr>
        <w:t xml:space="preserve"> </w:t>
      </w:r>
      <w:r>
        <w:t>of</w:t>
      </w:r>
      <w:r>
        <w:rPr>
          <w:spacing w:val="20"/>
        </w:rPr>
        <w:t xml:space="preserve"> </w:t>
      </w:r>
      <w:r>
        <w:t>charge.</w:t>
      </w:r>
      <w:r>
        <w:rPr>
          <w:spacing w:val="19"/>
        </w:rPr>
        <w:t xml:space="preserve"> </w:t>
      </w:r>
      <w:r>
        <w:t>The</w:t>
      </w:r>
      <w:r>
        <w:rPr>
          <w:spacing w:val="23"/>
        </w:rPr>
        <w:t xml:space="preserve"> </w:t>
      </w:r>
      <w:r>
        <w:t>offer</w:t>
      </w:r>
      <w:r>
        <w:rPr>
          <w:spacing w:val="19"/>
        </w:rPr>
        <w:t xml:space="preserve"> </w:t>
      </w:r>
      <w:r>
        <w:t>shall</w:t>
      </w:r>
      <w:r>
        <w:rPr>
          <w:spacing w:val="21"/>
        </w:rPr>
        <w:t xml:space="preserve"> </w:t>
      </w:r>
      <w:r>
        <w:t>not</w:t>
      </w:r>
      <w:r>
        <w:rPr>
          <w:spacing w:val="19"/>
        </w:rPr>
        <w:t xml:space="preserve"> </w:t>
      </w:r>
      <w:r>
        <w:t>create</w:t>
      </w:r>
      <w:r>
        <w:rPr>
          <w:spacing w:val="19"/>
        </w:rPr>
        <w:t xml:space="preserve"> </w:t>
      </w:r>
      <w:r>
        <w:t>any</w:t>
      </w:r>
      <w:r>
        <w:rPr>
          <w:spacing w:val="22"/>
        </w:rPr>
        <w:t xml:space="preserve"> </w:t>
      </w:r>
      <w:r>
        <w:t>obligations</w:t>
      </w:r>
      <w:r>
        <w:rPr>
          <w:spacing w:val="19"/>
        </w:rPr>
        <w:t xml:space="preserve"> </w:t>
      </w:r>
      <w:r>
        <w:t>on</w:t>
      </w:r>
      <w:r>
        <w:rPr>
          <w:spacing w:val="18"/>
        </w:rPr>
        <w:t xml:space="preserve"> </w:t>
      </w:r>
      <w:r>
        <w:t>the</w:t>
      </w:r>
      <w:r>
        <w:rPr>
          <w:spacing w:val="21"/>
        </w:rPr>
        <w:t xml:space="preserve"> </w:t>
      </w:r>
      <w:r>
        <w:t>part</w:t>
      </w:r>
      <w:r>
        <w:rPr>
          <w:spacing w:val="21"/>
        </w:rPr>
        <w:t xml:space="preserve"> </w:t>
      </w:r>
      <w:r>
        <w:t>of</w:t>
      </w:r>
      <w:r>
        <w:rPr>
          <w:spacing w:val="20"/>
        </w:rPr>
        <w:t xml:space="preserve"> </w:t>
      </w:r>
      <w:r>
        <w:t>the potential Purchaser. Cost proposals shall be remunerated only by express prior agreement.</w:t>
      </w:r>
    </w:p>
    <w:p w14:paraId="567FA898" w14:textId="77777777" w:rsidR="00CB54DB" w:rsidRDefault="00CB54DB">
      <w:pPr>
        <w:pStyle w:val="BodyText"/>
        <w:rPr>
          <w:sz w:val="16"/>
        </w:rPr>
      </w:pPr>
    </w:p>
    <w:p w14:paraId="7A73C202" w14:textId="77777777" w:rsidR="00CB54DB" w:rsidRDefault="003D4F64">
      <w:pPr>
        <w:pStyle w:val="ListParagraph"/>
        <w:numPr>
          <w:ilvl w:val="1"/>
          <w:numId w:val="5"/>
        </w:numPr>
        <w:tabs>
          <w:tab w:val="left" w:pos="407"/>
        </w:tabs>
        <w:spacing w:line="278" w:lineRule="auto"/>
        <w:ind w:right="115" w:firstLine="0"/>
        <w:jc w:val="both"/>
        <w:rPr>
          <w:sz w:val="18"/>
        </w:rPr>
      </w:pPr>
      <w:r>
        <w:rPr>
          <w:sz w:val="18"/>
        </w:rPr>
        <w:t>If in an individual case and notwithstanding the provisions of Section 16.1, third-party costs and expenses are to be compensated, they must be indicated in the offer, itemized by quantity and with an indication of unit and total prices.</w:t>
      </w:r>
    </w:p>
    <w:p w14:paraId="45E6C20F" w14:textId="77777777" w:rsidR="00CB54DB" w:rsidRDefault="00CB54DB">
      <w:pPr>
        <w:pStyle w:val="BodyText"/>
        <w:rPr>
          <w:sz w:val="16"/>
        </w:rPr>
      </w:pPr>
    </w:p>
    <w:p w14:paraId="40AF92B0" w14:textId="77777777" w:rsidR="00CB54DB" w:rsidRDefault="003D4F64">
      <w:pPr>
        <w:pStyle w:val="Heading1"/>
        <w:numPr>
          <w:ilvl w:val="0"/>
          <w:numId w:val="5"/>
        </w:numPr>
        <w:tabs>
          <w:tab w:val="left" w:pos="297"/>
        </w:tabs>
        <w:spacing w:before="1"/>
      </w:pPr>
      <w:r>
        <w:t>PURCHASE</w:t>
      </w:r>
      <w:r>
        <w:rPr>
          <w:spacing w:val="-4"/>
        </w:rPr>
        <w:t xml:space="preserve"> </w:t>
      </w:r>
      <w:r>
        <w:t>ORDER</w:t>
      </w:r>
      <w:r>
        <w:rPr>
          <w:spacing w:val="-5"/>
        </w:rPr>
        <w:t xml:space="preserve"> </w:t>
      </w:r>
      <w:r>
        <w:t>AND</w:t>
      </w:r>
      <w:r>
        <w:rPr>
          <w:spacing w:val="-4"/>
        </w:rPr>
        <w:t xml:space="preserve"> </w:t>
      </w:r>
      <w:r>
        <w:rPr>
          <w:spacing w:val="-2"/>
        </w:rPr>
        <w:t>ACCEPTANCE</w:t>
      </w:r>
    </w:p>
    <w:p w14:paraId="2A9B5097" w14:textId="77777777" w:rsidR="00CB54DB" w:rsidRDefault="00CB54DB">
      <w:pPr>
        <w:pStyle w:val="BodyText"/>
        <w:spacing w:before="11"/>
        <w:rPr>
          <w:b/>
        </w:rPr>
      </w:pPr>
    </w:p>
    <w:p w14:paraId="236F84DA" w14:textId="77777777" w:rsidR="00CB54DB" w:rsidRDefault="003D4F64">
      <w:pPr>
        <w:pStyle w:val="ListParagraph"/>
        <w:numPr>
          <w:ilvl w:val="1"/>
          <w:numId w:val="5"/>
        </w:numPr>
        <w:tabs>
          <w:tab w:val="left" w:pos="410"/>
        </w:tabs>
        <w:spacing w:line="278" w:lineRule="auto"/>
        <w:ind w:right="115" w:firstLine="0"/>
        <w:jc w:val="both"/>
        <w:rPr>
          <w:sz w:val="18"/>
        </w:rPr>
      </w:pPr>
      <w:r>
        <w:rPr>
          <w:sz w:val="18"/>
        </w:rPr>
        <w:t>Supplier shall check each purchase order received from Purchaser for discernible errors, ambiguities, omissions and unsuitability of the specifications selected by Purchaser for the intended purpose. Supplier shall immediately inform Purchaser of any necessary amendments or clarifications to the purchase order.</w:t>
      </w:r>
    </w:p>
    <w:p w14:paraId="08486A6D" w14:textId="77777777" w:rsidR="00CB54DB" w:rsidRDefault="00CB54DB">
      <w:pPr>
        <w:pStyle w:val="BodyText"/>
        <w:spacing w:before="10"/>
        <w:rPr>
          <w:sz w:val="15"/>
        </w:rPr>
      </w:pPr>
    </w:p>
    <w:p w14:paraId="5D279929" w14:textId="77777777" w:rsidR="00CB54DB" w:rsidRDefault="003D4F64">
      <w:pPr>
        <w:pStyle w:val="ListParagraph"/>
        <w:numPr>
          <w:ilvl w:val="1"/>
          <w:numId w:val="5"/>
        </w:numPr>
        <w:tabs>
          <w:tab w:val="left" w:pos="379"/>
        </w:tabs>
        <w:spacing w:before="1" w:line="278" w:lineRule="auto"/>
        <w:ind w:right="114" w:firstLine="0"/>
        <w:jc w:val="both"/>
        <w:rPr>
          <w:sz w:val="18"/>
        </w:rPr>
      </w:pPr>
      <w:r>
        <w:rPr>
          <w:sz w:val="18"/>
        </w:rPr>
        <w:t>Each</w:t>
      </w:r>
      <w:r>
        <w:rPr>
          <w:spacing w:val="-10"/>
          <w:sz w:val="18"/>
        </w:rPr>
        <w:t xml:space="preserve"> </w:t>
      </w:r>
      <w:r>
        <w:rPr>
          <w:sz w:val="18"/>
        </w:rPr>
        <w:t>purchase</w:t>
      </w:r>
      <w:r>
        <w:rPr>
          <w:spacing w:val="-10"/>
          <w:sz w:val="18"/>
        </w:rPr>
        <w:t xml:space="preserve"> </w:t>
      </w:r>
      <w:r>
        <w:rPr>
          <w:sz w:val="18"/>
        </w:rPr>
        <w:t>order</w:t>
      </w:r>
      <w:r>
        <w:rPr>
          <w:spacing w:val="-10"/>
          <w:sz w:val="18"/>
        </w:rPr>
        <w:t xml:space="preserve"> </w:t>
      </w:r>
      <w:r>
        <w:rPr>
          <w:sz w:val="18"/>
        </w:rPr>
        <w:t>and/or</w:t>
      </w:r>
      <w:r>
        <w:rPr>
          <w:spacing w:val="-10"/>
          <w:sz w:val="18"/>
        </w:rPr>
        <w:t xml:space="preserve"> </w:t>
      </w:r>
      <w:r>
        <w:rPr>
          <w:sz w:val="18"/>
        </w:rPr>
        <w:t>amended</w:t>
      </w:r>
      <w:r>
        <w:rPr>
          <w:spacing w:val="-10"/>
          <w:sz w:val="18"/>
        </w:rPr>
        <w:t xml:space="preserve"> </w:t>
      </w:r>
      <w:r>
        <w:rPr>
          <w:sz w:val="18"/>
        </w:rPr>
        <w:t>purchase</w:t>
      </w:r>
      <w:r>
        <w:rPr>
          <w:spacing w:val="-10"/>
          <w:sz w:val="18"/>
        </w:rPr>
        <w:t xml:space="preserve"> </w:t>
      </w:r>
      <w:r>
        <w:rPr>
          <w:sz w:val="18"/>
        </w:rPr>
        <w:t>order</w:t>
      </w:r>
      <w:r>
        <w:rPr>
          <w:spacing w:val="-10"/>
          <w:sz w:val="18"/>
        </w:rPr>
        <w:t xml:space="preserve"> </w:t>
      </w:r>
      <w:r>
        <w:rPr>
          <w:sz w:val="18"/>
        </w:rPr>
        <w:t>must</w:t>
      </w:r>
      <w:r>
        <w:rPr>
          <w:spacing w:val="-10"/>
          <w:sz w:val="18"/>
        </w:rPr>
        <w:t xml:space="preserve"> </w:t>
      </w:r>
      <w:r>
        <w:rPr>
          <w:sz w:val="18"/>
        </w:rPr>
        <w:t>be</w:t>
      </w:r>
      <w:r>
        <w:rPr>
          <w:spacing w:val="-10"/>
          <w:sz w:val="18"/>
        </w:rPr>
        <w:t xml:space="preserve"> </w:t>
      </w:r>
      <w:r>
        <w:rPr>
          <w:sz w:val="18"/>
        </w:rPr>
        <w:t>acknowledged</w:t>
      </w:r>
      <w:r>
        <w:rPr>
          <w:spacing w:val="-10"/>
          <w:sz w:val="18"/>
        </w:rPr>
        <w:t xml:space="preserve"> </w:t>
      </w:r>
      <w:r>
        <w:rPr>
          <w:sz w:val="18"/>
        </w:rPr>
        <w:t>in</w:t>
      </w:r>
      <w:r>
        <w:rPr>
          <w:spacing w:val="-10"/>
          <w:sz w:val="18"/>
        </w:rPr>
        <w:t xml:space="preserve"> </w:t>
      </w:r>
      <w:r>
        <w:rPr>
          <w:sz w:val="18"/>
        </w:rPr>
        <w:t>writing</w:t>
      </w:r>
      <w:r>
        <w:rPr>
          <w:spacing w:val="-9"/>
          <w:sz w:val="18"/>
        </w:rPr>
        <w:t xml:space="preserve"> </w:t>
      </w:r>
      <w:r>
        <w:rPr>
          <w:sz w:val="18"/>
        </w:rPr>
        <w:t>by</w:t>
      </w:r>
      <w:r>
        <w:rPr>
          <w:spacing w:val="-9"/>
          <w:sz w:val="18"/>
        </w:rPr>
        <w:t xml:space="preserve"> </w:t>
      </w:r>
      <w:r>
        <w:rPr>
          <w:sz w:val="18"/>
        </w:rPr>
        <w:t>Supplier.</w:t>
      </w:r>
      <w:r>
        <w:rPr>
          <w:spacing w:val="-10"/>
          <w:sz w:val="18"/>
        </w:rPr>
        <w:t xml:space="preserve"> </w:t>
      </w:r>
      <w:r>
        <w:rPr>
          <w:sz w:val="18"/>
        </w:rPr>
        <w:t>The</w:t>
      </w:r>
      <w:r>
        <w:rPr>
          <w:spacing w:val="-10"/>
          <w:sz w:val="18"/>
        </w:rPr>
        <w:t xml:space="preserve"> </w:t>
      </w:r>
      <w:r>
        <w:rPr>
          <w:sz w:val="18"/>
        </w:rPr>
        <w:t>start</w:t>
      </w:r>
      <w:r>
        <w:rPr>
          <w:spacing w:val="-10"/>
          <w:sz w:val="18"/>
        </w:rPr>
        <w:t xml:space="preserve"> </w:t>
      </w:r>
      <w:r>
        <w:rPr>
          <w:sz w:val="18"/>
        </w:rPr>
        <w:t>of</w:t>
      </w:r>
      <w:r>
        <w:rPr>
          <w:spacing w:val="-9"/>
          <w:sz w:val="18"/>
        </w:rPr>
        <w:t xml:space="preserve"> </w:t>
      </w:r>
      <w:r>
        <w:rPr>
          <w:sz w:val="18"/>
        </w:rPr>
        <w:t>execution of the purchase order by Supplier shall be equivalent to this express acceptance by Supplier of the offer (as specified in the PO and the respective Purchase Terms and Conditions).</w:t>
      </w:r>
    </w:p>
    <w:p w14:paraId="532B9143" w14:textId="77777777" w:rsidR="00CB54DB" w:rsidRDefault="00CB54DB">
      <w:pPr>
        <w:spacing w:line="278" w:lineRule="auto"/>
        <w:jc w:val="both"/>
        <w:rPr>
          <w:sz w:val="18"/>
        </w:rPr>
        <w:sectPr w:rsidR="00CB54DB">
          <w:headerReference w:type="even" r:id="rId13"/>
          <w:headerReference w:type="default" r:id="rId14"/>
          <w:footerReference w:type="even" r:id="rId15"/>
          <w:footerReference w:type="default" r:id="rId16"/>
          <w:headerReference w:type="first" r:id="rId17"/>
          <w:footerReference w:type="first" r:id="rId18"/>
          <w:type w:val="continuous"/>
          <w:pgSz w:w="11910" w:h="16840"/>
          <w:pgMar w:top="1360" w:right="1300" w:bottom="280" w:left="1300" w:header="720" w:footer="720" w:gutter="0"/>
          <w:cols w:space="720"/>
        </w:sectPr>
      </w:pPr>
    </w:p>
    <w:p w14:paraId="4970893C" w14:textId="77777777" w:rsidR="00CB54DB" w:rsidRDefault="003D4F64">
      <w:pPr>
        <w:pStyle w:val="ListParagraph"/>
        <w:numPr>
          <w:ilvl w:val="1"/>
          <w:numId w:val="5"/>
        </w:numPr>
        <w:tabs>
          <w:tab w:val="left" w:pos="410"/>
        </w:tabs>
        <w:spacing w:before="36"/>
        <w:ind w:left="409" w:hanging="294"/>
        <w:rPr>
          <w:sz w:val="18"/>
        </w:rPr>
      </w:pPr>
      <w:r>
        <w:rPr>
          <w:sz w:val="18"/>
        </w:rPr>
        <w:lastRenderedPageBreak/>
        <w:t>Supplier</w:t>
      </w:r>
      <w:r>
        <w:rPr>
          <w:spacing w:val="19"/>
          <w:sz w:val="18"/>
        </w:rPr>
        <w:t xml:space="preserve"> </w:t>
      </w:r>
      <w:r>
        <w:rPr>
          <w:sz w:val="18"/>
        </w:rPr>
        <w:t>must</w:t>
      </w:r>
      <w:r>
        <w:rPr>
          <w:spacing w:val="20"/>
          <w:sz w:val="18"/>
        </w:rPr>
        <w:t xml:space="preserve"> </w:t>
      </w:r>
      <w:r>
        <w:rPr>
          <w:sz w:val="18"/>
        </w:rPr>
        <w:t>indicate</w:t>
      </w:r>
      <w:r>
        <w:rPr>
          <w:spacing w:val="20"/>
          <w:sz w:val="18"/>
        </w:rPr>
        <w:t xml:space="preserve"> </w:t>
      </w:r>
      <w:r>
        <w:rPr>
          <w:sz w:val="18"/>
        </w:rPr>
        <w:t>the</w:t>
      </w:r>
      <w:r>
        <w:rPr>
          <w:spacing w:val="20"/>
          <w:sz w:val="18"/>
        </w:rPr>
        <w:t xml:space="preserve"> </w:t>
      </w:r>
      <w:r>
        <w:rPr>
          <w:sz w:val="18"/>
        </w:rPr>
        <w:t>following</w:t>
      </w:r>
      <w:r>
        <w:rPr>
          <w:spacing w:val="20"/>
          <w:sz w:val="18"/>
        </w:rPr>
        <w:t xml:space="preserve"> </w:t>
      </w:r>
      <w:r>
        <w:rPr>
          <w:sz w:val="18"/>
        </w:rPr>
        <w:t>information</w:t>
      </w:r>
      <w:r>
        <w:rPr>
          <w:spacing w:val="20"/>
          <w:sz w:val="18"/>
        </w:rPr>
        <w:t xml:space="preserve"> </w:t>
      </w:r>
      <w:r>
        <w:rPr>
          <w:sz w:val="18"/>
        </w:rPr>
        <w:t>in</w:t>
      </w:r>
      <w:r>
        <w:rPr>
          <w:spacing w:val="20"/>
          <w:sz w:val="18"/>
        </w:rPr>
        <w:t xml:space="preserve"> </w:t>
      </w:r>
      <w:r>
        <w:rPr>
          <w:sz w:val="18"/>
        </w:rPr>
        <w:t>all</w:t>
      </w:r>
      <w:r>
        <w:rPr>
          <w:spacing w:val="20"/>
          <w:sz w:val="18"/>
        </w:rPr>
        <w:t xml:space="preserve"> </w:t>
      </w:r>
      <w:r>
        <w:rPr>
          <w:sz w:val="18"/>
        </w:rPr>
        <w:t>correspondence</w:t>
      </w:r>
      <w:r>
        <w:rPr>
          <w:spacing w:val="25"/>
          <w:sz w:val="18"/>
        </w:rPr>
        <w:t xml:space="preserve"> </w:t>
      </w:r>
      <w:r>
        <w:rPr>
          <w:sz w:val="18"/>
        </w:rPr>
        <w:t>as</w:t>
      </w:r>
      <w:r>
        <w:rPr>
          <w:spacing w:val="20"/>
          <w:sz w:val="18"/>
        </w:rPr>
        <w:t xml:space="preserve"> </w:t>
      </w:r>
      <w:r>
        <w:rPr>
          <w:sz w:val="18"/>
        </w:rPr>
        <w:t>the</w:t>
      </w:r>
      <w:r>
        <w:rPr>
          <w:spacing w:val="20"/>
          <w:sz w:val="18"/>
        </w:rPr>
        <w:t xml:space="preserve"> </w:t>
      </w:r>
      <w:r>
        <w:rPr>
          <w:sz w:val="18"/>
        </w:rPr>
        <w:t>case</w:t>
      </w:r>
      <w:r>
        <w:rPr>
          <w:spacing w:val="20"/>
          <w:sz w:val="18"/>
        </w:rPr>
        <w:t xml:space="preserve"> </w:t>
      </w:r>
      <w:r>
        <w:rPr>
          <w:sz w:val="18"/>
        </w:rPr>
        <w:t>may</w:t>
      </w:r>
      <w:r>
        <w:rPr>
          <w:spacing w:val="21"/>
          <w:sz w:val="18"/>
        </w:rPr>
        <w:t xml:space="preserve"> </w:t>
      </w:r>
      <w:r>
        <w:rPr>
          <w:sz w:val="18"/>
        </w:rPr>
        <w:t>be:</w:t>
      </w:r>
      <w:r>
        <w:rPr>
          <w:spacing w:val="23"/>
          <w:sz w:val="18"/>
        </w:rPr>
        <w:t xml:space="preserve"> </w:t>
      </w:r>
      <w:r>
        <w:rPr>
          <w:sz w:val="18"/>
        </w:rPr>
        <w:t>Purchasing</w:t>
      </w:r>
      <w:r>
        <w:rPr>
          <w:spacing w:val="21"/>
          <w:sz w:val="18"/>
        </w:rPr>
        <w:t xml:space="preserve"> </w:t>
      </w:r>
      <w:r>
        <w:rPr>
          <w:spacing w:val="-2"/>
          <w:sz w:val="18"/>
        </w:rPr>
        <w:t>department,</w:t>
      </w:r>
    </w:p>
    <w:p w14:paraId="7D4DB117" w14:textId="77777777" w:rsidR="00CB54DB" w:rsidRDefault="003D4F64">
      <w:pPr>
        <w:pStyle w:val="BodyText"/>
        <w:spacing w:before="38"/>
        <w:ind w:left="116"/>
      </w:pPr>
      <w:r>
        <w:t>complete</w:t>
      </w:r>
      <w:r>
        <w:rPr>
          <w:spacing w:val="-6"/>
        </w:rPr>
        <w:t xml:space="preserve"> </w:t>
      </w:r>
      <w:r>
        <w:t>purchase</w:t>
      </w:r>
      <w:r>
        <w:rPr>
          <w:spacing w:val="-2"/>
        </w:rPr>
        <w:t xml:space="preserve"> </w:t>
      </w:r>
      <w:r>
        <w:t>order</w:t>
      </w:r>
      <w:r>
        <w:rPr>
          <w:spacing w:val="-1"/>
        </w:rPr>
        <w:t xml:space="preserve"> </w:t>
      </w:r>
      <w:r>
        <w:t>number,</w:t>
      </w:r>
      <w:r>
        <w:rPr>
          <w:spacing w:val="-1"/>
        </w:rPr>
        <w:t xml:space="preserve"> </w:t>
      </w:r>
      <w:r>
        <w:t>date</w:t>
      </w:r>
      <w:r>
        <w:rPr>
          <w:spacing w:val="-2"/>
        </w:rPr>
        <w:t xml:space="preserve"> </w:t>
      </w:r>
      <w:r>
        <w:t>of</w:t>
      </w:r>
      <w:r>
        <w:rPr>
          <w:spacing w:val="-3"/>
        </w:rPr>
        <w:t xml:space="preserve"> </w:t>
      </w:r>
      <w:r>
        <w:t>purchase</w:t>
      </w:r>
      <w:r>
        <w:rPr>
          <w:spacing w:val="-2"/>
        </w:rPr>
        <w:t xml:space="preserve"> </w:t>
      </w:r>
      <w:r>
        <w:t>order</w:t>
      </w:r>
      <w:r>
        <w:rPr>
          <w:spacing w:val="-1"/>
        </w:rPr>
        <w:t xml:space="preserve"> </w:t>
      </w:r>
      <w:r>
        <w:t>and</w:t>
      </w:r>
      <w:r>
        <w:rPr>
          <w:spacing w:val="-2"/>
        </w:rPr>
        <w:t xml:space="preserve"> </w:t>
      </w:r>
      <w:r>
        <w:t>Purchaser’s</w:t>
      </w:r>
      <w:r>
        <w:rPr>
          <w:spacing w:val="-2"/>
        </w:rPr>
        <w:t xml:space="preserve"> reference.</w:t>
      </w:r>
    </w:p>
    <w:p w14:paraId="288FA795" w14:textId="77777777" w:rsidR="00CB54DB" w:rsidRDefault="00CB54DB">
      <w:pPr>
        <w:pStyle w:val="BodyText"/>
        <w:spacing w:before="9"/>
      </w:pPr>
    </w:p>
    <w:p w14:paraId="2A1CCC15" w14:textId="77777777" w:rsidR="00CB54DB" w:rsidRDefault="003D4F64">
      <w:pPr>
        <w:pStyle w:val="ListParagraph"/>
        <w:numPr>
          <w:ilvl w:val="1"/>
          <w:numId w:val="5"/>
        </w:numPr>
        <w:tabs>
          <w:tab w:val="left" w:pos="395"/>
        </w:tabs>
        <w:spacing w:line="276" w:lineRule="auto"/>
        <w:ind w:right="113" w:firstLine="0"/>
        <w:jc w:val="both"/>
        <w:rPr>
          <w:sz w:val="18"/>
        </w:rPr>
      </w:pPr>
      <w:r>
        <w:rPr>
          <w:sz w:val="18"/>
        </w:rPr>
        <w:t>Purchaser is entitled to demand modifications to the goods or services to be supplied even after the conclusion of the Agreement,</w:t>
      </w:r>
      <w:r>
        <w:rPr>
          <w:spacing w:val="-4"/>
          <w:sz w:val="18"/>
        </w:rPr>
        <w:t xml:space="preserve"> </w:t>
      </w:r>
      <w:r>
        <w:rPr>
          <w:sz w:val="18"/>
        </w:rPr>
        <w:t>provided</w:t>
      </w:r>
      <w:r>
        <w:rPr>
          <w:spacing w:val="-3"/>
          <w:sz w:val="18"/>
        </w:rPr>
        <w:t xml:space="preserve"> </w:t>
      </w:r>
      <w:r>
        <w:rPr>
          <w:sz w:val="18"/>
        </w:rPr>
        <w:t>Supplier</w:t>
      </w:r>
      <w:r>
        <w:rPr>
          <w:spacing w:val="-5"/>
          <w:sz w:val="18"/>
        </w:rPr>
        <w:t xml:space="preserve"> </w:t>
      </w:r>
      <w:r>
        <w:rPr>
          <w:sz w:val="18"/>
        </w:rPr>
        <w:t>can</w:t>
      </w:r>
      <w:r>
        <w:rPr>
          <w:spacing w:val="-6"/>
          <w:sz w:val="18"/>
        </w:rPr>
        <w:t xml:space="preserve"> </w:t>
      </w:r>
      <w:r>
        <w:rPr>
          <w:sz w:val="18"/>
        </w:rPr>
        <w:t>be</w:t>
      </w:r>
      <w:r>
        <w:rPr>
          <w:spacing w:val="-6"/>
          <w:sz w:val="18"/>
        </w:rPr>
        <w:t xml:space="preserve"> </w:t>
      </w:r>
      <w:r>
        <w:rPr>
          <w:sz w:val="18"/>
        </w:rPr>
        <w:t>reasonably</w:t>
      </w:r>
      <w:r>
        <w:rPr>
          <w:spacing w:val="-5"/>
          <w:sz w:val="18"/>
        </w:rPr>
        <w:t xml:space="preserve"> </w:t>
      </w:r>
      <w:r>
        <w:rPr>
          <w:sz w:val="18"/>
        </w:rPr>
        <w:t>expected</w:t>
      </w:r>
      <w:r>
        <w:rPr>
          <w:spacing w:val="-6"/>
          <w:sz w:val="18"/>
        </w:rPr>
        <w:t xml:space="preserve"> </w:t>
      </w:r>
      <w:r>
        <w:rPr>
          <w:sz w:val="18"/>
        </w:rPr>
        <w:t>to</w:t>
      </w:r>
      <w:r>
        <w:rPr>
          <w:spacing w:val="-4"/>
          <w:sz w:val="18"/>
        </w:rPr>
        <w:t xml:space="preserve"> </w:t>
      </w:r>
      <w:r>
        <w:rPr>
          <w:sz w:val="18"/>
        </w:rPr>
        <w:t>make</w:t>
      </w:r>
      <w:r>
        <w:rPr>
          <w:spacing w:val="-6"/>
          <w:sz w:val="18"/>
        </w:rPr>
        <w:t xml:space="preserve"> </w:t>
      </w:r>
      <w:r>
        <w:rPr>
          <w:sz w:val="18"/>
        </w:rPr>
        <w:t>such</w:t>
      </w:r>
      <w:r>
        <w:rPr>
          <w:spacing w:val="-6"/>
          <w:sz w:val="18"/>
        </w:rPr>
        <w:t xml:space="preserve"> </w:t>
      </w:r>
      <w:r>
        <w:rPr>
          <w:sz w:val="18"/>
        </w:rPr>
        <w:t>modifications.</w:t>
      </w:r>
      <w:r>
        <w:rPr>
          <w:spacing w:val="-3"/>
          <w:sz w:val="18"/>
        </w:rPr>
        <w:t xml:space="preserve"> </w:t>
      </w:r>
      <w:r>
        <w:rPr>
          <w:sz w:val="18"/>
        </w:rPr>
        <w:t>Such</w:t>
      </w:r>
      <w:r>
        <w:rPr>
          <w:spacing w:val="-6"/>
          <w:sz w:val="18"/>
        </w:rPr>
        <w:t xml:space="preserve"> </w:t>
      </w:r>
      <w:r>
        <w:rPr>
          <w:sz w:val="18"/>
        </w:rPr>
        <w:t>amendments</w:t>
      </w:r>
      <w:r>
        <w:rPr>
          <w:spacing w:val="-6"/>
          <w:sz w:val="18"/>
        </w:rPr>
        <w:t xml:space="preserve"> </w:t>
      </w:r>
      <w:r>
        <w:rPr>
          <w:sz w:val="18"/>
        </w:rPr>
        <w:t>to</w:t>
      </w:r>
      <w:r>
        <w:rPr>
          <w:spacing w:val="-4"/>
          <w:sz w:val="18"/>
        </w:rPr>
        <w:t xml:space="preserve"> </w:t>
      </w:r>
      <w:r>
        <w:rPr>
          <w:sz w:val="18"/>
        </w:rPr>
        <w:t>the</w:t>
      </w:r>
      <w:r>
        <w:rPr>
          <w:spacing w:val="-6"/>
          <w:sz w:val="18"/>
        </w:rPr>
        <w:t xml:space="preserve"> </w:t>
      </w:r>
      <w:r>
        <w:rPr>
          <w:sz w:val="18"/>
        </w:rPr>
        <w:t>Agreement shall consider the effects for both parties, in particular, sufficient account shall be taken to cost increases or decreases and effects on the schedule.</w:t>
      </w:r>
    </w:p>
    <w:p w14:paraId="2DCE0A03" w14:textId="77777777" w:rsidR="00CB54DB" w:rsidRDefault="00CB54DB">
      <w:pPr>
        <w:pStyle w:val="BodyText"/>
        <w:spacing w:before="8"/>
        <w:rPr>
          <w:sz w:val="16"/>
        </w:rPr>
      </w:pPr>
    </w:p>
    <w:p w14:paraId="5462DA66" w14:textId="77777777" w:rsidR="00CB54DB" w:rsidRDefault="003D4F64">
      <w:pPr>
        <w:pStyle w:val="ListParagraph"/>
        <w:numPr>
          <w:ilvl w:val="1"/>
          <w:numId w:val="5"/>
        </w:numPr>
        <w:tabs>
          <w:tab w:val="left" w:pos="386"/>
        </w:tabs>
        <w:ind w:left="385" w:hanging="270"/>
        <w:rPr>
          <w:sz w:val="18"/>
        </w:rPr>
      </w:pPr>
      <w:r>
        <w:rPr>
          <w:sz w:val="18"/>
        </w:rPr>
        <w:t>Supplier</w:t>
      </w:r>
      <w:r>
        <w:rPr>
          <w:spacing w:val="-2"/>
          <w:sz w:val="18"/>
        </w:rPr>
        <w:t xml:space="preserve"> </w:t>
      </w:r>
      <w:r>
        <w:rPr>
          <w:sz w:val="18"/>
        </w:rPr>
        <w:t>is</w:t>
      </w:r>
      <w:r>
        <w:rPr>
          <w:spacing w:val="-3"/>
          <w:sz w:val="18"/>
        </w:rPr>
        <w:t xml:space="preserve"> </w:t>
      </w:r>
      <w:r>
        <w:rPr>
          <w:sz w:val="18"/>
        </w:rPr>
        <w:t>not</w:t>
      </w:r>
      <w:r>
        <w:rPr>
          <w:spacing w:val="-2"/>
          <w:sz w:val="18"/>
        </w:rPr>
        <w:t xml:space="preserve"> </w:t>
      </w:r>
      <w:r>
        <w:rPr>
          <w:sz w:val="18"/>
        </w:rPr>
        <w:t>authorized</w:t>
      </w:r>
      <w:r>
        <w:rPr>
          <w:spacing w:val="-1"/>
          <w:sz w:val="18"/>
        </w:rPr>
        <w:t xml:space="preserve"> </w:t>
      </w:r>
      <w:r>
        <w:rPr>
          <w:sz w:val="18"/>
        </w:rPr>
        <w:t>by</w:t>
      </w:r>
      <w:r>
        <w:rPr>
          <w:spacing w:val="-2"/>
          <w:sz w:val="18"/>
        </w:rPr>
        <w:t xml:space="preserve"> </w:t>
      </w:r>
      <w:r>
        <w:rPr>
          <w:sz w:val="18"/>
        </w:rPr>
        <w:t>the</w:t>
      </w:r>
      <w:r>
        <w:rPr>
          <w:spacing w:val="-3"/>
          <w:sz w:val="18"/>
        </w:rPr>
        <w:t xml:space="preserve"> </w:t>
      </w:r>
      <w:r>
        <w:rPr>
          <w:sz w:val="18"/>
        </w:rPr>
        <w:t>purchase</w:t>
      </w:r>
      <w:r>
        <w:rPr>
          <w:spacing w:val="-3"/>
          <w:sz w:val="18"/>
        </w:rPr>
        <w:t xml:space="preserve"> </w:t>
      </w:r>
      <w:r>
        <w:rPr>
          <w:sz w:val="18"/>
        </w:rPr>
        <w:t>order</w:t>
      </w:r>
      <w:r>
        <w:rPr>
          <w:spacing w:val="-2"/>
          <w:sz w:val="18"/>
        </w:rPr>
        <w:t xml:space="preserve"> </w:t>
      </w:r>
      <w:r>
        <w:rPr>
          <w:sz w:val="18"/>
        </w:rPr>
        <w:t>to</w:t>
      </w:r>
      <w:r>
        <w:rPr>
          <w:spacing w:val="-2"/>
          <w:sz w:val="18"/>
        </w:rPr>
        <w:t xml:space="preserve"> </w:t>
      </w:r>
      <w:r>
        <w:rPr>
          <w:sz w:val="18"/>
        </w:rPr>
        <w:t xml:space="preserve">represent </w:t>
      </w:r>
      <w:r>
        <w:rPr>
          <w:spacing w:val="-2"/>
          <w:sz w:val="18"/>
        </w:rPr>
        <w:t>Purchaser.</w:t>
      </w:r>
    </w:p>
    <w:p w14:paraId="6F615591" w14:textId="77777777" w:rsidR="00CB54DB" w:rsidRDefault="00CB54DB">
      <w:pPr>
        <w:pStyle w:val="BodyText"/>
        <w:rPr>
          <w:sz w:val="19"/>
        </w:rPr>
      </w:pPr>
    </w:p>
    <w:p w14:paraId="041C85B4" w14:textId="77777777" w:rsidR="00CB54DB" w:rsidRDefault="003D4F64">
      <w:pPr>
        <w:pStyle w:val="Heading1"/>
        <w:numPr>
          <w:ilvl w:val="0"/>
          <w:numId w:val="5"/>
        </w:numPr>
        <w:tabs>
          <w:tab w:val="left" w:pos="297"/>
        </w:tabs>
      </w:pPr>
      <w:r>
        <w:t>PERFORMANCE</w:t>
      </w:r>
      <w:r>
        <w:rPr>
          <w:spacing w:val="-3"/>
        </w:rPr>
        <w:t xml:space="preserve"> </w:t>
      </w:r>
      <w:r>
        <w:t>OF</w:t>
      </w:r>
      <w:r>
        <w:rPr>
          <w:spacing w:val="-5"/>
        </w:rPr>
        <w:t xml:space="preserve"> </w:t>
      </w:r>
      <w:r>
        <w:t>SERVICES</w:t>
      </w:r>
      <w:r>
        <w:rPr>
          <w:spacing w:val="-4"/>
        </w:rPr>
        <w:t xml:space="preserve"> </w:t>
      </w:r>
      <w:r>
        <w:t>BY</w:t>
      </w:r>
      <w:r>
        <w:rPr>
          <w:spacing w:val="-3"/>
        </w:rPr>
        <w:t xml:space="preserve"> </w:t>
      </w:r>
      <w:r>
        <w:t>SUPPLIER</w:t>
      </w:r>
      <w:r>
        <w:rPr>
          <w:spacing w:val="-3"/>
        </w:rPr>
        <w:t xml:space="preserve"> </w:t>
      </w:r>
      <w:r>
        <w:t>AND</w:t>
      </w:r>
      <w:r>
        <w:rPr>
          <w:spacing w:val="-4"/>
        </w:rPr>
        <w:t xml:space="preserve"> </w:t>
      </w:r>
      <w:r>
        <w:t>THIRD</w:t>
      </w:r>
      <w:r>
        <w:rPr>
          <w:spacing w:val="-3"/>
        </w:rPr>
        <w:t xml:space="preserve"> </w:t>
      </w:r>
      <w:r>
        <w:rPr>
          <w:spacing w:val="-2"/>
        </w:rPr>
        <w:t>PARTIES</w:t>
      </w:r>
    </w:p>
    <w:p w14:paraId="5541FEC4" w14:textId="77777777" w:rsidR="00CB54DB" w:rsidRDefault="00CB54DB">
      <w:pPr>
        <w:pStyle w:val="BodyText"/>
        <w:spacing w:before="12"/>
        <w:rPr>
          <w:b/>
        </w:rPr>
      </w:pPr>
    </w:p>
    <w:p w14:paraId="5FD77DC4" w14:textId="77777777" w:rsidR="00CB54DB" w:rsidRDefault="003D4F64">
      <w:pPr>
        <w:pStyle w:val="ListParagraph"/>
        <w:numPr>
          <w:ilvl w:val="1"/>
          <w:numId w:val="5"/>
        </w:numPr>
        <w:tabs>
          <w:tab w:val="left" w:pos="376"/>
        </w:tabs>
        <w:spacing w:line="278" w:lineRule="auto"/>
        <w:ind w:right="111" w:firstLine="0"/>
        <w:jc w:val="both"/>
        <w:rPr>
          <w:sz w:val="18"/>
        </w:rPr>
      </w:pPr>
      <w:r>
        <w:rPr>
          <w:sz w:val="18"/>
        </w:rPr>
        <w:t>Supplier</w:t>
      </w:r>
      <w:r>
        <w:rPr>
          <w:spacing w:val="-11"/>
          <w:sz w:val="18"/>
        </w:rPr>
        <w:t xml:space="preserve"> </w:t>
      </w:r>
      <w:r>
        <w:rPr>
          <w:sz w:val="18"/>
        </w:rPr>
        <w:t>shall</w:t>
      </w:r>
      <w:r>
        <w:rPr>
          <w:spacing w:val="-10"/>
          <w:sz w:val="18"/>
        </w:rPr>
        <w:t xml:space="preserve"> </w:t>
      </w:r>
      <w:r>
        <w:rPr>
          <w:sz w:val="18"/>
        </w:rPr>
        <w:t>perform</w:t>
      </w:r>
      <w:r>
        <w:rPr>
          <w:spacing w:val="-10"/>
          <w:sz w:val="18"/>
        </w:rPr>
        <w:t xml:space="preserve"> </w:t>
      </w:r>
      <w:r>
        <w:rPr>
          <w:sz w:val="18"/>
        </w:rPr>
        <w:t>the</w:t>
      </w:r>
      <w:r>
        <w:rPr>
          <w:spacing w:val="-10"/>
          <w:sz w:val="18"/>
        </w:rPr>
        <w:t xml:space="preserve"> </w:t>
      </w:r>
      <w:r>
        <w:rPr>
          <w:sz w:val="18"/>
        </w:rPr>
        <w:t>services</w:t>
      </w:r>
      <w:r>
        <w:rPr>
          <w:spacing w:val="-10"/>
          <w:sz w:val="18"/>
        </w:rPr>
        <w:t xml:space="preserve"> </w:t>
      </w:r>
      <w:r>
        <w:rPr>
          <w:sz w:val="18"/>
        </w:rPr>
        <w:t>itself</w:t>
      </w:r>
      <w:r>
        <w:rPr>
          <w:spacing w:val="-11"/>
          <w:sz w:val="18"/>
        </w:rPr>
        <w:t xml:space="preserve"> </w:t>
      </w:r>
      <w:r>
        <w:rPr>
          <w:sz w:val="18"/>
        </w:rPr>
        <w:t>or</w:t>
      </w:r>
      <w:r>
        <w:rPr>
          <w:spacing w:val="-10"/>
          <w:sz w:val="18"/>
        </w:rPr>
        <w:t xml:space="preserve"> </w:t>
      </w:r>
      <w:r>
        <w:rPr>
          <w:sz w:val="18"/>
        </w:rPr>
        <w:t>have</w:t>
      </w:r>
      <w:r>
        <w:rPr>
          <w:spacing w:val="-10"/>
          <w:sz w:val="18"/>
        </w:rPr>
        <w:t xml:space="preserve"> </w:t>
      </w:r>
      <w:r>
        <w:rPr>
          <w:sz w:val="18"/>
        </w:rPr>
        <w:t>them</w:t>
      </w:r>
      <w:r>
        <w:rPr>
          <w:spacing w:val="-10"/>
          <w:sz w:val="18"/>
        </w:rPr>
        <w:t xml:space="preserve"> </w:t>
      </w:r>
      <w:r>
        <w:rPr>
          <w:sz w:val="18"/>
        </w:rPr>
        <w:t>performed</w:t>
      </w:r>
      <w:r>
        <w:rPr>
          <w:spacing w:val="-10"/>
          <w:sz w:val="18"/>
        </w:rPr>
        <w:t xml:space="preserve"> </w:t>
      </w:r>
      <w:r>
        <w:rPr>
          <w:sz w:val="18"/>
        </w:rPr>
        <w:t>by</w:t>
      </w:r>
      <w:r>
        <w:rPr>
          <w:spacing w:val="-10"/>
          <w:sz w:val="18"/>
        </w:rPr>
        <w:t xml:space="preserve"> </w:t>
      </w:r>
      <w:r>
        <w:rPr>
          <w:sz w:val="18"/>
        </w:rPr>
        <w:t>third</w:t>
      </w:r>
      <w:r>
        <w:rPr>
          <w:spacing w:val="-11"/>
          <w:sz w:val="18"/>
        </w:rPr>
        <w:t xml:space="preserve"> </w:t>
      </w:r>
      <w:r>
        <w:rPr>
          <w:sz w:val="18"/>
        </w:rPr>
        <w:t>parties</w:t>
      </w:r>
      <w:r>
        <w:rPr>
          <w:spacing w:val="-10"/>
          <w:sz w:val="18"/>
        </w:rPr>
        <w:t xml:space="preserve"> </w:t>
      </w:r>
      <w:r>
        <w:rPr>
          <w:sz w:val="18"/>
        </w:rPr>
        <w:t>integrated</w:t>
      </w:r>
      <w:r>
        <w:rPr>
          <w:spacing w:val="-10"/>
          <w:sz w:val="18"/>
        </w:rPr>
        <w:t xml:space="preserve"> </w:t>
      </w:r>
      <w:r>
        <w:rPr>
          <w:sz w:val="18"/>
        </w:rPr>
        <w:t>into</w:t>
      </w:r>
      <w:r>
        <w:rPr>
          <w:spacing w:val="-10"/>
          <w:sz w:val="18"/>
        </w:rPr>
        <w:t xml:space="preserve"> </w:t>
      </w:r>
      <w:r>
        <w:rPr>
          <w:sz w:val="18"/>
        </w:rPr>
        <w:t>its</w:t>
      </w:r>
      <w:r>
        <w:rPr>
          <w:spacing w:val="-10"/>
          <w:sz w:val="18"/>
        </w:rPr>
        <w:t xml:space="preserve"> </w:t>
      </w:r>
      <w:r>
        <w:rPr>
          <w:sz w:val="18"/>
        </w:rPr>
        <w:t>operating</w:t>
      </w:r>
      <w:r>
        <w:rPr>
          <w:spacing w:val="-10"/>
          <w:sz w:val="18"/>
        </w:rPr>
        <w:t xml:space="preserve"> </w:t>
      </w:r>
      <w:r>
        <w:rPr>
          <w:sz w:val="18"/>
        </w:rPr>
        <w:t>organization and</w:t>
      </w:r>
      <w:r>
        <w:rPr>
          <w:spacing w:val="-2"/>
          <w:sz w:val="18"/>
        </w:rPr>
        <w:t xml:space="preserve"> </w:t>
      </w:r>
      <w:r>
        <w:rPr>
          <w:sz w:val="18"/>
        </w:rPr>
        <w:t>on</w:t>
      </w:r>
      <w:r>
        <w:rPr>
          <w:spacing w:val="-2"/>
          <w:sz w:val="18"/>
        </w:rPr>
        <w:t xml:space="preserve"> </w:t>
      </w:r>
      <w:r>
        <w:rPr>
          <w:sz w:val="18"/>
        </w:rPr>
        <w:t>its</w:t>
      </w:r>
      <w:r>
        <w:rPr>
          <w:spacing w:val="-2"/>
          <w:sz w:val="18"/>
        </w:rPr>
        <w:t xml:space="preserve"> </w:t>
      </w:r>
      <w:r>
        <w:rPr>
          <w:sz w:val="18"/>
        </w:rPr>
        <w:t>own</w:t>
      </w:r>
      <w:r>
        <w:rPr>
          <w:spacing w:val="-2"/>
          <w:sz w:val="18"/>
        </w:rPr>
        <w:t xml:space="preserve"> </w:t>
      </w:r>
      <w:r>
        <w:rPr>
          <w:sz w:val="18"/>
        </w:rPr>
        <w:t>responsibility.</w:t>
      </w:r>
      <w:r>
        <w:rPr>
          <w:spacing w:val="-1"/>
          <w:sz w:val="18"/>
        </w:rPr>
        <w:t xml:space="preserve"> </w:t>
      </w:r>
      <w:r>
        <w:rPr>
          <w:sz w:val="18"/>
        </w:rPr>
        <w:t>Supplier</w:t>
      </w:r>
      <w:r>
        <w:rPr>
          <w:spacing w:val="-1"/>
          <w:sz w:val="18"/>
        </w:rPr>
        <w:t xml:space="preserve"> </w:t>
      </w:r>
      <w:r>
        <w:rPr>
          <w:sz w:val="18"/>
        </w:rPr>
        <w:t>is</w:t>
      </w:r>
      <w:r>
        <w:rPr>
          <w:spacing w:val="-2"/>
          <w:sz w:val="18"/>
        </w:rPr>
        <w:t xml:space="preserve"> </w:t>
      </w:r>
      <w:r>
        <w:rPr>
          <w:sz w:val="18"/>
        </w:rPr>
        <w:t>authorized</w:t>
      </w:r>
      <w:r>
        <w:rPr>
          <w:spacing w:val="-2"/>
          <w:sz w:val="18"/>
        </w:rPr>
        <w:t xml:space="preserve"> </w:t>
      </w:r>
      <w:r>
        <w:rPr>
          <w:sz w:val="18"/>
        </w:rPr>
        <w:t>to use</w:t>
      </w:r>
      <w:r>
        <w:rPr>
          <w:spacing w:val="-2"/>
          <w:sz w:val="18"/>
        </w:rPr>
        <w:t xml:space="preserve"> </w:t>
      </w:r>
      <w:r>
        <w:rPr>
          <w:sz w:val="18"/>
        </w:rPr>
        <w:t>other</w:t>
      </w:r>
      <w:r>
        <w:rPr>
          <w:spacing w:val="-1"/>
          <w:sz w:val="18"/>
        </w:rPr>
        <w:t xml:space="preserve"> </w:t>
      </w:r>
      <w:r>
        <w:rPr>
          <w:sz w:val="18"/>
        </w:rPr>
        <w:t>third</w:t>
      </w:r>
      <w:r>
        <w:rPr>
          <w:spacing w:val="-2"/>
          <w:sz w:val="18"/>
        </w:rPr>
        <w:t xml:space="preserve"> </w:t>
      </w:r>
      <w:r>
        <w:rPr>
          <w:sz w:val="18"/>
        </w:rPr>
        <w:t>parties</w:t>
      </w:r>
      <w:r>
        <w:rPr>
          <w:spacing w:val="-2"/>
          <w:sz w:val="18"/>
        </w:rPr>
        <w:t xml:space="preserve"> </w:t>
      </w:r>
      <w:r>
        <w:rPr>
          <w:sz w:val="18"/>
        </w:rPr>
        <w:t>only</w:t>
      </w:r>
      <w:r>
        <w:rPr>
          <w:spacing w:val="-1"/>
          <w:sz w:val="18"/>
        </w:rPr>
        <w:t xml:space="preserve"> </w:t>
      </w:r>
      <w:r>
        <w:rPr>
          <w:sz w:val="18"/>
        </w:rPr>
        <w:t>with</w:t>
      </w:r>
      <w:r>
        <w:rPr>
          <w:spacing w:val="-2"/>
          <w:sz w:val="18"/>
        </w:rPr>
        <w:t xml:space="preserve"> </w:t>
      </w:r>
      <w:r>
        <w:rPr>
          <w:sz w:val="18"/>
        </w:rPr>
        <w:t>Purchaser’s prior</w:t>
      </w:r>
      <w:r>
        <w:rPr>
          <w:spacing w:val="-1"/>
          <w:sz w:val="18"/>
        </w:rPr>
        <w:t xml:space="preserve"> </w:t>
      </w:r>
      <w:r>
        <w:rPr>
          <w:sz w:val="18"/>
        </w:rPr>
        <w:t>express</w:t>
      </w:r>
      <w:r>
        <w:rPr>
          <w:spacing w:val="-2"/>
          <w:sz w:val="18"/>
        </w:rPr>
        <w:t xml:space="preserve"> </w:t>
      </w:r>
      <w:r>
        <w:rPr>
          <w:sz w:val="18"/>
        </w:rPr>
        <w:t xml:space="preserve">consent. If Purchaser consents to the use of third parties, they shall be commissioned by Supplier in its own name and for its own </w:t>
      </w:r>
      <w:r>
        <w:rPr>
          <w:spacing w:val="-2"/>
          <w:sz w:val="18"/>
        </w:rPr>
        <w:t>account.</w:t>
      </w:r>
    </w:p>
    <w:p w14:paraId="6900BCDD" w14:textId="77777777" w:rsidR="00CB54DB" w:rsidRDefault="00CB54DB">
      <w:pPr>
        <w:pStyle w:val="BodyText"/>
        <w:spacing w:before="10"/>
        <w:rPr>
          <w:sz w:val="15"/>
        </w:rPr>
      </w:pPr>
    </w:p>
    <w:p w14:paraId="5C5A635E" w14:textId="77777777" w:rsidR="00CB54DB" w:rsidRDefault="003D4F64">
      <w:pPr>
        <w:pStyle w:val="ListParagraph"/>
        <w:numPr>
          <w:ilvl w:val="1"/>
          <w:numId w:val="5"/>
        </w:numPr>
        <w:tabs>
          <w:tab w:val="left" w:pos="427"/>
        </w:tabs>
        <w:spacing w:line="276" w:lineRule="auto"/>
        <w:ind w:right="116" w:firstLine="0"/>
        <w:jc w:val="both"/>
        <w:rPr>
          <w:sz w:val="18"/>
        </w:rPr>
      </w:pPr>
      <w:r>
        <w:rPr>
          <w:sz w:val="18"/>
        </w:rPr>
        <w:t>If the performance of the service takes place at the Purchaser’s site, Supplier must comply with the safety and organizational requirements for outside companies and/or the internal operating regulations applicable at the respective site.</w:t>
      </w:r>
      <w:r>
        <w:rPr>
          <w:spacing w:val="-2"/>
          <w:sz w:val="18"/>
        </w:rPr>
        <w:t xml:space="preserve"> </w:t>
      </w:r>
      <w:r>
        <w:rPr>
          <w:sz w:val="18"/>
        </w:rPr>
        <w:t>Supplier</w:t>
      </w:r>
      <w:r>
        <w:rPr>
          <w:spacing w:val="-4"/>
          <w:sz w:val="18"/>
        </w:rPr>
        <w:t xml:space="preserve"> </w:t>
      </w:r>
      <w:r>
        <w:rPr>
          <w:sz w:val="18"/>
        </w:rPr>
        <w:t>must</w:t>
      </w:r>
      <w:r>
        <w:rPr>
          <w:spacing w:val="-2"/>
          <w:sz w:val="18"/>
        </w:rPr>
        <w:t xml:space="preserve"> </w:t>
      </w:r>
      <w:r>
        <w:rPr>
          <w:sz w:val="18"/>
        </w:rPr>
        <w:t>also</w:t>
      </w:r>
      <w:r>
        <w:rPr>
          <w:spacing w:val="-3"/>
          <w:sz w:val="18"/>
        </w:rPr>
        <w:t xml:space="preserve"> </w:t>
      </w:r>
      <w:r>
        <w:rPr>
          <w:sz w:val="18"/>
        </w:rPr>
        <w:t>comply</w:t>
      </w:r>
      <w:r>
        <w:rPr>
          <w:spacing w:val="-4"/>
          <w:sz w:val="18"/>
        </w:rPr>
        <w:t xml:space="preserve"> </w:t>
      </w:r>
      <w:r>
        <w:rPr>
          <w:sz w:val="18"/>
        </w:rPr>
        <w:t>with</w:t>
      </w:r>
      <w:r>
        <w:rPr>
          <w:spacing w:val="-5"/>
          <w:sz w:val="18"/>
        </w:rPr>
        <w:t xml:space="preserve"> </w:t>
      </w:r>
      <w:r>
        <w:rPr>
          <w:sz w:val="18"/>
        </w:rPr>
        <w:t>all</w:t>
      </w:r>
      <w:r>
        <w:rPr>
          <w:spacing w:val="-4"/>
          <w:sz w:val="18"/>
        </w:rPr>
        <w:t xml:space="preserve"> </w:t>
      </w:r>
      <w:r>
        <w:rPr>
          <w:sz w:val="18"/>
        </w:rPr>
        <w:t>other</w:t>
      </w:r>
      <w:r>
        <w:rPr>
          <w:spacing w:val="-4"/>
          <w:sz w:val="18"/>
        </w:rPr>
        <w:t xml:space="preserve"> </w:t>
      </w:r>
      <w:r>
        <w:rPr>
          <w:sz w:val="18"/>
        </w:rPr>
        <w:t>requirements</w:t>
      </w:r>
      <w:r>
        <w:rPr>
          <w:spacing w:val="-3"/>
          <w:sz w:val="18"/>
        </w:rPr>
        <w:t xml:space="preserve"> </w:t>
      </w:r>
      <w:r>
        <w:rPr>
          <w:sz w:val="18"/>
        </w:rPr>
        <w:t>displayed</w:t>
      </w:r>
      <w:r>
        <w:rPr>
          <w:spacing w:val="-5"/>
          <w:sz w:val="18"/>
        </w:rPr>
        <w:t xml:space="preserve"> </w:t>
      </w:r>
      <w:r>
        <w:rPr>
          <w:sz w:val="18"/>
        </w:rPr>
        <w:t>for</w:t>
      </w:r>
      <w:r>
        <w:rPr>
          <w:spacing w:val="-4"/>
          <w:sz w:val="18"/>
        </w:rPr>
        <w:t xml:space="preserve"> </w:t>
      </w:r>
      <w:r>
        <w:rPr>
          <w:sz w:val="18"/>
        </w:rPr>
        <w:t>its</w:t>
      </w:r>
      <w:r>
        <w:rPr>
          <w:spacing w:val="-3"/>
          <w:sz w:val="18"/>
        </w:rPr>
        <w:t xml:space="preserve"> </w:t>
      </w:r>
      <w:r>
        <w:rPr>
          <w:sz w:val="18"/>
        </w:rPr>
        <w:t>information</w:t>
      </w:r>
      <w:r>
        <w:rPr>
          <w:spacing w:val="-5"/>
          <w:sz w:val="18"/>
        </w:rPr>
        <w:t xml:space="preserve"> </w:t>
      </w:r>
      <w:r>
        <w:rPr>
          <w:sz w:val="18"/>
        </w:rPr>
        <w:t>on</w:t>
      </w:r>
      <w:r>
        <w:rPr>
          <w:spacing w:val="-3"/>
          <w:sz w:val="18"/>
        </w:rPr>
        <w:t xml:space="preserve"> </w:t>
      </w:r>
      <w:r>
        <w:rPr>
          <w:sz w:val="18"/>
        </w:rPr>
        <w:t>the</w:t>
      </w:r>
      <w:r>
        <w:rPr>
          <w:spacing w:val="-2"/>
          <w:sz w:val="18"/>
        </w:rPr>
        <w:t xml:space="preserve"> </w:t>
      </w:r>
      <w:r>
        <w:rPr>
          <w:sz w:val="18"/>
        </w:rPr>
        <w:t>site.</w:t>
      </w:r>
      <w:r>
        <w:rPr>
          <w:spacing w:val="-2"/>
          <w:sz w:val="18"/>
        </w:rPr>
        <w:t xml:space="preserve"> </w:t>
      </w:r>
      <w:r>
        <w:rPr>
          <w:sz w:val="18"/>
        </w:rPr>
        <w:t>If</w:t>
      </w:r>
      <w:r>
        <w:rPr>
          <w:spacing w:val="-4"/>
          <w:sz w:val="18"/>
        </w:rPr>
        <w:t xml:space="preserve"> </w:t>
      </w:r>
      <w:r>
        <w:rPr>
          <w:sz w:val="18"/>
        </w:rPr>
        <w:t>Supplier</w:t>
      </w:r>
      <w:r>
        <w:rPr>
          <w:spacing w:val="-4"/>
          <w:sz w:val="18"/>
        </w:rPr>
        <w:t xml:space="preserve"> </w:t>
      </w:r>
      <w:r>
        <w:rPr>
          <w:sz w:val="18"/>
        </w:rPr>
        <w:t>considers the requirements unreasonable, it must immediately register its objections with Purchaser.</w:t>
      </w:r>
    </w:p>
    <w:p w14:paraId="12A2FB5F" w14:textId="77777777" w:rsidR="00CB54DB" w:rsidRDefault="00CB54DB">
      <w:pPr>
        <w:pStyle w:val="BodyText"/>
        <w:spacing w:before="3"/>
        <w:rPr>
          <w:sz w:val="16"/>
        </w:rPr>
      </w:pPr>
    </w:p>
    <w:p w14:paraId="11922669" w14:textId="77777777" w:rsidR="00CB54DB" w:rsidRDefault="003D4F64">
      <w:pPr>
        <w:pStyle w:val="ListParagraph"/>
        <w:numPr>
          <w:ilvl w:val="1"/>
          <w:numId w:val="5"/>
        </w:numPr>
        <w:tabs>
          <w:tab w:val="left" w:pos="395"/>
        </w:tabs>
        <w:spacing w:line="278" w:lineRule="auto"/>
        <w:ind w:right="117" w:firstLine="0"/>
        <w:jc w:val="both"/>
        <w:rPr>
          <w:sz w:val="18"/>
        </w:rPr>
      </w:pPr>
      <w:r>
        <w:rPr>
          <w:sz w:val="18"/>
        </w:rPr>
        <w:t>Supplier shall use only qualified persons for the performance of the service. Persons who have repeatedly damaged or continue to cause particularly serious damage to Purchaser’s interests may not be used. Supplier shall bear any increased costs resulting from a replacement of the personnel used for the performance of the service.</w:t>
      </w:r>
    </w:p>
    <w:p w14:paraId="2ED834C8" w14:textId="77777777" w:rsidR="00CB54DB" w:rsidRDefault="00CB54DB">
      <w:pPr>
        <w:pStyle w:val="BodyText"/>
        <w:rPr>
          <w:sz w:val="16"/>
        </w:rPr>
      </w:pPr>
    </w:p>
    <w:p w14:paraId="376D9DB2" w14:textId="77777777" w:rsidR="00CB54DB" w:rsidRDefault="003D4F64">
      <w:pPr>
        <w:pStyle w:val="Heading1"/>
        <w:numPr>
          <w:ilvl w:val="0"/>
          <w:numId w:val="5"/>
        </w:numPr>
        <w:tabs>
          <w:tab w:val="left" w:pos="297"/>
        </w:tabs>
      </w:pPr>
      <w:r>
        <w:t>TIME</w:t>
      </w:r>
      <w:r>
        <w:rPr>
          <w:spacing w:val="-4"/>
        </w:rPr>
        <w:t xml:space="preserve"> </w:t>
      </w:r>
      <w:r>
        <w:t>OF</w:t>
      </w:r>
      <w:r>
        <w:rPr>
          <w:spacing w:val="-5"/>
        </w:rPr>
        <w:t xml:space="preserve"> </w:t>
      </w:r>
      <w:r>
        <w:t>PERFORMANCE</w:t>
      </w:r>
      <w:r>
        <w:rPr>
          <w:spacing w:val="-3"/>
        </w:rPr>
        <w:t xml:space="preserve"> </w:t>
      </w:r>
      <w:r>
        <w:t>AND</w:t>
      </w:r>
      <w:r>
        <w:rPr>
          <w:spacing w:val="-4"/>
        </w:rPr>
        <w:t xml:space="preserve"> </w:t>
      </w:r>
      <w:r>
        <w:rPr>
          <w:spacing w:val="-2"/>
        </w:rPr>
        <w:t>DELIVERIES</w:t>
      </w:r>
    </w:p>
    <w:p w14:paraId="0347829F" w14:textId="77777777" w:rsidR="00CB54DB" w:rsidRDefault="00CB54DB">
      <w:pPr>
        <w:pStyle w:val="BodyText"/>
        <w:rPr>
          <w:b/>
          <w:sz w:val="19"/>
        </w:rPr>
      </w:pPr>
    </w:p>
    <w:p w14:paraId="696AAFC7" w14:textId="77777777" w:rsidR="00CB54DB" w:rsidRDefault="003D4F64">
      <w:pPr>
        <w:pStyle w:val="ListParagraph"/>
        <w:numPr>
          <w:ilvl w:val="1"/>
          <w:numId w:val="5"/>
        </w:numPr>
        <w:tabs>
          <w:tab w:val="left" w:pos="395"/>
        </w:tabs>
        <w:spacing w:line="278" w:lineRule="auto"/>
        <w:ind w:right="124" w:firstLine="0"/>
        <w:jc w:val="both"/>
        <w:rPr>
          <w:sz w:val="18"/>
        </w:rPr>
      </w:pPr>
      <w:r>
        <w:rPr>
          <w:sz w:val="18"/>
        </w:rPr>
        <w:t>If a specified period of time has been stipulated for the performance, unless otherwise agreed, this period begins with receipt of the purchase order by Supplier.</w:t>
      </w:r>
    </w:p>
    <w:p w14:paraId="3CE650F8" w14:textId="77777777" w:rsidR="00CB54DB" w:rsidRDefault="00CB54DB">
      <w:pPr>
        <w:pStyle w:val="BodyText"/>
        <w:spacing w:before="1"/>
        <w:rPr>
          <w:sz w:val="16"/>
        </w:rPr>
      </w:pPr>
    </w:p>
    <w:p w14:paraId="6ABD053F" w14:textId="77777777" w:rsidR="00CB54DB" w:rsidRDefault="003D4F64">
      <w:pPr>
        <w:pStyle w:val="ListParagraph"/>
        <w:numPr>
          <w:ilvl w:val="1"/>
          <w:numId w:val="5"/>
        </w:numPr>
        <w:tabs>
          <w:tab w:val="left" w:pos="386"/>
        </w:tabs>
        <w:spacing w:line="276" w:lineRule="auto"/>
        <w:ind w:right="117" w:firstLine="0"/>
        <w:jc w:val="both"/>
        <w:rPr>
          <w:sz w:val="18"/>
        </w:rPr>
      </w:pPr>
      <w:r>
        <w:rPr>
          <w:sz w:val="18"/>
        </w:rPr>
        <w:t>As</w:t>
      </w:r>
      <w:r>
        <w:rPr>
          <w:spacing w:val="-3"/>
          <w:sz w:val="18"/>
        </w:rPr>
        <w:t xml:space="preserve"> </w:t>
      </w:r>
      <w:r>
        <w:rPr>
          <w:sz w:val="18"/>
        </w:rPr>
        <w:t>soon</w:t>
      </w:r>
      <w:r>
        <w:rPr>
          <w:spacing w:val="-3"/>
          <w:sz w:val="18"/>
        </w:rPr>
        <w:t xml:space="preserve"> </w:t>
      </w:r>
      <w:r>
        <w:rPr>
          <w:sz w:val="18"/>
        </w:rPr>
        <w:t>as</w:t>
      </w:r>
      <w:r>
        <w:rPr>
          <w:spacing w:val="-1"/>
          <w:sz w:val="18"/>
        </w:rPr>
        <w:t xml:space="preserve"> </w:t>
      </w:r>
      <w:r>
        <w:rPr>
          <w:sz w:val="18"/>
        </w:rPr>
        <w:t>Supplier</w:t>
      </w:r>
      <w:r>
        <w:rPr>
          <w:spacing w:val="-2"/>
          <w:sz w:val="18"/>
        </w:rPr>
        <w:t xml:space="preserve"> </w:t>
      </w:r>
      <w:r>
        <w:rPr>
          <w:sz w:val="18"/>
        </w:rPr>
        <w:t>becomes</w:t>
      </w:r>
      <w:r>
        <w:rPr>
          <w:spacing w:val="-1"/>
          <w:sz w:val="18"/>
        </w:rPr>
        <w:t xml:space="preserve"> </w:t>
      </w:r>
      <w:r>
        <w:rPr>
          <w:sz w:val="18"/>
        </w:rPr>
        <w:t>aware</w:t>
      </w:r>
      <w:r>
        <w:rPr>
          <w:spacing w:val="-3"/>
          <w:sz w:val="18"/>
        </w:rPr>
        <w:t xml:space="preserve"> </w:t>
      </w:r>
      <w:r>
        <w:rPr>
          <w:sz w:val="18"/>
        </w:rPr>
        <w:t>that</w:t>
      </w:r>
      <w:r>
        <w:rPr>
          <w:spacing w:val="-3"/>
          <w:sz w:val="18"/>
        </w:rPr>
        <w:t xml:space="preserve"> </w:t>
      </w:r>
      <w:r>
        <w:rPr>
          <w:sz w:val="18"/>
        </w:rPr>
        <w:t>it</w:t>
      </w:r>
      <w:r>
        <w:rPr>
          <w:spacing w:val="-2"/>
          <w:sz w:val="18"/>
        </w:rPr>
        <w:t xml:space="preserve"> </w:t>
      </w:r>
      <w:r>
        <w:rPr>
          <w:sz w:val="18"/>
        </w:rPr>
        <w:t>can</w:t>
      </w:r>
      <w:r>
        <w:rPr>
          <w:spacing w:val="-1"/>
          <w:sz w:val="18"/>
        </w:rPr>
        <w:t xml:space="preserve"> </w:t>
      </w:r>
      <w:r>
        <w:rPr>
          <w:sz w:val="18"/>
        </w:rPr>
        <w:t>no</w:t>
      </w:r>
      <w:r>
        <w:rPr>
          <w:spacing w:val="-2"/>
          <w:sz w:val="18"/>
        </w:rPr>
        <w:t xml:space="preserve"> </w:t>
      </w:r>
      <w:r>
        <w:rPr>
          <w:sz w:val="18"/>
        </w:rPr>
        <w:t>longer perform</w:t>
      </w:r>
      <w:r>
        <w:rPr>
          <w:spacing w:val="-2"/>
          <w:sz w:val="18"/>
        </w:rPr>
        <w:t xml:space="preserve"> </w:t>
      </w:r>
      <w:r>
        <w:rPr>
          <w:sz w:val="18"/>
        </w:rPr>
        <w:t>its</w:t>
      </w:r>
      <w:r>
        <w:rPr>
          <w:spacing w:val="-3"/>
          <w:sz w:val="18"/>
        </w:rPr>
        <w:t xml:space="preserve"> </w:t>
      </w:r>
      <w:r>
        <w:rPr>
          <w:sz w:val="18"/>
        </w:rPr>
        <w:t>contractual</w:t>
      </w:r>
      <w:r>
        <w:rPr>
          <w:spacing w:val="-3"/>
          <w:sz w:val="18"/>
        </w:rPr>
        <w:t xml:space="preserve"> </w:t>
      </w:r>
      <w:r>
        <w:rPr>
          <w:sz w:val="18"/>
        </w:rPr>
        <w:t>obligations</w:t>
      </w:r>
      <w:r>
        <w:rPr>
          <w:spacing w:val="-3"/>
          <w:sz w:val="18"/>
        </w:rPr>
        <w:t xml:space="preserve"> </w:t>
      </w:r>
      <w:r>
        <w:rPr>
          <w:sz w:val="18"/>
        </w:rPr>
        <w:t>in</w:t>
      </w:r>
      <w:r>
        <w:rPr>
          <w:spacing w:val="-2"/>
          <w:sz w:val="18"/>
        </w:rPr>
        <w:t xml:space="preserve"> </w:t>
      </w:r>
      <w:r>
        <w:rPr>
          <w:sz w:val="18"/>
        </w:rPr>
        <w:t>whole</w:t>
      </w:r>
      <w:r>
        <w:rPr>
          <w:spacing w:val="-3"/>
          <w:sz w:val="18"/>
        </w:rPr>
        <w:t xml:space="preserve"> </w:t>
      </w:r>
      <w:r>
        <w:rPr>
          <w:sz w:val="18"/>
        </w:rPr>
        <w:t>or</w:t>
      </w:r>
      <w:r>
        <w:rPr>
          <w:spacing w:val="-2"/>
          <w:sz w:val="18"/>
        </w:rPr>
        <w:t xml:space="preserve"> </w:t>
      </w:r>
      <w:r>
        <w:rPr>
          <w:sz w:val="18"/>
        </w:rPr>
        <w:t>in</w:t>
      </w:r>
      <w:r>
        <w:rPr>
          <w:spacing w:val="-3"/>
          <w:sz w:val="18"/>
        </w:rPr>
        <w:t xml:space="preserve"> </w:t>
      </w:r>
      <w:r>
        <w:rPr>
          <w:sz w:val="18"/>
        </w:rPr>
        <w:t>part,</w:t>
      </w:r>
      <w:r>
        <w:rPr>
          <w:spacing w:val="-2"/>
          <w:sz w:val="18"/>
        </w:rPr>
        <w:t xml:space="preserve"> </w:t>
      </w:r>
      <w:r>
        <w:rPr>
          <w:sz w:val="18"/>
        </w:rPr>
        <w:t>or</w:t>
      </w:r>
      <w:r>
        <w:rPr>
          <w:spacing w:val="-2"/>
          <w:sz w:val="18"/>
        </w:rPr>
        <w:t xml:space="preserve"> </w:t>
      </w:r>
      <w:r>
        <w:rPr>
          <w:sz w:val="18"/>
        </w:rPr>
        <w:t>not</w:t>
      </w:r>
      <w:r>
        <w:rPr>
          <w:spacing w:val="-2"/>
          <w:sz w:val="18"/>
        </w:rPr>
        <w:t xml:space="preserve"> </w:t>
      </w:r>
      <w:r>
        <w:rPr>
          <w:sz w:val="18"/>
        </w:rPr>
        <w:t>in a timely manner, it must immediately notify Purchaser of this indicating the reasons for and the projected duration of the delay. Notification must be made in writing. If Supplier fails to provide this notification, it may not plead the obstacle to Purchaser</w:t>
      </w:r>
      <w:r>
        <w:rPr>
          <w:spacing w:val="-2"/>
          <w:sz w:val="18"/>
        </w:rPr>
        <w:t xml:space="preserve"> </w:t>
      </w:r>
      <w:r>
        <w:rPr>
          <w:sz w:val="18"/>
        </w:rPr>
        <w:t>as</w:t>
      </w:r>
      <w:r>
        <w:rPr>
          <w:spacing w:val="-3"/>
          <w:sz w:val="18"/>
        </w:rPr>
        <w:t xml:space="preserve"> </w:t>
      </w:r>
      <w:r>
        <w:rPr>
          <w:sz w:val="18"/>
        </w:rPr>
        <w:t>the</w:t>
      </w:r>
      <w:r>
        <w:rPr>
          <w:spacing w:val="-3"/>
          <w:sz w:val="18"/>
        </w:rPr>
        <w:t xml:space="preserve"> </w:t>
      </w:r>
      <w:r>
        <w:rPr>
          <w:sz w:val="18"/>
        </w:rPr>
        <w:t>cause</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delay.</w:t>
      </w:r>
      <w:r>
        <w:rPr>
          <w:spacing w:val="-1"/>
          <w:sz w:val="18"/>
        </w:rPr>
        <w:t xml:space="preserve"> </w:t>
      </w:r>
      <w:r>
        <w:rPr>
          <w:sz w:val="18"/>
        </w:rPr>
        <w:t>Also,</w:t>
      </w:r>
      <w:r>
        <w:rPr>
          <w:spacing w:val="-2"/>
          <w:sz w:val="18"/>
        </w:rPr>
        <w:t xml:space="preserve"> </w:t>
      </w:r>
      <w:r>
        <w:rPr>
          <w:sz w:val="18"/>
        </w:rPr>
        <w:t>the</w:t>
      </w:r>
      <w:r>
        <w:rPr>
          <w:spacing w:val="-3"/>
          <w:sz w:val="18"/>
        </w:rPr>
        <w:t xml:space="preserve"> </w:t>
      </w:r>
      <w:r>
        <w:rPr>
          <w:sz w:val="18"/>
        </w:rPr>
        <w:t>Purchaser</w:t>
      </w:r>
      <w:r>
        <w:rPr>
          <w:spacing w:val="-2"/>
          <w:sz w:val="18"/>
        </w:rPr>
        <w:t xml:space="preserve"> </w:t>
      </w:r>
      <w:r>
        <w:rPr>
          <w:sz w:val="18"/>
        </w:rPr>
        <w:t>reserves</w:t>
      </w:r>
      <w:r>
        <w:rPr>
          <w:spacing w:val="-3"/>
          <w:sz w:val="18"/>
        </w:rPr>
        <w:t xml:space="preserve"> </w:t>
      </w:r>
      <w:r>
        <w:rPr>
          <w:sz w:val="18"/>
        </w:rPr>
        <w:t>the</w:t>
      </w:r>
      <w:r>
        <w:rPr>
          <w:spacing w:val="-3"/>
          <w:sz w:val="18"/>
        </w:rPr>
        <w:t xml:space="preserve"> </w:t>
      </w:r>
      <w:r>
        <w:rPr>
          <w:sz w:val="18"/>
        </w:rPr>
        <w:t>right</w:t>
      </w:r>
      <w:r>
        <w:rPr>
          <w:spacing w:val="-2"/>
          <w:sz w:val="18"/>
        </w:rPr>
        <w:t xml:space="preserve"> </w:t>
      </w:r>
      <w:r>
        <w:rPr>
          <w:sz w:val="18"/>
        </w:rPr>
        <w:t>to</w:t>
      </w:r>
      <w:r>
        <w:rPr>
          <w:spacing w:val="-2"/>
          <w:sz w:val="18"/>
        </w:rPr>
        <w:t xml:space="preserve"> </w:t>
      </w:r>
      <w:r>
        <w:rPr>
          <w:sz w:val="18"/>
        </w:rPr>
        <w:t>seek</w:t>
      </w:r>
      <w:r>
        <w:rPr>
          <w:spacing w:val="-2"/>
          <w:sz w:val="18"/>
        </w:rPr>
        <w:t xml:space="preserve"> </w:t>
      </w:r>
      <w:r>
        <w:rPr>
          <w:sz w:val="18"/>
        </w:rPr>
        <w:t>for</w:t>
      </w:r>
      <w:r>
        <w:rPr>
          <w:spacing w:val="-2"/>
          <w:sz w:val="18"/>
        </w:rPr>
        <w:t xml:space="preserve"> </w:t>
      </w:r>
      <w:r>
        <w:rPr>
          <w:sz w:val="18"/>
        </w:rPr>
        <w:t>alternative</w:t>
      </w:r>
      <w:r>
        <w:rPr>
          <w:spacing w:val="-3"/>
          <w:sz w:val="18"/>
        </w:rPr>
        <w:t xml:space="preserve"> </w:t>
      </w:r>
      <w:r>
        <w:rPr>
          <w:sz w:val="18"/>
        </w:rPr>
        <w:t>solutions</w:t>
      </w:r>
      <w:r>
        <w:rPr>
          <w:spacing w:val="-1"/>
          <w:sz w:val="18"/>
        </w:rPr>
        <w:t xml:space="preserve"> </w:t>
      </w:r>
      <w:r>
        <w:rPr>
          <w:sz w:val="18"/>
        </w:rPr>
        <w:t>in</w:t>
      </w:r>
      <w:r>
        <w:rPr>
          <w:spacing w:val="-3"/>
          <w:sz w:val="18"/>
        </w:rPr>
        <w:t xml:space="preserve"> </w:t>
      </w:r>
      <w:r>
        <w:rPr>
          <w:sz w:val="18"/>
        </w:rPr>
        <w:t>order</w:t>
      </w:r>
      <w:r>
        <w:rPr>
          <w:spacing w:val="-2"/>
          <w:sz w:val="18"/>
        </w:rPr>
        <w:t xml:space="preserve"> </w:t>
      </w:r>
      <w:r>
        <w:rPr>
          <w:sz w:val="18"/>
        </w:rPr>
        <w:t>to</w:t>
      </w:r>
      <w:r>
        <w:rPr>
          <w:spacing w:val="-2"/>
          <w:sz w:val="18"/>
        </w:rPr>
        <w:t xml:space="preserve"> </w:t>
      </w:r>
      <w:r>
        <w:rPr>
          <w:sz w:val="18"/>
        </w:rPr>
        <w:t>satisfy its needs including but not limited in such case to cancel the order at this own discretion.</w:t>
      </w:r>
    </w:p>
    <w:p w14:paraId="707F22D7" w14:textId="77777777" w:rsidR="00CB54DB" w:rsidRDefault="00CB54DB">
      <w:pPr>
        <w:pStyle w:val="BodyText"/>
        <w:spacing w:before="2"/>
        <w:rPr>
          <w:sz w:val="16"/>
        </w:rPr>
      </w:pPr>
    </w:p>
    <w:p w14:paraId="586893F4" w14:textId="77777777" w:rsidR="00CB54DB" w:rsidRDefault="003D4F64">
      <w:pPr>
        <w:pStyle w:val="ListParagraph"/>
        <w:numPr>
          <w:ilvl w:val="1"/>
          <w:numId w:val="5"/>
        </w:numPr>
        <w:tabs>
          <w:tab w:val="left" w:pos="405"/>
        </w:tabs>
        <w:spacing w:before="1" w:line="276" w:lineRule="auto"/>
        <w:ind w:right="114" w:firstLine="0"/>
        <w:jc w:val="both"/>
        <w:rPr>
          <w:sz w:val="18"/>
        </w:rPr>
      </w:pPr>
      <w:r>
        <w:rPr>
          <w:sz w:val="18"/>
        </w:rPr>
        <w:t>If Supplier does not perform within the stipulated time, it shall be liable in accordance with the applicable laws and regulations. Purchaser is also authorized, in the event of delays in performance or delivery, to impose a contractual penalty in the amount of 0.5%, not to exceed 10% of the amount of the purchase order, for each day thereof the performance or delivery is delayed, unless Supplier is not responsible for the delay. Any contractual penalty paid in accordance with this provision</w:t>
      </w:r>
      <w:r>
        <w:rPr>
          <w:spacing w:val="-8"/>
          <w:sz w:val="18"/>
        </w:rPr>
        <w:t xml:space="preserve"> </w:t>
      </w:r>
      <w:r>
        <w:rPr>
          <w:sz w:val="18"/>
        </w:rPr>
        <w:t>shall</w:t>
      </w:r>
      <w:r>
        <w:rPr>
          <w:spacing w:val="-8"/>
          <w:sz w:val="18"/>
        </w:rPr>
        <w:t xml:space="preserve"> </w:t>
      </w:r>
      <w:r>
        <w:rPr>
          <w:sz w:val="18"/>
        </w:rPr>
        <w:t>be</w:t>
      </w:r>
      <w:r>
        <w:rPr>
          <w:spacing w:val="-8"/>
          <w:sz w:val="18"/>
        </w:rPr>
        <w:t xml:space="preserve"> </w:t>
      </w:r>
      <w:r>
        <w:rPr>
          <w:sz w:val="18"/>
        </w:rPr>
        <w:t>credited</w:t>
      </w:r>
      <w:r>
        <w:rPr>
          <w:spacing w:val="-8"/>
          <w:sz w:val="18"/>
        </w:rPr>
        <w:t xml:space="preserve"> </w:t>
      </w:r>
      <w:r>
        <w:rPr>
          <w:sz w:val="18"/>
        </w:rPr>
        <w:t>toward</w:t>
      </w:r>
      <w:r>
        <w:rPr>
          <w:spacing w:val="-8"/>
          <w:sz w:val="18"/>
        </w:rPr>
        <w:t xml:space="preserve"> </w:t>
      </w:r>
      <w:r>
        <w:rPr>
          <w:sz w:val="18"/>
        </w:rPr>
        <w:t>the</w:t>
      </w:r>
      <w:r>
        <w:rPr>
          <w:spacing w:val="-8"/>
          <w:sz w:val="18"/>
        </w:rPr>
        <w:t xml:space="preserve"> </w:t>
      </w:r>
      <w:r>
        <w:rPr>
          <w:sz w:val="18"/>
        </w:rPr>
        <w:t>compensation</w:t>
      </w:r>
      <w:r>
        <w:rPr>
          <w:spacing w:val="-8"/>
          <w:sz w:val="18"/>
        </w:rPr>
        <w:t xml:space="preserve"> </w:t>
      </w:r>
      <w:r>
        <w:rPr>
          <w:sz w:val="18"/>
        </w:rPr>
        <w:t>for</w:t>
      </w:r>
      <w:r>
        <w:rPr>
          <w:spacing w:val="-7"/>
          <w:sz w:val="18"/>
        </w:rPr>
        <w:t xml:space="preserve"> </w:t>
      </w:r>
      <w:r>
        <w:rPr>
          <w:sz w:val="18"/>
        </w:rPr>
        <w:t>delayed</w:t>
      </w:r>
      <w:r>
        <w:rPr>
          <w:spacing w:val="-6"/>
          <w:sz w:val="18"/>
        </w:rPr>
        <w:t xml:space="preserve"> </w:t>
      </w:r>
      <w:r>
        <w:rPr>
          <w:sz w:val="18"/>
        </w:rPr>
        <w:t>performance</w:t>
      </w:r>
      <w:r>
        <w:rPr>
          <w:spacing w:val="-8"/>
          <w:sz w:val="18"/>
        </w:rPr>
        <w:t xml:space="preserve"> </w:t>
      </w:r>
      <w:r>
        <w:rPr>
          <w:sz w:val="18"/>
        </w:rPr>
        <w:t>owed</w:t>
      </w:r>
      <w:r>
        <w:rPr>
          <w:spacing w:val="-8"/>
          <w:sz w:val="18"/>
        </w:rPr>
        <w:t xml:space="preserve"> </w:t>
      </w:r>
      <w:r>
        <w:rPr>
          <w:sz w:val="18"/>
        </w:rPr>
        <w:t>by</w:t>
      </w:r>
      <w:r>
        <w:rPr>
          <w:spacing w:val="-7"/>
          <w:sz w:val="18"/>
        </w:rPr>
        <w:t xml:space="preserve"> </w:t>
      </w:r>
      <w:r>
        <w:rPr>
          <w:sz w:val="18"/>
        </w:rPr>
        <w:t>Supplier.</w:t>
      </w:r>
      <w:r>
        <w:rPr>
          <w:spacing w:val="-7"/>
          <w:sz w:val="18"/>
        </w:rPr>
        <w:t xml:space="preserve"> </w:t>
      </w:r>
      <w:r>
        <w:rPr>
          <w:sz w:val="18"/>
        </w:rPr>
        <w:t>The</w:t>
      </w:r>
      <w:r>
        <w:rPr>
          <w:spacing w:val="-8"/>
          <w:sz w:val="18"/>
        </w:rPr>
        <w:t xml:space="preserve"> </w:t>
      </w:r>
      <w:r>
        <w:rPr>
          <w:sz w:val="18"/>
        </w:rPr>
        <w:t>contractual</w:t>
      </w:r>
      <w:r>
        <w:rPr>
          <w:spacing w:val="-8"/>
          <w:sz w:val="18"/>
        </w:rPr>
        <w:t xml:space="preserve"> </w:t>
      </w:r>
      <w:r>
        <w:rPr>
          <w:sz w:val="18"/>
        </w:rPr>
        <w:t>penalty</w:t>
      </w:r>
      <w:r>
        <w:rPr>
          <w:spacing w:val="-7"/>
          <w:sz w:val="18"/>
        </w:rPr>
        <w:t xml:space="preserve"> </w:t>
      </w:r>
      <w:r>
        <w:rPr>
          <w:sz w:val="18"/>
        </w:rPr>
        <w:t>can be asserted until final payment is due, with no retention needed.</w:t>
      </w:r>
    </w:p>
    <w:p w14:paraId="3F00EF9A" w14:textId="77777777" w:rsidR="00CB54DB" w:rsidRDefault="00CB54DB">
      <w:pPr>
        <w:pStyle w:val="BodyText"/>
        <w:spacing w:before="9"/>
        <w:rPr>
          <w:sz w:val="16"/>
        </w:rPr>
      </w:pPr>
    </w:p>
    <w:p w14:paraId="21F4B95E" w14:textId="77777777" w:rsidR="00CB54DB" w:rsidRDefault="003D4F64">
      <w:pPr>
        <w:pStyle w:val="ListParagraph"/>
        <w:numPr>
          <w:ilvl w:val="1"/>
          <w:numId w:val="5"/>
        </w:numPr>
        <w:tabs>
          <w:tab w:val="left" w:pos="386"/>
        </w:tabs>
        <w:spacing w:before="1"/>
        <w:ind w:left="385" w:hanging="270"/>
        <w:rPr>
          <w:sz w:val="18"/>
        </w:rPr>
      </w:pPr>
      <w:r>
        <w:rPr>
          <w:sz w:val="18"/>
        </w:rPr>
        <w:t>Partial</w:t>
      </w:r>
      <w:r>
        <w:rPr>
          <w:spacing w:val="-5"/>
          <w:sz w:val="18"/>
        </w:rPr>
        <w:t xml:space="preserve"> </w:t>
      </w:r>
      <w:r>
        <w:rPr>
          <w:sz w:val="18"/>
        </w:rPr>
        <w:t>services</w:t>
      </w:r>
      <w:r>
        <w:rPr>
          <w:spacing w:val="-3"/>
          <w:sz w:val="18"/>
        </w:rPr>
        <w:t xml:space="preserve"> </w:t>
      </w:r>
      <w:r>
        <w:rPr>
          <w:sz w:val="18"/>
        </w:rPr>
        <w:t>and/or</w:t>
      </w:r>
      <w:r>
        <w:rPr>
          <w:spacing w:val="-1"/>
          <w:sz w:val="18"/>
        </w:rPr>
        <w:t xml:space="preserve"> </w:t>
      </w:r>
      <w:r>
        <w:rPr>
          <w:sz w:val="18"/>
        </w:rPr>
        <w:t>deliveries</w:t>
      </w:r>
      <w:r>
        <w:rPr>
          <w:spacing w:val="-3"/>
          <w:sz w:val="18"/>
        </w:rPr>
        <w:t xml:space="preserve"> </w:t>
      </w:r>
      <w:r>
        <w:rPr>
          <w:sz w:val="18"/>
        </w:rPr>
        <w:t>shall</w:t>
      </w:r>
      <w:r>
        <w:rPr>
          <w:spacing w:val="-3"/>
          <w:sz w:val="18"/>
        </w:rPr>
        <w:t xml:space="preserve"> </w:t>
      </w:r>
      <w:r>
        <w:rPr>
          <w:sz w:val="18"/>
        </w:rPr>
        <w:t>be</w:t>
      </w:r>
      <w:r>
        <w:rPr>
          <w:spacing w:val="-3"/>
          <w:sz w:val="18"/>
        </w:rPr>
        <w:t xml:space="preserve"> </w:t>
      </w:r>
      <w:r>
        <w:rPr>
          <w:sz w:val="18"/>
        </w:rPr>
        <w:t>accepted</w:t>
      </w:r>
      <w:r>
        <w:rPr>
          <w:spacing w:val="-3"/>
          <w:sz w:val="18"/>
        </w:rPr>
        <w:t xml:space="preserve"> </w:t>
      </w:r>
      <w:r>
        <w:rPr>
          <w:sz w:val="18"/>
        </w:rPr>
        <w:t>only</w:t>
      </w:r>
      <w:r>
        <w:rPr>
          <w:spacing w:val="-1"/>
          <w:sz w:val="18"/>
        </w:rPr>
        <w:t xml:space="preserve"> </w:t>
      </w:r>
      <w:r>
        <w:rPr>
          <w:sz w:val="18"/>
        </w:rPr>
        <w:t>by</w:t>
      </w:r>
      <w:r>
        <w:rPr>
          <w:spacing w:val="-2"/>
          <w:sz w:val="18"/>
        </w:rPr>
        <w:t xml:space="preserve"> </w:t>
      </w:r>
      <w:r>
        <w:rPr>
          <w:sz w:val="18"/>
        </w:rPr>
        <w:t>express</w:t>
      </w:r>
      <w:r>
        <w:rPr>
          <w:spacing w:val="-2"/>
          <w:sz w:val="18"/>
        </w:rPr>
        <w:t xml:space="preserve"> agreement.</w:t>
      </w:r>
    </w:p>
    <w:p w14:paraId="44781D7F" w14:textId="77777777" w:rsidR="00CB54DB" w:rsidRDefault="00CB54DB">
      <w:pPr>
        <w:pStyle w:val="BodyText"/>
        <w:spacing w:before="9"/>
      </w:pPr>
    </w:p>
    <w:p w14:paraId="4F105C84" w14:textId="77777777" w:rsidR="00CB54DB" w:rsidRDefault="003D4F64">
      <w:pPr>
        <w:pStyle w:val="ListParagraph"/>
        <w:numPr>
          <w:ilvl w:val="1"/>
          <w:numId w:val="5"/>
        </w:numPr>
        <w:tabs>
          <w:tab w:val="left" w:pos="393"/>
        </w:tabs>
        <w:spacing w:line="278" w:lineRule="auto"/>
        <w:ind w:right="117" w:firstLine="0"/>
        <w:jc w:val="both"/>
        <w:rPr>
          <w:sz w:val="18"/>
        </w:rPr>
      </w:pPr>
      <w:r>
        <w:rPr>
          <w:sz w:val="18"/>
        </w:rPr>
        <w:t>If a delivery deadline is stipulated, Purchaser reserves the right to return goods delivered early at Supplier’s expense. If Purchaser decides not to return early deliveries, the goods shall be stored until the stipulated delivery date at Supplier’s expense and risk.</w:t>
      </w:r>
    </w:p>
    <w:p w14:paraId="41BA0374" w14:textId="77777777" w:rsidR="00CB54DB" w:rsidRDefault="00CB54DB">
      <w:pPr>
        <w:pStyle w:val="BodyText"/>
        <w:rPr>
          <w:sz w:val="16"/>
        </w:rPr>
      </w:pPr>
    </w:p>
    <w:p w14:paraId="18234845" w14:textId="77777777" w:rsidR="00CB54DB" w:rsidRDefault="003D4F64">
      <w:pPr>
        <w:pStyle w:val="Heading1"/>
        <w:numPr>
          <w:ilvl w:val="0"/>
          <w:numId w:val="5"/>
        </w:numPr>
        <w:tabs>
          <w:tab w:val="left" w:pos="297"/>
        </w:tabs>
      </w:pPr>
      <w:r>
        <w:t>PLACE</w:t>
      </w:r>
      <w:r>
        <w:rPr>
          <w:spacing w:val="-2"/>
        </w:rPr>
        <w:t xml:space="preserve"> </w:t>
      </w:r>
      <w:r>
        <w:t>OF</w:t>
      </w:r>
      <w:r>
        <w:rPr>
          <w:spacing w:val="-3"/>
        </w:rPr>
        <w:t xml:space="preserve"> </w:t>
      </w:r>
      <w:r>
        <w:rPr>
          <w:spacing w:val="-2"/>
        </w:rPr>
        <w:t>PERFORMANCE</w:t>
      </w:r>
    </w:p>
    <w:p w14:paraId="1C982B5A" w14:textId="77777777" w:rsidR="00CB54DB" w:rsidRDefault="00CB54DB">
      <w:pPr>
        <w:pStyle w:val="BodyText"/>
        <w:spacing w:before="12"/>
        <w:rPr>
          <w:b/>
        </w:rPr>
      </w:pPr>
    </w:p>
    <w:p w14:paraId="14C3DC96" w14:textId="77777777" w:rsidR="00CB54DB" w:rsidRDefault="003D4F64">
      <w:pPr>
        <w:pStyle w:val="BodyText"/>
        <w:spacing w:line="278" w:lineRule="auto"/>
        <w:ind w:left="116"/>
      </w:pPr>
      <w:r>
        <w:t>The</w:t>
      </w:r>
      <w:r>
        <w:rPr>
          <w:spacing w:val="-8"/>
        </w:rPr>
        <w:t xml:space="preserve"> </w:t>
      </w:r>
      <w:r>
        <w:t>place</w:t>
      </w:r>
      <w:r>
        <w:rPr>
          <w:spacing w:val="-8"/>
        </w:rPr>
        <w:t xml:space="preserve"> </w:t>
      </w:r>
      <w:r>
        <w:t>of</w:t>
      </w:r>
      <w:r>
        <w:rPr>
          <w:spacing w:val="-7"/>
        </w:rPr>
        <w:t xml:space="preserve"> </w:t>
      </w:r>
      <w:r>
        <w:t>performance</w:t>
      </w:r>
      <w:r>
        <w:rPr>
          <w:spacing w:val="-8"/>
        </w:rPr>
        <w:t xml:space="preserve"> </w:t>
      </w:r>
      <w:r>
        <w:t>for</w:t>
      </w:r>
      <w:r>
        <w:rPr>
          <w:spacing w:val="-10"/>
        </w:rPr>
        <w:t xml:space="preserve"> </w:t>
      </w:r>
      <w:r>
        <w:t>all</w:t>
      </w:r>
      <w:r>
        <w:rPr>
          <w:spacing w:val="-8"/>
        </w:rPr>
        <w:t xml:space="preserve"> </w:t>
      </w:r>
      <w:r>
        <w:t>claims</w:t>
      </w:r>
      <w:r>
        <w:rPr>
          <w:spacing w:val="-8"/>
        </w:rPr>
        <w:t xml:space="preserve"> </w:t>
      </w:r>
      <w:r>
        <w:t>arising</w:t>
      </w:r>
      <w:r>
        <w:rPr>
          <w:spacing w:val="-6"/>
        </w:rPr>
        <w:t xml:space="preserve"> </w:t>
      </w:r>
      <w:r>
        <w:t>under</w:t>
      </w:r>
      <w:r>
        <w:rPr>
          <w:spacing w:val="-7"/>
        </w:rPr>
        <w:t xml:space="preserve"> </w:t>
      </w:r>
      <w:r>
        <w:t>this</w:t>
      </w:r>
      <w:r>
        <w:rPr>
          <w:spacing w:val="-8"/>
        </w:rPr>
        <w:t xml:space="preserve"> </w:t>
      </w:r>
      <w:r>
        <w:t>Agreement</w:t>
      </w:r>
      <w:r>
        <w:rPr>
          <w:spacing w:val="-8"/>
        </w:rPr>
        <w:t xml:space="preserve"> </w:t>
      </w:r>
      <w:r>
        <w:t>is</w:t>
      </w:r>
      <w:r>
        <w:rPr>
          <w:spacing w:val="-8"/>
        </w:rPr>
        <w:t xml:space="preserve"> </w:t>
      </w:r>
      <w:r>
        <w:t>for</w:t>
      </w:r>
      <w:r>
        <w:rPr>
          <w:spacing w:val="-7"/>
        </w:rPr>
        <w:t xml:space="preserve"> </w:t>
      </w:r>
      <w:r>
        <w:t>both</w:t>
      </w:r>
      <w:r>
        <w:rPr>
          <w:spacing w:val="-8"/>
        </w:rPr>
        <w:t xml:space="preserve"> </w:t>
      </w:r>
      <w:r>
        <w:t>parties</w:t>
      </w:r>
      <w:r>
        <w:rPr>
          <w:spacing w:val="-8"/>
        </w:rPr>
        <w:t xml:space="preserve"> </w:t>
      </w:r>
      <w:r>
        <w:t>the</w:t>
      </w:r>
      <w:r>
        <w:rPr>
          <w:spacing w:val="-8"/>
        </w:rPr>
        <w:t xml:space="preserve"> </w:t>
      </w:r>
      <w:r>
        <w:t>destination</w:t>
      </w:r>
      <w:r>
        <w:rPr>
          <w:spacing w:val="-8"/>
        </w:rPr>
        <w:t xml:space="preserve"> </w:t>
      </w:r>
      <w:r>
        <w:t>specified</w:t>
      </w:r>
      <w:r>
        <w:rPr>
          <w:spacing w:val="-8"/>
        </w:rPr>
        <w:t xml:space="preserve"> </w:t>
      </w:r>
      <w:r>
        <w:t>by</w:t>
      </w:r>
      <w:r>
        <w:rPr>
          <w:spacing w:val="-7"/>
        </w:rPr>
        <w:t xml:space="preserve"> </w:t>
      </w:r>
      <w:r>
        <w:t>Purchaser (i.e. the delivery address indicated in the purchase order or otherwise stipulated).</w:t>
      </w:r>
    </w:p>
    <w:p w14:paraId="38F22582" w14:textId="77777777" w:rsidR="00CB54DB" w:rsidRDefault="00CB54DB">
      <w:pPr>
        <w:pStyle w:val="BodyText"/>
        <w:spacing w:before="3"/>
        <w:rPr>
          <w:sz w:val="16"/>
        </w:rPr>
      </w:pPr>
    </w:p>
    <w:p w14:paraId="3C95BCDA" w14:textId="77777777" w:rsidR="00CB54DB" w:rsidRDefault="003D4F64">
      <w:pPr>
        <w:pStyle w:val="Heading1"/>
        <w:numPr>
          <w:ilvl w:val="0"/>
          <w:numId w:val="5"/>
        </w:numPr>
        <w:tabs>
          <w:tab w:val="left" w:pos="297"/>
        </w:tabs>
      </w:pPr>
      <w:r>
        <w:t>COOPERATION</w:t>
      </w:r>
      <w:r>
        <w:rPr>
          <w:spacing w:val="-4"/>
        </w:rPr>
        <w:t xml:space="preserve"> </w:t>
      </w:r>
      <w:r>
        <w:t>BY</w:t>
      </w:r>
      <w:r>
        <w:rPr>
          <w:spacing w:val="-3"/>
        </w:rPr>
        <w:t xml:space="preserve"> </w:t>
      </w:r>
      <w:r>
        <w:rPr>
          <w:spacing w:val="-2"/>
        </w:rPr>
        <w:t>PURCHASER</w:t>
      </w:r>
    </w:p>
    <w:p w14:paraId="577ABBC1" w14:textId="77777777" w:rsidR="00CB54DB" w:rsidRDefault="00CB54DB">
      <w:pPr>
        <w:pStyle w:val="BodyText"/>
        <w:spacing w:before="12"/>
        <w:rPr>
          <w:b/>
        </w:rPr>
      </w:pPr>
    </w:p>
    <w:p w14:paraId="1A81BCAC" w14:textId="77777777" w:rsidR="00CB54DB" w:rsidRDefault="003D4F64">
      <w:pPr>
        <w:pStyle w:val="ListParagraph"/>
        <w:numPr>
          <w:ilvl w:val="1"/>
          <w:numId w:val="5"/>
        </w:numPr>
        <w:tabs>
          <w:tab w:val="left" w:pos="386"/>
        </w:tabs>
        <w:ind w:left="385" w:hanging="270"/>
        <w:rPr>
          <w:sz w:val="18"/>
        </w:rPr>
      </w:pPr>
      <w:r>
        <w:rPr>
          <w:sz w:val="18"/>
        </w:rPr>
        <w:t>Purchaser</w:t>
      </w:r>
      <w:r>
        <w:rPr>
          <w:spacing w:val="-3"/>
          <w:sz w:val="18"/>
        </w:rPr>
        <w:t xml:space="preserve"> </w:t>
      </w:r>
      <w:r>
        <w:rPr>
          <w:sz w:val="18"/>
        </w:rPr>
        <w:t>shall</w:t>
      </w:r>
      <w:r>
        <w:rPr>
          <w:spacing w:val="-1"/>
          <w:sz w:val="18"/>
        </w:rPr>
        <w:t xml:space="preserve"> </w:t>
      </w:r>
      <w:r>
        <w:rPr>
          <w:sz w:val="18"/>
        </w:rPr>
        <w:t>provide</w:t>
      </w:r>
      <w:r>
        <w:rPr>
          <w:spacing w:val="-3"/>
          <w:sz w:val="18"/>
        </w:rPr>
        <w:t xml:space="preserve"> </w:t>
      </w:r>
      <w:r>
        <w:rPr>
          <w:sz w:val="18"/>
        </w:rPr>
        <w:t>the</w:t>
      </w:r>
      <w:r>
        <w:rPr>
          <w:spacing w:val="-3"/>
          <w:sz w:val="18"/>
        </w:rPr>
        <w:t xml:space="preserve"> </w:t>
      </w:r>
      <w:r>
        <w:rPr>
          <w:sz w:val="18"/>
        </w:rPr>
        <w:t>contractually</w:t>
      </w:r>
      <w:r>
        <w:rPr>
          <w:spacing w:val="-2"/>
          <w:sz w:val="18"/>
        </w:rPr>
        <w:t xml:space="preserve"> </w:t>
      </w:r>
      <w:r>
        <w:rPr>
          <w:sz w:val="18"/>
        </w:rPr>
        <w:t>stipulated</w:t>
      </w:r>
      <w:r>
        <w:rPr>
          <w:spacing w:val="-2"/>
          <w:sz w:val="18"/>
        </w:rPr>
        <w:t xml:space="preserve"> cooperation.</w:t>
      </w:r>
    </w:p>
    <w:p w14:paraId="7E2FD8FD" w14:textId="77777777" w:rsidR="00CB54DB" w:rsidRDefault="00CB54DB">
      <w:pPr>
        <w:rPr>
          <w:sz w:val="18"/>
        </w:rPr>
        <w:sectPr w:rsidR="00CB54DB">
          <w:pgSz w:w="11910" w:h="16840"/>
          <w:pgMar w:top="1360" w:right="1300" w:bottom="280" w:left="1300" w:header="720" w:footer="720" w:gutter="0"/>
          <w:cols w:space="720"/>
        </w:sectPr>
      </w:pPr>
    </w:p>
    <w:p w14:paraId="0CA45F32" w14:textId="77777777" w:rsidR="00CB54DB" w:rsidRDefault="003D4F64">
      <w:pPr>
        <w:pStyle w:val="ListParagraph"/>
        <w:numPr>
          <w:ilvl w:val="1"/>
          <w:numId w:val="5"/>
        </w:numPr>
        <w:tabs>
          <w:tab w:val="left" w:pos="398"/>
        </w:tabs>
        <w:spacing w:before="36" w:line="278" w:lineRule="auto"/>
        <w:ind w:right="111" w:firstLine="0"/>
        <w:jc w:val="both"/>
        <w:rPr>
          <w:sz w:val="18"/>
        </w:rPr>
      </w:pPr>
      <w:r>
        <w:rPr>
          <w:sz w:val="18"/>
        </w:rPr>
        <w:lastRenderedPageBreak/>
        <w:t>If Purchaser fails to provide or adequately perform required cooperation services, Supplier must register its complaint immediately and in writing. If Supplier does not fulfill this requirement to register its complaints, Purchaser shall not be in default of its duty of cooperation and Supplier cannot plead a lack of cooperation.</w:t>
      </w:r>
    </w:p>
    <w:p w14:paraId="18E4A941" w14:textId="77777777" w:rsidR="00CB54DB" w:rsidRDefault="00CB54DB">
      <w:pPr>
        <w:pStyle w:val="BodyText"/>
        <w:spacing w:before="3"/>
        <w:rPr>
          <w:sz w:val="16"/>
        </w:rPr>
      </w:pPr>
    </w:p>
    <w:p w14:paraId="173DDCE9" w14:textId="77777777" w:rsidR="00CB54DB" w:rsidRDefault="003D4F64">
      <w:pPr>
        <w:pStyle w:val="Heading1"/>
        <w:numPr>
          <w:ilvl w:val="0"/>
          <w:numId w:val="5"/>
        </w:numPr>
        <w:tabs>
          <w:tab w:val="left" w:pos="297"/>
        </w:tabs>
      </w:pPr>
      <w:r>
        <w:t>TESTS</w:t>
      </w:r>
      <w:r>
        <w:rPr>
          <w:spacing w:val="-5"/>
        </w:rPr>
        <w:t xml:space="preserve"> </w:t>
      </w:r>
      <w:r>
        <w:t>AND</w:t>
      </w:r>
      <w:r>
        <w:rPr>
          <w:spacing w:val="-3"/>
        </w:rPr>
        <w:t xml:space="preserve"> </w:t>
      </w:r>
      <w:r>
        <w:rPr>
          <w:spacing w:val="-2"/>
        </w:rPr>
        <w:t>INSPECTIONS</w:t>
      </w:r>
    </w:p>
    <w:p w14:paraId="3B509642" w14:textId="77777777" w:rsidR="00CB54DB" w:rsidRDefault="00CB54DB">
      <w:pPr>
        <w:pStyle w:val="BodyText"/>
        <w:spacing w:before="9"/>
        <w:rPr>
          <w:b/>
        </w:rPr>
      </w:pPr>
    </w:p>
    <w:p w14:paraId="1DA143FC" w14:textId="77777777" w:rsidR="00CB54DB" w:rsidRDefault="003D4F64">
      <w:pPr>
        <w:pStyle w:val="BodyText"/>
        <w:spacing w:line="276" w:lineRule="auto"/>
        <w:ind w:left="116" w:right="113"/>
        <w:jc w:val="both"/>
      </w:pPr>
      <w:r>
        <w:t>If tests and inspections are stipulated for the goods or services to be supplied, Supplier shall bear the material and its personnel costs of the tests and inspections. Purchaser</w:t>
      </w:r>
      <w:r>
        <w:rPr>
          <w:spacing w:val="40"/>
        </w:rPr>
        <w:t xml:space="preserve"> </w:t>
      </w:r>
      <w:r>
        <w:t>shall bear the costs of its testing and inspection personnel. Supplier must send binding notification to Purchaser that the service or goods are ready for testing or inspection at least one week before</w:t>
      </w:r>
      <w:r>
        <w:rPr>
          <w:spacing w:val="-5"/>
        </w:rPr>
        <w:t xml:space="preserve"> </w:t>
      </w:r>
      <w:r>
        <w:t>the</w:t>
      </w:r>
      <w:r>
        <w:rPr>
          <w:spacing w:val="-5"/>
        </w:rPr>
        <w:t xml:space="preserve"> </w:t>
      </w:r>
      <w:r>
        <w:t>date</w:t>
      </w:r>
      <w:r>
        <w:rPr>
          <w:spacing w:val="-5"/>
        </w:rPr>
        <w:t xml:space="preserve"> </w:t>
      </w:r>
      <w:r>
        <w:t>stipulated</w:t>
      </w:r>
      <w:r>
        <w:rPr>
          <w:spacing w:val="-5"/>
        </w:rPr>
        <w:t xml:space="preserve"> </w:t>
      </w:r>
      <w:r>
        <w:t>for</w:t>
      </w:r>
      <w:r>
        <w:rPr>
          <w:spacing w:val="-4"/>
        </w:rPr>
        <w:t xml:space="preserve"> </w:t>
      </w:r>
      <w:r>
        <w:t>the</w:t>
      </w:r>
      <w:r>
        <w:rPr>
          <w:spacing w:val="-2"/>
        </w:rPr>
        <w:t xml:space="preserve"> </w:t>
      </w:r>
      <w:r>
        <w:t>test</w:t>
      </w:r>
      <w:r>
        <w:rPr>
          <w:spacing w:val="-4"/>
        </w:rPr>
        <w:t xml:space="preserve"> </w:t>
      </w:r>
      <w:r>
        <w:t>or</w:t>
      </w:r>
      <w:r>
        <w:rPr>
          <w:spacing w:val="-1"/>
        </w:rPr>
        <w:t xml:space="preserve"> </w:t>
      </w:r>
      <w:r>
        <w:t>inspection.</w:t>
      </w:r>
      <w:r>
        <w:rPr>
          <w:spacing w:val="-2"/>
        </w:rPr>
        <w:t xml:space="preserve"> </w:t>
      </w:r>
      <w:r>
        <w:t>Supplier</w:t>
      </w:r>
      <w:r>
        <w:rPr>
          <w:spacing w:val="-4"/>
        </w:rPr>
        <w:t xml:space="preserve"> </w:t>
      </w:r>
      <w:r>
        <w:t>must</w:t>
      </w:r>
      <w:r>
        <w:rPr>
          <w:spacing w:val="-1"/>
        </w:rPr>
        <w:t xml:space="preserve"> </w:t>
      </w:r>
      <w:r>
        <w:t>also</w:t>
      </w:r>
      <w:r>
        <w:rPr>
          <w:spacing w:val="-3"/>
        </w:rPr>
        <w:t xml:space="preserve"> </w:t>
      </w:r>
      <w:r>
        <w:t>agree</w:t>
      </w:r>
      <w:r>
        <w:rPr>
          <w:spacing w:val="-2"/>
        </w:rPr>
        <w:t xml:space="preserve"> </w:t>
      </w:r>
      <w:r>
        <w:t>on</w:t>
      </w:r>
      <w:r>
        <w:rPr>
          <w:spacing w:val="-5"/>
        </w:rPr>
        <w:t xml:space="preserve"> </w:t>
      </w:r>
      <w:r>
        <w:t>a</w:t>
      </w:r>
      <w:r>
        <w:rPr>
          <w:spacing w:val="-4"/>
        </w:rPr>
        <w:t xml:space="preserve"> </w:t>
      </w:r>
      <w:r>
        <w:t>test</w:t>
      </w:r>
      <w:r>
        <w:rPr>
          <w:spacing w:val="-1"/>
        </w:rPr>
        <w:t xml:space="preserve"> </w:t>
      </w:r>
      <w:r>
        <w:t>date</w:t>
      </w:r>
      <w:r>
        <w:rPr>
          <w:spacing w:val="-5"/>
        </w:rPr>
        <w:t xml:space="preserve"> </w:t>
      </w:r>
      <w:r>
        <w:t>with</w:t>
      </w:r>
      <w:r>
        <w:rPr>
          <w:spacing w:val="-3"/>
        </w:rPr>
        <w:t xml:space="preserve"> </w:t>
      </w:r>
      <w:r>
        <w:t>Purchaser.</w:t>
      </w:r>
      <w:r>
        <w:rPr>
          <w:spacing w:val="-4"/>
        </w:rPr>
        <w:t xml:space="preserve"> </w:t>
      </w:r>
      <w:r>
        <w:t>If</w:t>
      </w:r>
      <w:r>
        <w:rPr>
          <w:spacing w:val="-3"/>
        </w:rPr>
        <w:t xml:space="preserve"> </w:t>
      </w:r>
      <w:r>
        <w:t>the</w:t>
      </w:r>
      <w:r>
        <w:rPr>
          <w:spacing w:val="-5"/>
        </w:rPr>
        <w:t xml:space="preserve"> </w:t>
      </w:r>
      <w:r>
        <w:t>item</w:t>
      </w:r>
      <w:r>
        <w:rPr>
          <w:spacing w:val="-4"/>
        </w:rPr>
        <w:t xml:space="preserve"> </w:t>
      </w:r>
      <w:r>
        <w:t>to</w:t>
      </w:r>
      <w:r>
        <w:rPr>
          <w:spacing w:val="-3"/>
        </w:rPr>
        <w:t xml:space="preserve"> </w:t>
      </w:r>
      <w:r>
        <w:t>be tested</w:t>
      </w:r>
      <w:r>
        <w:rPr>
          <w:spacing w:val="-6"/>
        </w:rPr>
        <w:t xml:space="preserve"> </w:t>
      </w:r>
      <w:r>
        <w:t>is</w:t>
      </w:r>
      <w:r>
        <w:rPr>
          <w:spacing w:val="-3"/>
        </w:rPr>
        <w:t xml:space="preserve"> </w:t>
      </w:r>
      <w:r>
        <w:t>not</w:t>
      </w:r>
      <w:r>
        <w:rPr>
          <w:spacing w:val="-5"/>
        </w:rPr>
        <w:t xml:space="preserve"> </w:t>
      </w:r>
      <w:r>
        <w:t>presented</w:t>
      </w:r>
      <w:r>
        <w:rPr>
          <w:spacing w:val="-6"/>
        </w:rPr>
        <w:t xml:space="preserve"> </w:t>
      </w:r>
      <w:r>
        <w:t>on</w:t>
      </w:r>
      <w:r>
        <w:rPr>
          <w:spacing w:val="-3"/>
        </w:rPr>
        <w:t xml:space="preserve"> </w:t>
      </w:r>
      <w:r>
        <w:t>this</w:t>
      </w:r>
      <w:r>
        <w:rPr>
          <w:spacing w:val="-3"/>
        </w:rPr>
        <w:t xml:space="preserve"> </w:t>
      </w:r>
      <w:r>
        <w:t>date,</w:t>
      </w:r>
      <w:r>
        <w:rPr>
          <w:spacing w:val="-4"/>
        </w:rPr>
        <w:t xml:space="preserve"> </w:t>
      </w:r>
      <w:r>
        <w:t>Purchaser’s</w:t>
      </w:r>
      <w:r>
        <w:rPr>
          <w:spacing w:val="-3"/>
        </w:rPr>
        <w:t xml:space="preserve"> </w:t>
      </w:r>
      <w:r>
        <w:t>testing</w:t>
      </w:r>
      <w:r>
        <w:rPr>
          <w:spacing w:val="-3"/>
        </w:rPr>
        <w:t xml:space="preserve"> </w:t>
      </w:r>
      <w:r>
        <w:t>personnel</w:t>
      </w:r>
      <w:r>
        <w:rPr>
          <w:spacing w:val="-3"/>
        </w:rPr>
        <w:t xml:space="preserve"> </w:t>
      </w:r>
      <w:r>
        <w:t>costs</w:t>
      </w:r>
      <w:r>
        <w:rPr>
          <w:spacing w:val="-6"/>
        </w:rPr>
        <w:t xml:space="preserve"> </w:t>
      </w:r>
      <w:r>
        <w:t>shall</w:t>
      </w:r>
      <w:r>
        <w:rPr>
          <w:spacing w:val="-4"/>
        </w:rPr>
        <w:t xml:space="preserve"> </w:t>
      </w:r>
      <w:r>
        <w:t>be</w:t>
      </w:r>
      <w:r>
        <w:rPr>
          <w:spacing w:val="-6"/>
        </w:rPr>
        <w:t xml:space="preserve"> </w:t>
      </w:r>
      <w:r>
        <w:t>charged</w:t>
      </w:r>
      <w:r>
        <w:rPr>
          <w:spacing w:val="-3"/>
        </w:rPr>
        <w:t xml:space="preserve"> </w:t>
      </w:r>
      <w:r>
        <w:t>to</w:t>
      </w:r>
      <w:r>
        <w:rPr>
          <w:spacing w:val="-4"/>
        </w:rPr>
        <w:t xml:space="preserve"> </w:t>
      </w:r>
      <w:r>
        <w:t>Supplier.</w:t>
      </w:r>
      <w:r>
        <w:rPr>
          <w:spacing w:val="-5"/>
        </w:rPr>
        <w:t xml:space="preserve"> </w:t>
      </w:r>
      <w:r>
        <w:t>If</w:t>
      </w:r>
      <w:r>
        <w:rPr>
          <w:spacing w:val="-4"/>
        </w:rPr>
        <w:t xml:space="preserve"> </w:t>
      </w:r>
      <w:r>
        <w:t>defects</w:t>
      </w:r>
      <w:r>
        <w:rPr>
          <w:spacing w:val="-6"/>
        </w:rPr>
        <w:t xml:space="preserve"> </w:t>
      </w:r>
      <w:r>
        <w:t>are</w:t>
      </w:r>
      <w:r>
        <w:rPr>
          <w:spacing w:val="-4"/>
        </w:rPr>
        <w:t xml:space="preserve"> </w:t>
      </w:r>
      <w:r>
        <w:t>identified and repeated or additional tests are therefore necessary, Supplier shall be responsible for all material and personnel costs. Supplier shall bear the material and personnel costs of the material certificates for the primary materials.</w:t>
      </w:r>
    </w:p>
    <w:p w14:paraId="4EB9E480" w14:textId="77777777" w:rsidR="00CB54DB" w:rsidRDefault="00CB54DB">
      <w:pPr>
        <w:pStyle w:val="BodyText"/>
        <w:spacing w:before="10"/>
        <w:rPr>
          <w:sz w:val="16"/>
        </w:rPr>
      </w:pPr>
    </w:p>
    <w:p w14:paraId="4C7FE70E" w14:textId="77777777" w:rsidR="00CB54DB" w:rsidRDefault="003D4F64">
      <w:pPr>
        <w:pStyle w:val="Heading1"/>
        <w:numPr>
          <w:ilvl w:val="0"/>
          <w:numId w:val="5"/>
        </w:numPr>
        <w:tabs>
          <w:tab w:val="left" w:pos="388"/>
        </w:tabs>
        <w:ind w:left="387" w:hanging="272"/>
      </w:pPr>
      <w:r>
        <w:t>PACKING</w:t>
      </w:r>
      <w:r>
        <w:rPr>
          <w:spacing w:val="-4"/>
        </w:rPr>
        <w:t xml:space="preserve"> </w:t>
      </w:r>
      <w:r>
        <w:t>AND</w:t>
      </w:r>
      <w:r>
        <w:rPr>
          <w:spacing w:val="-3"/>
        </w:rPr>
        <w:t xml:space="preserve"> </w:t>
      </w:r>
      <w:r>
        <w:rPr>
          <w:spacing w:val="-2"/>
        </w:rPr>
        <w:t>SHIPMENT</w:t>
      </w:r>
    </w:p>
    <w:p w14:paraId="61CFD4C8" w14:textId="77777777" w:rsidR="00CB54DB" w:rsidRDefault="00CB54DB">
      <w:pPr>
        <w:pStyle w:val="BodyText"/>
        <w:spacing w:before="9"/>
        <w:rPr>
          <w:b/>
        </w:rPr>
      </w:pPr>
    </w:p>
    <w:p w14:paraId="7D22EE8B" w14:textId="77777777" w:rsidR="00CB54DB" w:rsidRDefault="003D4F64">
      <w:pPr>
        <w:pStyle w:val="ListParagraph"/>
        <w:numPr>
          <w:ilvl w:val="1"/>
          <w:numId w:val="5"/>
        </w:numPr>
        <w:tabs>
          <w:tab w:val="left" w:pos="477"/>
        </w:tabs>
        <w:spacing w:line="276" w:lineRule="auto"/>
        <w:ind w:right="121" w:firstLine="0"/>
        <w:jc w:val="both"/>
        <w:rPr>
          <w:sz w:val="18"/>
        </w:rPr>
      </w:pPr>
      <w:r>
        <w:rPr>
          <w:sz w:val="18"/>
        </w:rPr>
        <w:t>Separately</w:t>
      </w:r>
      <w:r>
        <w:rPr>
          <w:spacing w:val="-3"/>
          <w:sz w:val="18"/>
        </w:rPr>
        <w:t xml:space="preserve"> </w:t>
      </w:r>
      <w:r>
        <w:rPr>
          <w:sz w:val="18"/>
        </w:rPr>
        <w:t>from</w:t>
      </w:r>
      <w:r>
        <w:rPr>
          <w:spacing w:val="-3"/>
          <w:sz w:val="18"/>
        </w:rPr>
        <w:t xml:space="preserve"> </w:t>
      </w:r>
      <w:r>
        <w:rPr>
          <w:sz w:val="18"/>
        </w:rPr>
        <w:t>the</w:t>
      </w:r>
      <w:r>
        <w:rPr>
          <w:spacing w:val="-4"/>
          <w:sz w:val="18"/>
        </w:rPr>
        <w:t xml:space="preserve"> </w:t>
      </w:r>
      <w:r>
        <w:rPr>
          <w:sz w:val="18"/>
        </w:rPr>
        <w:t>goods</w:t>
      </w:r>
      <w:r>
        <w:rPr>
          <w:spacing w:val="-4"/>
          <w:sz w:val="18"/>
        </w:rPr>
        <w:t xml:space="preserve"> </w:t>
      </w:r>
      <w:r>
        <w:rPr>
          <w:sz w:val="18"/>
        </w:rPr>
        <w:t>and</w:t>
      </w:r>
      <w:r>
        <w:rPr>
          <w:spacing w:val="-4"/>
          <w:sz w:val="18"/>
        </w:rPr>
        <w:t xml:space="preserve"> </w:t>
      </w:r>
      <w:r>
        <w:rPr>
          <w:sz w:val="18"/>
        </w:rPr>
        <w:t>the</w:t>
      </w:r>
      <w:r>
        <w:rPr>
          <w:spacing w:val="-2"/>
          <w:sz w:val="18"/>
        </w:rPr>
        <w:t xml:space="preserve"> </w:t>
      </w:r>
      <w:r>
        <w:rPr>
          <w:sz w:val="18"/>
        </w:rPr>
        <w:t>invoice,</w:t>
      </w:r>
      <w:r>
        <w:rPr>
          <w:spacing w:val="-3"/>
          <w:sz w:val="18"/>
        </w:rPr>
        <w:t xml:space="preserve"> </w:t>
      </w:r>
      <w:r>
        <w:rPr>
          <w:sz w:val="18"/>
        </w:rPr>
        <w:t>Supplier</w:t>
      </w:r>
      <w:r>
        <w:rPr>
          <w:spacing w:val="-3"/>
          <w:sz w:val="18"/>
        </w:rPr>
        <w:t xml:space="preserve"> </w:t>
      </w:r>
      <w:r>
        <w:rPr>
          <w:sz w:val="18"/>
        </w:rPr>
        <w:t>must</w:t>
      </w:r>
      <w:r>
        <w:rPr>
          <w:spacing w:val="-3"/>
          <w:sz w:val="18"/>
        </w:rPr>
        <w:t xml:space="preserve"> </w:t>
      </w:r>
      <w:r>
        <w:rPr>
          <w:sz w:val="18"/>
        </w:rPr>
        <w:t>send</w:t>
      </w:r>
      <w:r>
        <w:rPr>
          <w:spacing w:val="-4"/>
          <w:sz w:val="18"/>
        </w:rPr>
        <w:t xml:space="preserve"> </w:t>
      </w:r>
      <w:r>
        <w:rPr>
          <w:sz w:val="18"/>
        </w:rPr>
        <w:t>a</w:t>
      </w:r>
      <w:r>
        <w:rPr>
          <w:spacing w:val="-4"/>
          <w:sz w:val="18"/>
        </w:rPr>
        <w:t xml:space="preserve"> </w:t>
      </w:r>
      <w:r>
        <w:rPr>
          <w:sz w:val="18"/>
        </w:rPr>
        <w:t>complete</w:t>
      </w:r>
      <w:r>
        <w:rPr>
          <w:spacing w:val="-5"/>
          <w:sz w:val="18"/>
        </w:rPr>
        <w:t xml:space="preserve"> </w:t>
      </w:r>
      <w:r>
        <w:rPr>
          <w:sz w:val="18"/>
        </w:rPr>
        <w:t>shipping</w:t>
      </w:r>
      <w:r>
        <w:rPr>
          <w:spacing w:val="-4"/>
          <w:sz w:val="18"/>
        </w:rPr>
        <w:t xml:space="preserve"> </w:t>
      </w:r>
      <w:r>
        <w:rPr>
          <w:sz w:val="18"/>
        </w:rPr>
        <w:t>notice</w:t>
      </w:r>
      <w:r>
        <w:rPr>
          <w:spacing w:val="-4"/>
          <w:sz w:val="18"/>
        </w:rPr>
        <w:t xml:space="preserve"> </w:t>
      </w:r>
      <w:r>
        <w:rPr>
          <w:sz w:val="18"/>
        </w:rPr>
        <w:t>for</w:t>
      </w:r>
      <w:r>
        <w:rPr>
          <w:spacing w:val="-3"/>
          <w:sz w:val="18"/>
        </w:rPr>
        <w:t xml:space="preserve"> </w:t>
      </w:r>
      <w:r>
        <w:rPr>
          <w:sz w:val="18"/>
        </w:rPr>
        <w:t>each</w:t>
      </w:r>
      <w:r>
        <w:rPr>
          <w:spacing w:val="-4"/>
          <w:sz w:val="18"/>
        </w:rPr>
        <w:t xml:space="preserve"> </w:t>
      </w:r>
      <w:r>
        <w:rPr>
          <w:sz w:val="18"/>
        </w:rPr>
        <w:t>individual</w:t>
      </w:r>
      <w:r>
        <w:rPr>
          <w:spacing w:val="-2"/>
          <w:sz w:val="18"/>
        </w:rPr>
        <w:t xml:space="preserve"> </w:t>
      </w:r>
      <w:r>
        <w:rPr>
          <w:sz w:val="18"/>
        </w:rPr>
        <w:t>shipment on the date of dispatch. Bills of lading and packing lists must be included with each shipment. The Supplier must select the best and most appropriate means of transport for the Purchaser. The purchase order references and information on the unloading point specified by Purchaser must be indicated in full on the shipping notices, bills of lading, packing lists, consignment notes, invoices and on the external packaging.</w:t>
      </w:r>
    </w:p>
    <w:p w14:paraId="40264E4C" w14:textId="77777777" w:rsidR="00CB54DB" w:rsidRDefault="00CB54DB">
      <w:pPr>
        <w:pStyle w:val="BodyText"/>
        <w:spacing w:before="5"/>
        <w:rPr>
          <w:sz w:val="16"/>
        </w:rPr>
      </w:pPr>
    </w:p>
    <w:p w14:paraId="18968092" w14:textId="77777777" w:rsidR="00CB54DB" w:rsidRDefault="003D4F64">
      <w:pPr>
        <w:pStyle w:val="ListParagraph"/>
        <w:numPr>
          <w:ilvl w:val="1"/>
          <w:numId w:val="5"/>
        </w:numPr>
        <w:tabs>
          <w:tab w:val="left" w:pos="470"/>
        </w:tabs>
        <w:spacing w:line="276" w:lineRule="auto"/>
        <w:ind w:right="116" w:firstLine="0"/>
        <w:jc w:val="both"/>
        <w:rPr>
          <w:sz w:val="18"/>
        </w:rPr>
      </w:pPr>
      <w:r>
        <w:rPr>
          <w:sz w:val="18"/>
        </w:rPr>
        <w:t>Goods</w:t>
      </w:r>
      <w:r>
        <w:rPr>
          <w:spacing w:val="-10"/>
          <w:sz w:val="18"/>
        </w:rPr>
        <w:t xml:space="preserve"> </w:t>
      </w:r>
      <w:r>
        <w:rPr>
          <w:sz w:val="18"/>
        </w:rPr>
        <w:t>must</w:t>
      </w:r>
      <w:r>
        <w:rPr>
          <w:spacing w:val="-8"/>
          <w:sz w:val="18"/>
        </w:rPr>
        <w:t xml:space="preserve"> </w:t>
      </w:r>
      <w:r>
        <w:rPr>
          <w:sz w:val="18"/>
        </w:rPr>
        <w:t>be</w:t>
      </w:r>
      <w:r>
        <w:rPr>
          <w:spacing w:val="-8"/>
          <w:sz w:val="18"/>
        </w:rPr>
        <w:t xml:space="preserve"> </w:t>
      </w:r>
      <w:r>
        <w:rPr>
          <w:sz w:val="18"/>
        </w:rPr>
        <w:t>packed</w:t>
      </w:r>
      <w:r>
        <w:rPr>
          <w:spacing w:val="-10"/>
          <w:sz w:val="18"/>
        </w:rPr>
        <w:t xml:space="preserve"> </w:t>
      </w:r>
      <w:r>
        <w:rPr>
          <w:sz w:val="18"/>
        </w:rPr>
        <w:t>to</w:t>
      </w:r>
      <w:r>
        <w:rPr>
          <w:spacing w:val="-9"/>
          <w:sz w:val="18"/>
        </w:rPr>
        <w:t xml:space="preserve"> </w:t>
      </w:r>
      <w:r>
        <w:rPr>
          <w:sz w:val="18"/>
        </w:rPr>
        <w:t>prevent</w:t>
      </w:r>
      <w:r>
        <w:rPr>
          <w:spacing w:val="-8"/>
          <w:sz w:val="18"/>
        </w:rPr>
        <w:t xml:space="preserve"> </w:t>
      </w:r>
      <w:r>
        <w:rPr>
          <w:sz w:val="18"/>
        </w:rPr>
        <w:t>damage</w:t>
      </w:r>
      <w:r>
        <w:rPr>
          <w:spacing w:val="-10"/>
          <w:sz w:val="18"/>
        </w:rPr>
        <w:t xml:space="preserve"> </w:t>
      </w:r>
      <w:r>
        <w:rPr>
          <w:sz w:val="18"/>
        </w:rPr>
        <w:t>during</w:t>
      </w:r>
      <w:r>
        <w:rPr>
          <w:spacing w:val="-10"/>
          <w:sz w:val="18"/>
        </w:rPr>
        <w:t xml:space="preserve"> </w:t>
      </w:r>
      <w:r>
        <w:rPr>
          <w:sz w:val="18"/>
        </w:rPr>
        <w:t>transport.</w:t>
      </w:r>
      <w:r>
        <w:rPr>
          <w:spacing w:val="-10"/>
          <w:sz w:val="18"/>
        </w:rPr>
        <w:t xml:space="preserve"> </w:t>
      </w:r>
      <w:r>
        <w:rPr>
          <w:sz w:val="18"/>
        </w:rPr>
        <w:t>Packing</w:t>
      </w:r>
      <w:r>
        <w:rPr>
          <w:spacing w:val="-10"/>
          <w:sz w:val="18"/>
        </w:rPr>
        <w:t xml:space="preserve"> </w:t>
      </w:r>
      <w:r>
        <w:rPr>
          <w:sz w:val="18"/>
        </w:rPr>
        <w:t>materials</w:t>
      </w:r>
      <w:r>
        <w:rPr>
          <w:spacing w:val="-10"/>
          <w:sz w:val="18"/>
        </w:rPr>
        <w:t xml:space="preserve"> </w:t>
      </w:r>
      <w:r>
        <w:rPr>
          <w:sz w:val="18"/>
        </w:rPr>
        <w:t>must</w:t>
      </w:r>
      <w:r>
        <w:rPr>
          <w:spacing w:val="-10"/>
          <w:sz w:val="18"/>
        </w:rPr>
        <w:t xml:space="preserve"> </w:t>
      </w:r>
      <w:r>
        <w:rPr>
          <w:sz w:val="18"/>
        </w:rPr>
        <w:t>be</w:t>
      </w:r>
      <w:r>
        <w:rPr>
          <w:spacing w:val="-10"/>
          <w:sz w:val="18"/>
        </w:rPr>
        <w:t xml:space="preserve"> </w:t>
      </w:r>
      <w:r>
        <w:rPr>
          <w:sz w:val="18"/>
        </w:rPr>
        <w:t>used</w:t>
      </w:r>
      <w:r>
        <w:rPr>
          <w:spacing w:val="-10"/>
          <w:sz w:val="18"/>
        </w:rPr>
        <w:t xml:space="preserve"> </w:t>
      </w:r>
      <w:r>
        <w:rPr>
          <w:sz w:val="18"/>
        </w:rPr>
        <w:t>only</w:t>
      </w:r>
      <w:r>
        <w:rPr>
          <w:spacing w:val="-9"/>
          <w:sz w:val="18"/>
        </w:rPr>
        <w:t xml:space="preserve"> </w:t>
      </w:r>
      <w:r>
        <w:rPr>
          <w:sz w:val="18"/>
        </w:rPr>
        <w:t>to</w:t>
      </w:r>
      <w:r>
        <w:rPr>
          <w:spacing w:val="-9"/>
          <w:sz w:val="18"/>
        </w:rPr>
        <w:t xml:space="preserve"> </w:t>
      </w:r>
      <w:r>
        <w:rPr>
          <w:sz w:val="18"/>
        </w:rPr>
        <w:t>the</w:t>
      </w:r>
      <w:r>
        <w:rPr>
          <w:spacing w:val="-10"/>
          <w:sz w:val="18"/>
        </w:rPr>
        <w:t xml:space="preserve"> </w:t>
      </w:r>
      <w:r>
        <w:rPr>
          <w:sz w:val="18"/>
        </w:rPr>
        <w:t>extent</w:t>
      </w:r>
      <w:r>
        <w:rPr>
          <w:spacing w:val="-10"/>
          <w:sz w:val="18"/>
        </w:rPr>
        <w:t xml:space="preserve"> </w:t>
      </w:r>
      <w:r>
        <w:rPr>
          <w:sz w:val="18"/>
        </w:rPr>
        <w:t>necessary to achieve this purpose. Supplier must take back the packing material as required by law and the applicable regulations. If, under the terms of an express agreement, Purchaser pays separate compensation for the packing material, it is entitled to return the packing material in good condition for a refund of 75% of the invoiced price, freight prepaid, to Supplier. The maximum weight of each package is 10 kg.</w:t>
      </w:r>
    </w:p>
    <w:p w14:paraId="60CF150A" w14:textId="77777777" w:rsidR="00CB54DB" w:rsidRDefault="00CB54DB">
      <w:pPr>
        <w:pStyle w:val="BodyText"/>
        <w:spacing w:before="6"/>
        <w:rPr>
          <w:sz w:val="16"/>
        </w:rPr>
      </w:pPr>
    </w:p>
    <w:p w14:paraId="0366FCB9" w14:textId="77777777" w:rsidR="00CB54DB" w:rsidRDefault="003D4F64">
      <w:pPr>
        <w:pStyle w:val="ListParagraph"/>
        <w:numPr>
          <w:ilvl w:val="1"/>
          <w:numId w:val="5"/>
        </w:numPr>
        <w:tabs>
          <w:tab w:val="left" w:pos="559"/>
        </w:tabs>
        <w:spacing w:line="276" w:lineRule="auto"/>
        <w:ind w:right="114" w:firstLine="0"/>
        <w:jc w:val="both"/>
        <w:rPr>
          <w:sz w:val="18"/>
        </w:rPr>
      </w:pPr>
      <w:r>
        <w:rPr>
          <w:sz w:val="18"/>
        </w:rPr>
        <w:t>In general, Supplier must pack, identify and ship hazardous products in compliance with the applicable national/international requirements. The accompanying documentation, in addition to the hazard class, must also contain the additional information required by the respective transportation regulations. The applicable transport, shipping and hazardous goods regulations must also be observed.</w:t>
      </w:r>
    </w:p>
    <w:p w14:paraId="20FA01C0" w14:textId="77777777" w:rsidR="00CB54DB" w:rsidRDefault="00CB54DB">
      <w:pPr>
        <w:pStyle w:val="BodyText"/>
        <w:spacing w:before="3"/>
        <w:rPr>
          <w:sz w:val="16"/>
        </w:rPr>
      </w:pPr>
    </w:p>
    <w:p w14:paraId="3221F399" w14:textId="77777777" w:rsidR="00CB54DB" w:rsidRDefault="003D4F64">
      <w:pPr>
        <w:pStyle w:val="ListParagraph"/>
        <w:numPr>
          <w:ilvl w:val="1"/>
          <w:numId w:val="5"/>
        </w:numPr>
        <w:tabs>
          <w:tab w:val="left" w:pos="501"/>
        </w:tabs>
        <w:spacing w:before="1" w:line="278" w:lineRule="auto"/>
        <w:ind w:right="119" w:firstLine="0"/>
        <w:jc w:val="both"/>
        <w:rPr>
          <w:sz w:val="18"/>
        </w:rPr>
      </w:pPr>
      <w:r>
        <w:rPr>
          <w:sz w:val="18"/>
        </w:rPr>
        <w:t>Supplier shall be liable for damages and shall assume all costs incurred as a result of failure to comply with these regulations. Supplier shall also be responsible for compliance with these regulations by its subcontractors.</w:t>
      </w:r>
    </w:p>
    <w:p w14:paraId="5B8B0E0C" w14:textId="77777777" w:rsidR="00CB54DB" w:rsidRDefault="00CB54DB">
      <w:pPr>
        <w:pStyle w:val="BodyText"/>
        <w:rPr>
          <w:sz w:val="16"/>
        </w:rPr>
      </w:pPr>
    </w:p>
    <w:p w14:paraId="00A6B78F" w14:textId="77777777" w:rsidR="00CB54DB" w:rsidRDefault="003D4F64">
      <w:pPr>
        <w:pStyle w:val="ListParagraph"/>
        <w:numPr>
          <w:ilvl w:val="1"/>
          <w:numId w:val="5"/>
        </w:numPr>
        <w:tabs>
          <w:tab w:val="left" w:pos="482"/>
        </w:tabs>
        <w:ind w:left="481" w:hanging="366"/>
        <w:rPr>
          <w:sz w:val="18"/>
        </w:rPr>
      </w:pPr>
      <w:r>
        <w:rPr>
          <w:sz w:val="18"/>
        </w:rPr>
        <w:t>All shipments</w:t>
      </w:r>
      <w:r>
        <w:rPr>
          <w:spacing w:val="2"/>
          <w:sz w:val="18"/>
        </w:rPr>
        <w:t xml:space="preserve"> </w:t>
      </w:r>
      <w:r>
        <w:rPr>
          <w:sz w:val="18"/>
        </w:rPr>
        <w:t>that</w:t>
      </w:r>
      <w:r>
        <w:rPr>
          <w:spacing w:val="3"/>
          <w:sz w:val="18"/>
        </w:rPr>
        <w:t xml:space="preserve"> </w:t>
      </w:r>
      <w:r>
        <w:rPr>
          <w:sz w:val="18"/>
        </w:rPr>
        <w:t>cannot</w:t>
      </w:r>
      <w:r>
        <w:rPr>
          <w:spacing w:val="2"/>
          <w:sz w:val="18"/>
        </w:rPr>
        <w:t xml:space="preserve"> </w:t>
      </w:r>
      <w:r>
        <w:rPr>
          <w:sz w:val="18"/>
        </w:rPr>
        <w:t>be</w:t>
      </w:r>
      <w:r>
        <w:rPr>
          <w:spacing w:val="2"/>
          <w:sz w:val="18"/>
        </w:rPr>
        <w:t xml:space="preserve"> </w:t>
      </w:r>
      <w:r>
        <w:rPr>
          <w:sz w:val="18"/>
        </w:rPr>
        <w:t>accepted</w:t>
      </w:r>
      <w:r>
        <w:rPr>
          <w:spacing w:val="2"/>
          <w:sz w:val="18"/>
        </w:rPr>
        <w:t xml:space="preserve"> </w:t>
      </w:r>
      <w:r>
        <w:rPr>
          <w:sz w:val="18"/>
        </w:rPr>
        <w:t>as</w:t>
      </w:r>
      <w:r>
        <w:rPr>
          <w:spacing w:val="2"/>
          <w:sz w:val="18"/>
        </w:rPr>
        <w:t xml:space="preserve"> </w:t>
      </w:r>
      <w:r>
        <w:rPr>
          <w:sz w:val="18"/>
        </w:rPr>
        <w:t>a</w:t>
      </w:r>
      <w:r>
        <w:rPr>
          <w:spacing w:val="6"/>
          <w:sz w:val="18"/>
        </w:rPr>
        <w:t xml:space="preserve"> </w:t>
      </w:r>
      <w:r>
        <w:rPr>
          <w:sz w:val="18"/>
        </w:rPr>
        <w:t>result</w:t>
      </w:r>
      <w:r>
        <w:rPr>
          <w:spacing w:val="3"/>
          <w:sz w:val="18"/>
        </w:rPr>
        <w:t xml:space="preserve"> </w:t>
      </w:r>
      <w:r>
        <w:rPr>
          <w:sz w:val="18"/>
        </w:rPr>
        <w:t>of</w:t>
      </w:r>
      <w:r>
        <w:rPr>
          <w:spacing w:val="2"/>
          <w:sz w:val="18"/>
        </w:rPr>
        <w:t xml:space="preserve"> </w:t>
      </w:r>
      <w:r>
        <w:rPr>
          <w:sz w:val="18"/>
        </w:rPr>
        <w:t>Supplier’s</w:t>
      </w:r>
      <w:r>
        <w:rPr>
          <w:spacing w:val="2"/>
          <w:sz w:val="18"/>
        </w:rPr>
        <w:t xml:space="preserve"> </w:t>
      </w:r>
      <w:r>
        <w:rPr>
          <w:sz w:val="18"/>
        </w:rPr>
        <w:t>failure</w:t>
      </w:r>
      <w:r>
        <w:rPr>
          <w:spacing w:val="2"/>
          <w:sz w:val="18"/>
        </w:rPr>
        <w:t xml:space="preserve"> </w:t>
      </w:r>
      <w:r>
        <w:rPr>
          <w:sz w:val="18"/>
        </w:rPr>
        <w:t>to</w:t>
      </w:r>
      <w:r>
        <w:rPr>
          <w:spacing w:val="4"/>
          <w:sz w:val="18"/>
        </w:rPr>
        <w:t xml:space="preserve"> </w:t>
      </w:r>
      <w:r>
        <w:rPr>
          <w:sz w:val="18"/>
        </w:rPr>
        <w:t>comply</w:t>
      </w:r>
      <w:r>
        <w:rPr>
          <w:spacing w:val="2"/>
          <w:sz w:val="18"/>
        </w:rPr>
        <w:t xml:space="preserve"> </w:t>
      </w:r>
      <w:r>
        <w:rPr>
          <w:sz w:val="18"/>
        </w:rPr>
        <w:t>with</w:t>
      </w:r>
      <w:r>
        <w:rPr>
          <w:spacing w:val="2"/>
          <w:sz w:val="18"/>
        </w:rPr>
        <w:t xml:space="preserve"> </w:t>
      </w:r>
      <w:r>
        <w:rPr>
          <w:sz w:val="18"/>
        </w:rPr>
        <w:t>these</w:t>
      </w:r>
      <w:r>
        <w:rPr>
          <w:spacing w:val="5"/>
          <w:sz w:val="18"/>
        </w:rPr>
        <w:t xml:space="preserve"> </w:t>
      </w:r>
      <w:r>
        <w:rPr>
          <w:sz w:val="18"/>
        </w:rPr>
        <w:t>regulations</w:t>
      </w:r>
      <w:r>
        <w:rPr>
          <w:spacing w:val="4"/>
          <w:sz w:val="18"/>
        </w:rPr>
        <w:t xml:space="preserve"> </w:t>
      </w:r>
      <w:r>
        <w:rPr>
          <w:sz w:val="18"/>
        </w:rPr>
        <w:t>shall</w:t>
      </w:r>
      <w:r>
        <w:rPr>
          <w:spacing w:val="3"/>
          <w:sz w:val="18"/>
        </w:rPr>
        <w:t xml:space="preserve"> </w:t>
      </w:r>
      <w:r>
        <w:rPr>
          <w:sz w:val="18"/>
        </w:rPr>
        <w:t>be</w:t>
      </w:r>
      <w:r>
        <w:rPr>
          <w:spacing w:val="5"/>
          <w:sz w:val="18"/>
        </w:rPr>
        <w:t xml:space="preserve"> </w:t>
      </w:r>
      <w:r>
        <w:rPr>
          <w:spacing w:val="-2"/>
          <w:sz w:val="18"/>
        </w:rPr>
        <w:t>placed</w:t>
      </w:r>
    </w:p>
    <w:p w14:paraId="16DC8A38" w14:textId="77777777" w:rsidR="00CB54DB" w:rsidRDefault="003D4F64">
      <w:pPr>
        <w:pStyle w:val="BodyText"/>
        <w:spacing w:before="35"/>
        <w:ind w:left="116"/>
        <w:jc w:val="both"/>
      </w:pPr>
      <w:r>
        <w:t>in</w:t>
      </w:r>
      <w:r>
        <w:rPr>
          <w:spacing w:val="-5"/>
        </w:rPr>
        <w:t xml:space="preserve"> </w:t>
      </w:r>
      <w:r>
        <w:t>storage</w:t>
      </w:r>
      <w:r>
        <w:rPr>
          <w:spacing w:val="-2"/>
        </w:rPr>
        <w:t xml:space="preserve"> </w:t>
      </w:r>
      <w:r>
        <w:t>at</w:t>
      </w:r>
      <w:r>
        <w:rPr>
          <w:spacing w:val="1"/>
        </w:rPr>
        <w:t xml:space="preserve"> </w:t>
      </w:r>
      <w:r>
        <w:t>Supplier’s</w:t>
      </w:r>
      <w:r>
        <w:rPr>
          <w:spacing w:val="-2"/>
        </w:rPr>
        <w:t xml:space="preserve"> </w:t>
      </w:r>
      <w:r>
        <w:t>expense</w:t>
      </w:r>
      <w:r>
        <w:rPr>
          <w:spacing w:val="-3"/>
        </w:rPr>
        <w:t xml:space="preserve"> </w:t>
      </w:r>
      <w:r>
        <w:t>and</w:t>
      </w:r>
      <w:r>
        <w:rPr>
          <w:spacing w:val="-2"/>
        </w:rPr>
        <w:t xml:space="preserve"> </w:t>
      </w:r>
      <w:r>
        <w:t>risk.</w:t>
      </w:r>
      <w:r>
        <w:rPr>
          <w:spacing w:val="-1"/>
        </w:rPr>
        <w:t xml:space="preserve"> </w:t>
      </w:r>
      <w:r>
        <w:t>Purchaser</w:t>
      </w:r>
      <w:r>
        <w:rPr>
          <w:spacing w:val="-1"/>
        </w:rPr>
        <w:t xml:space="preserve"> </w:t>
      </w:r>
      <w:r>
        <w:t>is</w:t>
      </w:r>
      <w:r>
        <w:rPr>
          <w:spacing w:val="-3"/>
        </w:rPr>
        <w:t xml:space="preserve"> </w:t>
      </w:r>
      <w:r>
        <w:t>entitled</w:t>
      </w:r>
      <w:r>
        <w:rPr>
          <w:spacing w:val="-2"/>
        </w:rPr>
        <w:t xml:space="preserve"> </w:t>
      </w:r>
      <w:r>
        <w:t>to</w:t>
      </w:r>
      <w:r>
        <w:rPr>
          <w:spacing w:val="-1"/>
        </w:rPr>
        <w:t xml:space="preserve"> </w:t>
      </w:r>
      <w:r>
        <w:t>ascertain</w:t>
      </w:r>
      <w:r>
        <w:rPr>
          <w:spacing w:val="-3"/>
        </w:rPr>
        <w:t xml:space="preserve"> </w:t>
      </w:r>
      <w:r>
        <w:t>the</w:t>
      </w:r>
      <w:r>
        <w:rPr>
          <w:spacing w:val="-2"/>
        </w:rPr>
        <w:t xml:space="preserve"> </w:t>
      </w:r>
      <w:r>
        <w:t>content</w:t>
      </w:r>
      <w:r>
        <w:rPr>
          <w:spacing w:val="-2"/>
        </w:rPr>
        <w:t xml:space="preserve"> </w:t>
      </w:r>
      <w:r>
        <w:t>and</w:t>
      </w:r>
      <w:r>
        <w:rPr>
          <w:spacing w:val="-2"/>
        </w:rPr>
        <w:t xml:space="preserve"> </w:t>
      </w:r>
      <w:r>
        <w:t>condition</w:t>
      </w:r>
      <w:r>
        <w:rPr>
          <w:spacing w:val="-2"/>
        </w:rPr>
        <w:t xml:space="preserve"> </w:t>
      </w:r>
      <w:r>
        <w:t>of</w:t>
      </w:r>
      <w:r>
        <w:rPr>
          <w:spacing w:val="-2"/>
        </w:rPr>
        <w:t xml:space="preserve"> </w:t>
      </w:r>
      <w:r>
        <w:t>such</w:t>
      </w:r>
      <w:r>
        <w:rPr>
          <w:spacing w:val="-2"/>
        </w:rPr>
        <w:t xml:space="preserve"> shipments.</w:t>
      </w:r>
    </w:p>
    <w:p w14:paraId="25AF52B3" w14:textId="77777777" w:rsidR="00CB54DB" w:rsidRDefault="00CB54DB">
      <w:pPr>
        <w:pStyle w:val="BodyText"/>
        <w:spacing w:before="2"/>
        <w:rPr>
          <w:sz w:val="19"/>
        </w:rPr>
      </w:pPr>
    </w:p>
    <w:p w14:paraId="52045F87" w14:textId="77777777" w:rsidR="00CB54DB" w:rsidRDefault="003D4F64">
      <w:pPr>
        <w:pStyle w:val="Heading1"/>
        <w:numPr>
          <w:ilvl w:val="0"/>
          <w:numId w:val="5"/>
        </w:numPr>
        <w:tabs>
          <w:tab w:val="left" w:pos="388"/>
        </w:tabs>
        <w:ind w:left="387" w:hanging="272"/>
      </w:pPr>
      <w:r>
        <w:rPr>
          <w:spacing w:val="-2"/>
        </w:rPr>
        <w:t>INSURANCE</w:t>
      </w:r>
    </w:p>
    <w:p w14:paraId="0CD18C9C" w14:textId="77777777" w:rsidR="00CB54DB" w:rsidRDefault="00CB54DB">
      <w:pPr>
        <w:pStyle w:val="BodyText"/>
        <w:rPr>
          <w:b/>
          <w:sz w:val="19"/>
        </w:rPr>
      </w:pPr>
    </w:p>
    <w:p w14:paraId="5E0BEE46" w14:textId="77777777" w:rsidR="00CB54DB" w:rsidRDefault="003D4F64">
      <w:pPr>
        <w:pStyle w:val="ListParagraph"/>
        <w:numPr>
          <w:ilvl w:val="1"/>
          <w:numId w:val="5"/>
        </w:numPr>
        <w:tabs>
          <w:tab w:val="left" w:pos="527"/>
        </w:tabs>
        <w:spacing w:line="278" w:lineRule="auto"/>
        <w:ind w:right="117" w:firstLine="0"/>
        <w:jc w:val="both"/>
        <w:rPr>
          <w:sz w:val="18"/>
        </w:rPr>
      </w:pPr>
      <w:r>
        <w:rPr>
          <w:sz w:val="18"/>
        </w:rPr>
        <w:t>Purchaser and/or Supplier bear the risk for the loss of or damage to the goods according to the respective INCOTERMS/delivery conditions (if applicable). Standard INCOTERMS are DAP, unless stipulated otherwise.</w:t>
      </w:r>
    </w:p>
    <w:p w14:paraId="0AC0D6B7" w14:textId="77777777" w:rsidR="00CB54DB" w:rsidRDefault="00CB54DB">
      <w:pPr>
        <w:pStyle w:val="BodyText"/>
        <w:rPr>
          <w:sz w:val="16"/>
        </w:rPr>
      </w:pPr>
    </w:p>
    <w:p w14:paraId="22F9D172" w14:textId="77777777" w:rsidR="00CB54DB" w:rsidRDefault="003D4F64">
      <w:pPr>
        <w:pStyle w:val="ListParagraph"/>
        <w:numPr>
          <w:ilvl w:val="1"/>
          <w:numId w:val="5"/>
        </w:numPr>
        <w:tabs>
          <w:tab w:val="left" w:pos="474"/>
        </w:tabs>
        <w:spacing w:line="276" w:lineRule="auto"/>
        <w:ind w:right="116" w:firstLine="0"/>
        <w:jc w:val="both"/>
        <w:rPr>
          <w:sz w:val="18"/>
        </w:rPr>
      </w:pPr>
      <w:r>
        <w:rPr>
          <w:sz w:val="18"/>
        </w:rPr>
        <w:t>Supplier</w:t>
      </w:r>
      <w:r>
        <w:rPr>
          <w:spacing w:val="-5"/>
          <w:sz w:val="18"/>
        </w:rPr>
        <w:t xml:space="preserve"> </w:t>
      </w:r>
      <w:r>
        <w:rPr>
          <w:sz w:val="18"/>
        </w:rPr>
        <w:t>must,</w:t>
      </w:r>
      <w:r>
        <w:rPr>
          <w:spacing w:val="-4"/>
          <w:sz w:val="18"/>
        </w:rPr>
        <w:t xml:space="preserve"> </w:t>
      </w:r>
      <w:r>
        <w:rPr>
          <w:sz w:val="18"/>
        </w:rPr>
        <w:t>at</w:t>
      </w:r>
      <w:r>
        <w:rPr>
          <w:spacing w:val="-5"/>
          <w:sz w:val="18"/>
        </w:rPr>
        <w:t xml:space="preserve"> </w:t>
      </w:r>
      <w:r>
        <w:rPr>
          <w:sz w:val="18"/>
        </w:rPr>
        <w:t>its</w:t>
      </w:r>
      <w:r>
        <w:rPr>
          <w:spacing w:val="-4"/>
          <w:sz w:val="18"/>
        </w:rPr>
        <w:t xml:space="preserve"> </w:t>
      </w:r>
      <w:r>
        <w:rPr>
          <w:sz w:val="18"/>
        </w:rPr>
        <w:t>expense,</w:t>
      </w:r>
      <w:r>
        <w:rPr>
          <w:spacing w:val="-4"/>
          <w:sz w:val="18"/>
        </w:rPr>
        <w:t xml:space="preserve"> </w:t>
      </w:r>
      <w:r>
        <w:rPr>
          <w:sz w:val="18"/>
        </w:rPr>
        <w:t>purchase</w:t>
      </w:r>
      <w:r>
        <w:rPr>
          <w:spacing w:val="-3"/>
          <w:sz w:val="18"/>
        </w:rPr>
        <w:t xml:space="preserve"> </w:t>
      </w:r>
      <w:r>
        <w:rPr>
          <w:sz w:val="18"/>
        </w:rPr>
        <w:t>sufficient</w:t>
      </w:r>
      <w:r>
        <w:rPr>
          <w:spacing w:val="-5"/>
          <w:sz w:val="18"/>
        </w:rPr>
        <w:t xml:space="preserve"> </w:t>
      </w:r>
      <w:r>
        <w:rPr>
          <w:sz w:val="18"/>
        </w:rPr>
        <w:t>liability</w:t>
      </w:r>
      <w:r>
        <w:rPr>
          <w:spacing w:val="-5"/>
          <w:sz w:val="18"/>
        </w:rPr>
        <w:t xml:space="preserve"> </w:t>
      </w:r>
      <w:r>
        <w:rPr>
          <w:sz w:val="18"/>
        </w:rPr>
        <w:t>insurance</w:t>
      </w:r>
      <w:r>
        <w:rPr>
          <w:spacing w:val="-6"/>
          <w:sz w:val="18"/>
        </w:rPr>
        <w:t xml:space="preserve"> </w:t>
      </w:r>
      <w:r>
        <w:rPr>
          <w:sz w:val="18"/>
        </w:rPr>
        <w:t>in</w:t>
      </w:r>
      <w:r>
        <w:rPr>
          <w:spacing w:val="-6"/>
          <w:sz w:val="18"/>
        </w:rPr>
        <w:t xml:space="preserve"> </w:t>
      </w:r>
      <w:r>
        <w:rPr>
          <w:sz w:val="18"/>
        </w:rPr>
        <w:t>an</w:t>
      </w:r>
      <w:r>
        <w:rPr>
          <w:spacing w:val="-6"/>
          <w:sz w:val="18"/>
        </w:rPr>
        <w:t xml:space="preserve"> </w:t>
      </w:r>
      <w:r>
        <w:rPr>
          <w:sz w:val="18"/>
        </w:rPr>
        <w:t>amount</w:t>
      </w:r>
      <w:r>
        <w:rPr>
          <w:spacing w:val="-5"/>
          <w:sz w:val="18"/>
        </w:rPr>
        <w:t xml:space="preserve"> </w:t>
      </w:r>
      <w:r>
        <w:rPr>
          <w:sz w:val="18"/>
        </w:rPr>
        <w:t>standard</w:t>
      </w:r>
      <w:r>
        <w:rPr>
          <w:spacing w:val="-6"/>
          <w:sz w:val="18"/>
        </w:rPr>
        <w:t xml:space="preserve"> </w:t>
      </w:r>
      <w:r>
        <w:rPr>
          <w:sz w:val="18"/>
        </w:rPr>
        <w:t>in</w:t>
      </w:r>
      <w:r>
        <w:rPr>
          <w:spacing w:val="-6"/>
          <w:sz w:val="18"/>
        </w:rPr>
        <w:t xml:space="preserve"> </w:t>
      </w:r>
      <w:r>
        <w:rPr>
          <w:sz w:val="18"/>
        </w:rPr>
        <w:t>its</w:t>
      </w:r>
      <w:r>
        <w:rPr>
          <w:spacing w:val="-4"/>
          <w:sz w:val="18"/>
        </w:rPr>
        <w:t xml:space="preserve"> </w:t>
      </w:r>
      <w:r>
        <w:rPr>
          <w:sz w:val="18"/>
        </w:rPr>
        <w:t>sector</w:t>
      </w:r>
      <w:r>
        <w:rPr>
          <w:spacing w:val="-5"/>
          <w:sz w:val="18"/>
        </w:rPr>
        <w:t xml:space="preserve"> </w:t>
      </w:r>
      <w:r>
        <w:rPr>
          <w:sz w:val="18"/>
        </w:rPr>
        <w:t>to</w:t>
      </w:r>
      <w:r>
        <w:rPr>
          <w:spacing w:val="-4"/>
          <w:sz w:val="18"/>
        </w:rPr>
        <w:t xml:space="preserve"> </w:t>
      </w:r>
      <w:r>
        <w:rPr>
          <w:sz w:val="18"/>
        </w:rPr>
        <w:t>cover damage caused by services or work performed or property owned by it, its personnel or its subcontractors as a result of services performed</w:t>
      </w:r>
      <w:r>
        <w:rPr>
          <w:spacing w:val="-8"/>
          <w:sz w:val="18"/>
        </w:rPr>
        <w:t xml:space="preserve"> </w:t>
      </w:r>
      <w:r>
        <w:rPr>
          <w:sz w:val="18"/>
        </w:rPr>
        <w:t>or</w:t>
      </w:r>
      <w:r>
        <w:rPr>
          <w:spacing w:val="-7"/>
          <w:sz w:val="18"/>
        </w:rPr>
        <w:t xml:space="preserve"> </w:t>
      </w:r>
      <w:r>
        <w:rPr>
          <w:sz w:val="18"/>
        </w:rPr>
        <w:t>work</w:t>
      </w:r>
      <w:r>
        <w:rPr>
          <w:spacing w:val="-8"/>
          <w:sz w:val="18"/>
        </w:rPr>
        <w:t xml:space="preserve"> </w:t>
      </w:r>
      <w:r>
        <w:rPr>
          <w:sz w:val="18"/>
        </w:rPr>
        <w:t>or</w:t>
      </w:r>
      <w:r>
        <w:rPr>
          <w:spacing w:val="-7"/>
          <w:sz w:val="18"/>
        </w:rPr>
        <w:t xml:space="preserve"> </w:t>
      </w:r>
      <w:r>
        <w:rPr>
          <w:sz w:val="18"/>
        </w:rPr>
        <w:t>goods</w:t>
      </w:r>
      <w:r>
        <w:rPr>
          <w:spacing w:val="-8"/>
          <w:sz w:val="18"/>
        </w:rPr>
        <w:t xml:space="preserve"> </w:t>
      </w:r>
      <w:r>
        <w:rPr>
          <w:sz w:val="18"/>
        </w:rPr>
        <w:t>delivered.</w:t>
      </w:r>
      <w:r>
        <w:rPr>
          <w:spacing w:val="-7"/>
          <w:sz w:val="18"/>
        </w:rPr>
        <w:t xml:space="preserve"> </w:t>
      </w:r>
      <w:r>
        <w:rPr>
          <w:sz w:val="18"/>
        </w:rPr>
        <w:t>Proof</w:t>
      </w:r>
      <w:r>
        <w:rPr>
          <w:spacing w:val="-7"/>
          <w:sz w:val="18"/>
        </w:rPr>
        <w:t xml:space="preserve"> </w:t>
      </w:r>
      <w:r>
        <w:rPr>
          <w:sz w:val="18"/>
        </w:rPr>
        <w:t>of</w:t>
      </w:r>
      <w:r>
        <w:rPr>
          <w:spacing w:val="-7"/>
          <w:sz w:val="18"/>
        </w:rPr>
        <w:t xml:space="preserve"> </w:t>
      </w:r>
      <w:r>
        <w:rPr>
          <w:sz w:val="18"/>
        </w:rPr>
        <w:t>coverage</w:t>
      </w:r>
      <w:r>
        <w:rPr>
          <w:spacing w:val="-8"/>
          <w:sz w:val="18"/>
        </w:rPr>
        <w:t xml:space="preserve"> </w:t>
      </w:r>
      <w:r>
        <w:rPr>
          <w:sz w:val="18"/>
        </w:rPr>
        <w:t>must</w:t>
      </w:r>
      <w:r>
        <w:rPr>
          <w:spacing w:val="-8"/>
          <w:sz w:val="18"/>
        </w:rPr>
        <w:t xml:space="preserve"> </w:t>
      </w:r>
      <w:r>
        <w:rPr>
          <w:sz w:val="18"/>
        </w:rPr>
        <w:t>be</w:t>
      </w:r>
      <w:r>
        <w:rPr>
          <w:spacing w:val="-6"/>
          <w:sz w:val="18"/>
        </w:rPr>
        <w:t xml:space="preserve"> </w:t>
      </w:r>
      <w:r>
        <w:rPr>
          <w:sz w:val="18"/>
        </w:rPr>
        <w:t>provided</w:t>
      </w:r>
      <w:r>
        <w:rPr>
          <w:spacing w:val="-8"/>
          <w:sz w:val="18"/>
        </w:rPr>
        <w:t xml:space="preserve"> </w:t>
      </w:r>
      <w:r>
        <w:rPr>
          <w:sz w:val="18"/>
        </w:rPr>
        <w:t>to</w:t>
      </w:r>
      <w:r>
        <w:rPr>
          <w:spacing w:val="-6"/>
          <w:sz w:val="18"/>
        </w:rPr>
        <w:t xml:space="preserve"> </w:t>
      </w:r>
      <w:r>
        <w:rPr>
          <w:sz w:val="18"/>
        </w:rPr>
        <w:t>Purchaser</w:t>
      </w:r>
      <w:r>
        <w:rPr>
          <w:spacing w:val="-7"/>
          <w:sz w:val="18"/>
        </w:rPr>
        <w:t xml:space="preserve"> </w:t>
      </w:r>
      <w:r>
        <w:rPr>
          <w:sz w:val="18"/>
        </w:rPr>
        <w:t>on</w:t>
      </w:r>
      <w:r>
        <w:rPr>
          <w:spacing w:val="-8"/>
          <w:sz w:val="18"/>
        </w:rPr>
        <w:t xml:space="preserve"> </w:t>
      </w:r>
      <w:r>
        <w:rPr>
          <w:sz w:val="18"/>
        </w:rPr>
        <w:t>request.</w:t>
      </w:r>
      <w:r>
        <w:rPr>
          <w:spacing w:val="-7"/>
          <w:sz w:val="18"/>
        </w:rPr>
        <w:t xml:space="preserve"> </w:t>
      </w:r>
      <w:r>
        <w:rPr>
          <w:sz w:val="18"/>
        </w:rPr>
        <w:t>More</w:t>
      </w:r>
      <w:r>
        <w:rPr>
          <w:spacing w:val="-8"/>
          <w:sz w:val="18"/>
        </w:rPr>
        <w:t xml:space="preserve"> </w:t>
      </w:r>
      <w:r>
        <w:rPr>
          <w:sz w:val="18"/>
        </w:rPr>
        <w:t>extensive</w:t>
      </w:r>
      <w:r>
        <w:rPr>
          <w:spacing w:val="-5"/>
          <w:sz w:val="18"/>
        </w:rPr>
        <w:t xml:space="preserve"> </w:t>
      </w:r>
      <w:r>
        <w:rPr>
          <w:sz w:val="18"/>
        </w:rPr>
        <w:t>damage claims to which Purchaser may be entitled in excess of insurance coverage remain unaffected.</w:t>
      </w:r>
    </w:p>
    <w:p w14:paraId="64E4C745" w14:textId="77777777" w:rsidR="00CB54DB" w:rsidRDefault="00CB54DB">
      <w:pPr>
        <w:pStyle w:val="BodyText"/>
        <w:spacing w:before="4"/>
        <w:rPr>
          <w:sz w:val="16"/>
        </w:rPr>
      </w:pPr>
    </w:p>
    <w:p w14:paraId="37BD9F7F" w14:textId="77777777" w:rsidR="00CB54DB" w:rsidRDefault="003D4F64">
      <w:pPr>
        <w:pStyle w:val="ListParagraph"/>
        <w:numPr>
          <w:ilvl w:val="1"/>
          <w:numId w:val="5"/>
        </w:numPr>
        <w:tabs>
          <w:tab w:val="left" w:pos="470"/>
        </w:tabs>
        <w:ind w:left="469" w:hanging="354"/>
        <w:rPr>
          <w:sz w:val="18"/>
        </w:rPr>
      </w:pPr>
      <w:r>
        <w:rPr>
          <w:sz w:val="18"/>
        </w:rPr>
        <w:t>The</w:t>
      </w:r>
      <w:r>
        <w:rPr>
          <w:spacing w:val="-12"/>
          <w:sz w:val="18"/>
        </w:rPr>
        <w:t xml:space="preserve"> </w:t>
      </w:r>
      <w:r>
        <w:rPr>
          <w:sz w:val="18"/>
        </w:rPr>
        <w:t>purchase</w:t>
      </w:r>
      <w:r>
        <w:rPr>
          <w:spacing w:val="-10"/>
          <w:sz w:val="18"/>
        </w:rPr>
        <w:t xml:space="preserve"> </w:t>
      </w:r>
      <w:r>
        <w:rPr>
          <w:sz w:val="18"/>
        </w:rPr>
        <w:t>of</w:t>
      </w:r>
      <w:r>
        <w:rPr>
          <w:spacing w:val="-8"/>
          <w:sz w:val="18"/>
        </w:rPr>
        <w:t xml:space="preserve"> </w:t>
      </w:r>
      <w:r>
        <w:rPr>
          <w:sz w:val="18"/>
        </w:rPr>
        <w:t>special</w:t>
      </w:r>
      <w:r>
        <w:rPr>
          <w:spacing w:val="-10"/>
          <w:sz w:val="18"/>
        </w:rPr>
        <w:t xml:space="preserve"> </w:t>
      </w:r>
      <w:r>
        <w:rPr>
          <w:sz w:val="18"/>
        </w:rPr>
        <w:t>erection/installation</w:t>
      </w:r>
      <w:r>
        <w:rPr>
          <w:spacing w:val="-9"/>
          <w:sz w:val="18"/>
        </w:rPr>
        <w:t xml:space="preserve"> </w:t>
      </w:r>
      <w:r>
        <w:rPr>
          <w:sz w:val="18"/>
        </w:rPr>
        <w:t>insurance</w:t>
      </w:r>
      <w:r>
        <w:rPr>
          <w:spacing w:val="-10"/>
          <w:sz w:val="18"/>
        </w:rPr>
        <w:t xml:space="preserve"> </w:t>
      </w:r>
      <w:r>
        <w:rPr>
          <w:sz w:val="18"/>
        </w:rPr>
        <w:t>coverage</w:t>
      </w:r>
      <w:r>
        <w:rPr>
          <w:spacing w:val="-10"/>
          <w:sz w:val="18"/>
        </w:rPr>
        <w:t xml:space="preserve"> </w:t>
      </w:r>
      <w:r>
        <w:rPr>
          <w:sz w:val="18"/>
        </w:rPr>
        <w:t>in</w:t>
      </w:r>
      <w:r>
        <w:rPr>
          <w:spacing w:val="-9"/>
          <w:sz w:val="18"/>
        </w:rPr>
        <w:t xml:space="preserve"> </w:t>
      </w:r>
      <w:r>
        <w:rPr>
          <w:sz w:val="18"/>
        </w:rPr>
        <w:t>addition</w:t>
      </w:r>
      <w:r>
        <w:rPr>
          <w:spacing w:val="-8"/>
          <w:sz w:val="18"/>
        </w:rPr>
        <w:t xml:space="preserve"> </w:t>
      </w:r>
      <w:r>
        <w:rPr>
          <w:sz w:val="18"/>
        </w:rPr>
        <w:t>to</w:t>
      </w:r>
      <w:r>
        <w:rPr>
          <w:spacing w:val="-8"/>
          <w:sz w:val="18"/>
        </w:rPr>
        <w:t xml:space="preserve"> </w:t>
      </w:r>
      <w:r>
        <w:rPr>
          <w:sz w:val="18"/>
        </w:rPr>
        <w:t>the</w:t>
      </w:r>
      <w:r>
        <w:rPr>
          <w:spacing w:val="-8"/>
          <w:sz w:val="18"/>
        </w:rPr>
        <w:t xml:space="preserve"> </w:t>
      </w:r>
      <w:r>
        <w:rPr>
          <w:sz w:val="18"/>
        </w:rPr>
        <w:t>liability</w:t>
      </w:r>
      <w:r>
        <w:rPr>
          <w:spacing w:val="-8"/>
          <w:sz w:val="18"/>
        </w:rPr>
        <w:t xml:space="preserve"> </w:t>
      </w:r>
      <w:r>
        <w:rPr>
          <w:sz w:val="18"/>
        </w:rPr>
        <w:t>coverage</w:t>
      </w:r>
      <w:r>
        <w:rPr>
          <w:spacing w:val="-9"/>
          <w:sz w:val="18"/>
        </w:rPr>
        <w:t xml:space="preserve"> </w:t>
      </w:r>
      <w:r>
        <w:rPr>
          <w:sz w:val="18"/>
        </w:rPr>
        <w:t>stipulated</w:t>
      </w:r>
      <w:r>
        <w:rPr>
          <w:spacing w:val="-10"/>
          <w:sz w:val="18"/>
        </w:rPr>
        <w:t xml:space="preserve"> </w:t>
      </w:r>
      <w:r>
        <w:rPr>
          <w:sz w:val="18"/>
        </w:rPr>
        <w:t>in</w:t>
      </w:r>
      <w:r>
        <w:rPr>
          <w:spacing w:val="-7"/>
          <w:sz w:val="18"/>
        </w:rPr>
        <w:t xml:space="preserve"> </w:t>
      </w:r>
      <w:r>
        <w:rPr>
          <w:spacing w:val="-2"/>
          <w:sz w:val="18"/>
        </w:rPr>
        <w:t>Section</w:t>
      </w:r>
    </w:p>
    <w:p w14:paraId="009CA787" w14:textId="77777777" w:rsidR="00CB54DB" w:rsidRDefault="003D4F64">
      <w:pPr>
        <w:pStyle w:val="BodyText"/>
        <w:spacing w:before="35"/>
        <w:ind w:left="116"/>
      </w:pPr>
      <w:r>
        <w:t>11.2</w:t>
      </w:r>
      <w:r>
        <w:rPr>
          <w:spacing w:val="-5"/>
        </w:rPr>
        <w:t xml:space="preserve"> </w:t>
      </w:r>
      <w:r>
        <w:t>must</w:t>
      </w:r>
      <w:r>
        <w:rPr>
          <w:spacing w:val="-1"/>
        </w:rPr>
        <w:t xml:space="preserve"> </w:t>
      </w:r>
      <w:r>
        <w:t>be</w:t>
      </w:r>
      <w:r>
        <w:rPr>
          <w:spacing w:val="-3"/>
        </w:rPr>
        <w:t xml:space="preserve"> </w:t>
      </w:r>
      <w:r>
        <w:t>coordinated between</w:t>
      </w:r>
      <w:r>
        <w:rPr>
          <w:spacing w:val="-1"/>
        </w:rPr>
        <w:t xml:space="preserve"> </w:t>
      </w:r>
      <w:r>
        <w:t>Purchaser</w:t>
      </w:r>
      <w:r>
        <w:rPr>
          <w:spacing w:val="-1"/>
        </w:rPr>
        <w:t xml:space="preserve"> </w:t>
      </w:r>
      <w:r>
        <w:t>and</w:t>
      </w:r>
      <w:r>
        <w:rPr>
          <w:spacing w:val="-3"/>
        </w:rPr>
        <w:t xml:space="preserve"> </w:t>
      </w:r>
      <w:r>
        <w:t>Supplier</w:t>
      </w:r>
      <w:r>
        <w:rPr>
          <w:spacing w:val="-1"/>
        </w:rPr>
        <w:t xml:space="preserve"> </w:t>
      </w:r>
      <w:r>
        <w:t>in</w:t>
      </w:r>
      <w:r>
        <w:rPr>
          <w:spacing w:val="-3"/>
        </w:rPr>
        <w:t xml:space="preserve"> </w:t>
      </w:r>
      <w:r>
        <w:t>each</w:t>
      </w:r>
      <w:r>
        <w:rPr>
          <w:spacing w:val="-2"/>
        </w:rPr>
        <w:t xml:space="preserve"> </w:t>
      </w:r>
      <w:r>
        <w:t>individual</w:t>
      </w:r>
      <w:r>
        <w:rPr>
          <w:spacing w:val="-2"/>
        </w:rPr>
        <w:t xml:space="preserve"> case.</w:t>
      </w:r>
    </w:p>
    <w:p w14:paraId="14D39819" w14:textId="77777777" w:rsidR="00CB54DB" w:rsidRDefault="00CB54DB">
      <w:pPr>
        <w:pStyle w:val="BodyText"/>
        <w:spacing w:before="11"/>
      </w:pPr>
    </w:p>
    <w:p w14:paraId="147EB773" w14:textId="77777777" w:rsidR="00CB54DB" w:rsidRDefault="003D4F64">
      <w:pPr>
        <w:pStyle w:val="BodyText"/>
        <w:spacing w:line="276" w:lineRule="auto"/>
        <w:ind w:left="116" w:right="116"/>
        <w:jc w:val="both"/>
      </w:pPr>
      <w:r>
        <w:t>11.4 Objects loaned to Purchaser, including but not limited to machines and equipment that are used on operating sites, must be insured by</w:t>
      </w:r>
      <w:r>
        <w:rPr>
          <w:spacing w:val="40"/>
        </w:rPr>
        <w:t xml:space="preserve"> </w:t>
      </w:r>
      <w:r>
        <w:t>Supplier against the standard risks at the latter’s own costs. Purchaser shall have no further liability for loss of or damage to these objects except in cases of malicious intent or gross negligence.</w:t>
      </w:r>
    </w:p>
    <w:p w14:paraId="5C5076E1" w14:textId="77777777" w:rsidR="00CB54DB" w:rsidRDefault="00CB54DB">
      <w:pPr>
        <w:pStyle w:val="BodyText"/>
        <w:spacing w:before="7"/>
        <w:rPr>
          <w:sz w:val="16"/>
        </w:rPr>
      </w:pPr>
    </w:p>
    <w:p w14:paraId="15ED6B7F" w14:textId="77777777" w:rsidR="00CB54DB" w:rsidRDefault="003D4F64">
      <w:pPr>
        <w:pStyle w:val="Heading1"/>
        <w:numPr>
          <w:ilvl w:val="0"/>
          <w:numId w:val="5"/>
        </w:numPr>
        <w:tabs>
          <w:tab w:val="left" w:pos="388"/>
        </w:tabs>
        <w:ind w:left="387" w:hanging="272"/>
      </w:pPr>
      <w:r>
        <w:t>NO</w:t>
      </w:r>
      <w:r>
        <w:rPr>
          <w:spacing w:val="-3"/>
        </w:rPr>
        <w:t xml:space="preserve"> </w:t>
      </w:r>
      <w:r>
        <w:t>TRANSFER</w:t>
      </w:r>
      <w:r>
        <w:rPr>
          <w:spacing w:val="-4"/>
        </w:rPr>
        <w:t xml:space="preserve"> </w:t>
      </w:r>
      <w:r>
        <w:t>OF</w:t>
      </w:r>
      <w:r>
        <w:rPr>
          <w:spacing w:val="-4"/>
        </w:rPr>
        <w:t xml:space="preserve"> </w:t>
      </w:r>
      <w:r>
        <w:rPr>
          <w:spacing w:val="-2"/>
        </w:rPr>
        <w:t>EMPLOYEES</w:t>
      </w:r>
    </w:p>
    <w:p w14:paraId="5041A986" w14:textId="77777777" w:rsidR="00CB54DB" w:rsidRDefault="00CB54DB">
      <w:pPr>
        <w:sectPr w:rsidR="00CB54DB">
          <w:pgSz w:w="11910" w:h="16840"/>
          <w:pgMar w:top="1360" w:right="1300" w:bottom="280" w:left="1300" w:header="720" w:footer="720" w:gutter="0"/>
          <w:cols w:space="720"/>
        </w:sectPr>
      </w:pPr>
    </w:p>
    <w:p w14:paraId="021150FA" w14:textId="77777777" w:rsidR="00CB54DB" w:rsidRDefault="003D4F64">
      <w:pPr>
        <w:pStyle w:val="ListParagraph"/>
        <w:numPr>
          <w:ilvl w:val="1"/>
          <w:numId w:val="5"/>
        </w:numPr>
        <w:tabs>
          <w:tab w:val="left" w:pos="510"/>
        </w:tabs>
        <w:spacing w:before="36" w:line="278" w:lineRule="auto"/>
        <w:ind w:right="117" w:firstLine="0"/>
        <w:jc w:val="both"/>
        <w:rPr>
          <w:sz w:val="18"/>
        </w:rPr>
      </w:pPr>
      <w:r>
        <w:rPr>
          <w:sz w:val="18"/>
        </w:rPr>
        <w:lastRenderedPageBreak/>
        <w:t>Purchaser does not have supervisory authority over Supplier’s employees. Supplier must ensure that no persons employed by it in the performance of the service are integrated into Purchaser’s operation. The above requirement applies in particular if persons employed by Supplier perform the services in Purchaser’s offices or on its property.</w:t>
      </w:r>
    </w:p>
    <w:p w14:paraId="6D5C2B62" w14:textId="77777777" w:rsidR="00CB54DB" w:rsidRDefault="00CB54DB">
      <w:pPr>
        <w:pStyle w:val="BodyText"/>
        <w:spacing w:before="1"/>
        <w:rPr>
          <w:sz w:val="16"/>
        </w:rPr>
      </w:pPr>
    </w:p>
    <w:p w14:paraId="03F94106" w14:textId="77777777" w:rsidR="00CB54DB" w:rsidRDefault="003D4F64">
      <w:pPr>
        <w:pStyle w:val="ListParagraph"/>
        <w:numPr>
          <w:ilvl w:val="1"/>
          <w:numId w:val="5"/>
        </w:numPr>
        <w:tabs>
          <w:tab w:val="left" w:pos="476"/>
        </w:tabs>
        <w:spacing w:line="276" w:lineRule="auto"/>
        <w:ind w:right="114" w:firstLine="0"/>
        <w:jc w:val="both"/>
        <w:rPr>
          <w:sz w:val="18"/>
        </w:rPr>
      </w:pPr>
      <w:r>
        <w:rPr>
          <w:sz w:val="18"/>
        </w:rPr>
        <w:t>Supplier</w:t>
      </w:r>
      <w:r>
        <w:rPr>
          <w:spacing w:val="-1"/>
          <w:sz w:val="18"/>
        </w:rPr>
        <w:t xml:space="preserve"> </w:t>
      </w:r>
      <w:r>
        <w:rPr>
          <w:sz w:val="18"/>
        </w:rPr>
        <w:t>bears</w:t>
      </w:r>
      <w:r>
        <w:rPr>
          <w:spacing w:val="-2"/>
          <w:sz w:val="18"/>
        </w:rPr>
        <w:t xml:space="preserve"> </w:t>
      </w:r>
      <w:r>
        <w:rPr>
          <w:sz w:val="18"/>
        </w:rPr>
        <w:t>sole</w:t>
      </w:r>
      <w:r>
        <w:rPr>
          <w:spacing w:val="-4"/>
          <w:sz w:val="18"/>
        </w:rPr>
        <w:t xml:space="preserve"> </w:t>
      </w:r>
      <w:r>
        <w:rPr>
          <w:sz w:val="18"/>
        </w:rPr>
        <w:t>responsibility</w:t>
      </w:r>
      <w:r>
        <w:rPr>
          <w:spacing w:val="-3"/>
          <w:sz w:val="18"/>
        </w:rPr>
        <w:t xml:space="preserve"> </w:t>
      </w:r>
      <w:r>
        <w:rPr>
          <w:sz w:val="18"/>
        </w:rPr>
        <w:t>for</w:t>
      </w:r>
      <w:r>
        <w:rPr>
          <w:spacing w:val="-3"/>
          <w:sz w:val="18"/>
        </w:rPr>
        <w:t xml:space="preserve"> </w:t>
      </w:r>
      <w:r>
        <w:rPr>
          <w:sz w:val="18"/>
        </w:rPr>
        <w:t>the</w:t>
      </w:r>
      <w:r>
        <w:rPr>
          <w:spacing w:val="-4"/>
          <w:sz w:val="18"/>
        </w:rPr>
        <w:t xml:space="preserve"> </w:t>
      </w:r>
      <w:r>
        <w:rPr>
          <w:sz w:val="18"/>
        </w:rPr>
        <w:t>contractual,</w:t>
      </w:r>
      <w:r>
        <w:rPr>
          <w:spacing w:val="-4"/>
          <w:sz w:val="18"/>
        </w:rPr>
        <w:t xml:space="preserve"> </w:t>
      </w:r>
      <w:r>
        <w:rPr>
          <w:sz w:val="18"/>
        </w:rPr>
        <w:t>statutory,</w:t>
      </w:r>
      <w:r>
        <w:rPr>
          <w:spacing w:val="-3"/>
          <w:sz w:val="18"/>
        </w:rPr>
        <w:t xml:space="preserve"> </w:t>
      </w:r>
      <w:r>
        <w:rPr>
          <w:sz w:val="18"/>
        </w:rPr>
        <w:t>official</w:t>
      </w:r>
      <w:r>
        <w:rPr>
          <w:spacing w:val="-4"/>
          <w:sz w:val="18"/>
        </w:rPr>
        <w:t xml:space="preserve"> </w:t>
      </w:r>
      <w:r>
        <w:rPr>
          <w:sz w:val="18"/>
        </w:rPr>
        <w:t>and</w:t>
      </w:r>
      <w:r>
        <w:rPr>
          <w:spacing w:val="-4"/>
          <w:sz w:val="18"/>
        </w:rPr>
        <w:t xml:space="preserve"> </w:t>
      </w:r>
      <w:r>
        <w:rPr>
          <w:sz w:val="18"/>
        </w:rPr>
        <w:t>professional</w:t>
      </w:r>
      <w:r>
        <w:rPr>
          <w:spacing w:val="-4"/>
          <w:sz w:val="18"/>
        </w:rPr>
        <w:t xml:space="preserve"> </w:t>
      </w:r>
      <w:r>
        <w:rPr>
          <w:sz w:val="18"/>
        </w:rPr>
        <w:t>obligations</w:t>
      </w:r>
      <w:r>
        <w:rPr>
          <w:spacing w:val="-4"/>
          <w:sz w:val="18"/>
        </w:rPr>
        <w:t xml:space="preserve"> </w:t>
      </w:r>
      <w:r>
        <w:rPr>
          <w:sz w:val="18"/>
        </w:rPr>
        <w:t>toward</w:t>
      </w:r>
      <w:r>
        <w:rPr>
          <w:spacing w:val="-5"/>
          <w:sz w:val="18"/>
        </w:rPr>
        <w:t xml:space="preserve"> </w:t>
      </w:r>
      <w:r>
        <w:rPr>
          <w:sz w:val="18"/>
        </w:rPr>
        <w:t>the</w:t>
      </w:r>
      <w:r>
        <w:rPr>
          <w:spacing w:val="-4"/>
          <w:sz w:val="18"/>
        </w:rPr>
        <w:t xml:space="preserve"> </w:t>
      </w:r>
      <w:r>
        <w:rPr>
          <w:sz w:val="18"/>
        </w:rPr>
        <w:t>persons employed by it for the performance of the service. Supplier must hold Purchaser completely harmless from claims that may be brought against Purchaser resulting from infringement of the above obligations. This hold harmless obligation applies in particular</w:t>
      </w:r>
      <w:r>
        <w:rPr>
          <w:spacing w:val="-5"/>
          <w:sz w:val="18"/>
        </w:rPr>
        <w:t xml:space="preserve"> </w:t>
      </w:r>
      <w:r>
        <w:rPr>
          <w:sz w:val="18"/>
        </w:rPr>
        <w:t>to</w:t>
      </w:r>
      <w:r>
        <w:rPr>
          <w:spacing w:val="-4"/>
          <w:sz w:val="18"/>
        </w:rPr>
        <w:t xml:space="preserve"> </w:t>
      </w:r>
      <w:r>
        <w:rPr>
          <w:sz w:val="18"/>
        </w:rPr>
        <w:t>obligations</w:t>
      </w:r>
      <w:r>
        <w:rPr>
          <w:spacing w:val="-6"/>
          <w:sz w:val="18"/>
        </w:rPr>
        <w:t xml:space="preserve"> </w:t>
      </w:r>
      <w:r>
        <w:rPr>
          <w:sz w:val="18"/>
        </w:rPr>
        <w:t>for</w:t>
      </w:r>
      <w:r>
        <w:rPr>
          <w:spacing w:val="-5"/>
          <w:sz w:val="18"/>
        </w:rPr>
        <w:t xml:space="preserve"> </w:t>
      </w:r>
      <w:r>
        <w:rPr>
          <w:sz w:val="18"/>
        </w:rPr>
        <w:t>wage</w:t>
      </w:r>
      <w:r>
        <w:rPr>
          <w:spacing w:val="-3"/>
          <w:sz w:val="18"/>
        </w:rPr>
        <w:t xml:space="preserve"> </w:t>
      </w:r>
      <w:r>
        <w:rPr>
          <w:sz w:val="18"/>
        </w:rPr>
        <w:t>and/or</w:t>
      </w:r>
      <w:r>
        <w:rPr>
          <w:spacing w:val="-5"/>
          <w:sz w:val="18"/>
        </w:rPr>
        <w:t xml:space="preserve"> </w:t>
      </w:r>
      <w:r>
        <w:rPr>
          <w:sz w:val="18"/>
        </w:rPr>
        <w:t>salary</w:t>
      </w:r>
      <w:r>
        <w:rPr>
          <w:spacing w:val="-5"/>
          <w:sz w:val="18"/>
        </w:rPr>
        <w:t xml:space="preserve"> </w:t>
      </w:r>
      <w:r>
        <w:rPr>
          <w:sz w:val="18"/>
        </w:rPr>
        <w:t>payments</w:t>
      </w:r>
      <w:r>
        <w:rPr>
          <w:spacing w:val="-6"/>
          <w:sz w:val="18"/>
        </w:rPr>
        <w:t xml:space="preserve"> </w:t>
      </w:r>
      <w:r>
        <w:rPr>
          <w:sz w:val="18"/>
        </w:rPr>
        <w:t>and/or</w:t>
      </w:r>
      <w:r>
        <w:rPr>
          <w:spacing w:val="-5"/>
          <w:sz w:val="18"/>
        </w:rPr>
        <w:t xml:space="preserve"> </w:t>
      </w:r>
      <w:r>
        <w:rPr>
          <w:sz w:val="18"/>
        </w:rPr>
        <w:t>all</w:t>
      </w:r>
      <w:r>
        <w:rPr>
          <w:spacing w:val="-5"/>
          <w:sz w:val="18"/>
        </w:rPr>
        <w:t xml:space="preserve"> </w:t>
      </w:r>
      <w:r>
        <w:rPr>
          <w:sz w:val="18"/>
        </w:rPr>
        <w:t>other</w:t>
      </w:r>
      <w:r>
        <w:rPr>
          <w:spacing w:val="-5"/>
          <w:sz w:val="18"/>
        </w:rPr>
        <w:t xml:space="preserve"> </w:t>
      </w:r>
      <w:r>
        <w:rPr>
          <w:sz w:val="18"/>
        </w:rPr>
        <w:t>payment</w:t>
      </w:r>
      <w:r>
        <w:rPr>
          <w:spacing w:val="-5"/>
          <w:sz w:val="18"/>
        </w:rPr>
        <w:t xml:space="preserve"> </w:t>
      </w:r>
      <w:r>
        <w:rPr>
          <w:sz w:val="18"/>
        </w:rPr>
        <w:t>obligations</w:t>
      </w:r>
      <w:r>
        <w:rPr>
          <w:spacing w:val="-6"/>
          <w:sz w:val="18"/>
        </w:rPr>
        <w:t xml:space="preserve"> </w:t>
      </w:r>
      <w:r>
        <w:rPr>
          <w:sz w:val="18"/>
        </w:rPr>
        <w:t>that</w:t>
      </w:r>
      <w:r>
        <w:rPr>
          <w:spacing w:val="-3"/>
          <w:sz w:val="18"/>
        </w:rPr>
        <w:t xml:space="preserve"> </w:t>
      </w:r>
      <w:r>
        <w:rPr>
          <w:sz w:val="18"/>
        </w:rPr>
        <w:t>result</w:t>
      </w:r>
      <w:r>
        <w:rPr>
          <w:spacing w:val="-5"/>
          <w:sz w:val="18"/>
        </w:rPr>
        <w:t xml:space="preserve"> </w:t>
      </w:r>
      <w:r>
        <w:rPr>
          <w:sz w:val="18"/>
        </w:rPr>
        <w:t>from</w:t>
      </w:r>
      <w:r>
        <w:rPr>
          <w:spacing w:val="-5"/>
          <w:sz w:val="18"/>
        </w:rPr>
        <w:t xml:space="preserve"> </w:t>
      </w:r>
      <w:r>
        <w:rPr>
          <w:sz w:val="18"/>
        </w:rPr>
        <w:t>employment or</w:t>
      </w:r>
      <w:r>
        <w:rPr>
          <w:spacing w:val="-4"/>
          <w:sz w:val="18"/>
        </w:rPr>
        <w:t xml:space="preserve"> </w:t>
      </w:r>
      <w:r>
        <w:rPr>
          <w:sz w:val="18"/>
        </w:rPr>
        <w:t>service</w:t>
      </w:r>
      <w:r>
        <w:rPr>
          <w:spacing w:val="-5"/>
          <w:sz w:val="18"/>
        </w:rPr>
        <w:t xml:space="preserve"> </w:t>
      </w:r>
      <w:r>
        <w:rPr>
          <w:sz w:val="18"/>
        </w:rPr>
        <w:t>relationships</w:t>
      </w:r>
      <w:r>
        <w:rPr>
          <w:spacing w:val="-5"/>
          <w:sz w:val="18"/>
        </w:rPr>
        <w:t xml:space="preserve"> </w:t>
      </w:r>
      <w:r>
        <w:rPr>
          <w:sz w:val="18"/>
        </w:rPr>
        <w:t>(such</w:t>
      </w:r>
      <w:r>
        <w:rPr>
          <w:spacing w:val="-5"/>
          <w:sz w:val="18"/>
        </w:rPr>
        <w:t xml:space="preserve"> </w:t>
      </w:r>
      <w:r>
        <w:rPr>
          <w:sz w:val="18"/>
        </w:rPr>
        <w:t>as</w:t>
      </w:r>
      <w:r>
        <w:rPr>
          <w:spacing w:val="-4"/>
          <w:sz w:val="18"/>
        </w:rPr>
        <w:t xml:space="preserve"> </w:t>
      </w:r>
      <w:r>
        <w:rPr>
          <w:sz w:val="18"/>
        </w:rPr>
        <w:t>for</w:t>
      </w:r>
      <w:r>
        <w:rPr>
          <w:spacing w:val="-4"/>
          <w:sz w:val="18"/>
        </w:rPr>
        <w:t xml:space="preserve"> </w:t>
      </w:r>
      <w:r>
        <w:rPr>
          <w:sz w:val="18"/>
        </w:rPr>
        <w:t>Social</w:t>
      </w:r>
      <w:r>
        <w:rPr>
          <w:spacing w:val="-4"/>
          <w:sz w:val="18"/>
        </w:rPr>
        <w:t xml:space="preserve"> </w:t>
      </w:r>
      <w:r>
        <w:rPr>
          <w:sz w:val="18"/>
        </w:rPr>
        <w:t>Security</w:t>
      </w:r>
      <w:r>
        <w:rPr>
          <w:spacing w:val="-4"/>
          <w:sz w:val="18"/>
        </w:rPr>
        <w:t xml:space="preserve"> </w:t>
      </w:r>
      <w:r>
        <w:rPr>
          <w:sz w:val="18"/>
        </w:rPr>
        <w:t>contributions).</w:t>
      </w:r>
      <w:r>
        <w:rPr>
          <w:spacing w:val="-4"/>
          <w:sz w:val="18"/>
        </w:rPr>
        <w:t xml:space="preserve"> </w:t>
      </w:r>
      <w:r>
        <w:rPr>
          <w:sz w:val="18"/>
        </w:rPr>
        <w:t>It</w:t>
      </w:r>
      <w:r>
        <w:rPr>
          <w:spacing w:val="-4"/>
          <w:sz w:val="18"/>
        </w:rPr>
        <w:t xml:space="preserve"> </w:t>
      </w:r>
      <w:r>
        <w:rPr>
          <w:sz w:val="18"/>
        </w:rPr>
        <w:t>also</w:t>
      </w:r>
      <w:r>
        <w:rPr>
          <w:spacing w:val="-3"/>
          <w:sz w:val="18"/>
        </w:rPr>
        <w:t xml:space="preserve"> </w:t>
      </w:r>
      <w:r>
        <w:rPr>
          <w:sz w:val="18"/>
        </w:rPr>
        <w:t>applies</w:t>
      </w:r>
      <w:r>
        <w:rPr>
          <w:spacing w:val="-5"/>
          <w:sz w:val="18"/>
        </w:rPr>
        <w:t xml:space="preserve"> </w:t>
      </w:r>
      <w:r>
        <w:rPr>
          <w:sz w:val="18"/>
        </w:rPr>
        <w:t>for</w:t>
      </w:r>
      <w:r>
        <w:rPr>
          <w:spacing w:val="-4"/>
          <w:sz w:val="18"/>
        </w:rPr>
        <w:t xml:space="preserve"> </w:t>
      </w:r>
      <w:r>
        <w:rPr>
          <w:sz w:val="18"/>
        </w:rPr>
        <w:t>any</w:t>
      </w:r>
      <w:r>
        <w:rPr>
          <w:spacing w:val="-4"/>
          <w:sz w:val="18"/>
        </w:rPr>
        <w:t xml:space="preserve"> </w:t>
      </w:r>
      <w:r>
        <w:rPr>
          <w:sz w:val="18"/>
        </w:rPr>
        <w:t>and</w:t>
      </w:r>
      <w:r>
        <w:rPr>
          <w:spacing w:val="-5"/>
          <w:sz w:val="18"/>
        </w:rPr>
        <w:t xml:space="preserve"> </w:t>
      </w:r>
      <w:r>
        <w:rPr>
          <w:sz w:val="18"/>
        </w:rPr>
        <w:t>all</w:t>
      </w:r>
      <w:r>
        <w:rPr>
          <w:spacing w:val="-5"/>
          <w:sz w:val="18"/>
        </w:rPr>
        <w:t xml:space="preserve"> </w:t>
      </w:r>
      <w:r>
        <w:rPr>
          <w:sz w:val="18"/>
        </w:rPr>
        <w:t>claims</w:t>
      </w:r>
      <w:r>
        <w:rPr>
          <w:spacing w:val="-5"/>
          <w:sz w:val="18"/>
        </w:rPr>
        <w:t xml:space="preserve"> </w:t>
      </w:r>
      <w:r>
        <w:rPr>
          <w:sz w:val="18"/>
        </w:rPr>
        <w:t>arising</w:t>
      </w:r>
      <w:r>
        <w:rPr>
          <w:spacing w:val="-5"/>
          <w:sz w:val="18"/>
        </w:rPr>
        <w:t xml:space="preserve"> </w:t>
      </w:r>
      <w:r>
        <w:rPr>
          <w:sz w:val="18"/>
        </w:rPr>
        <w:t>from</w:t>
      </w:r>
      <w:r>
        <w:rPr>
          <w:spacing w:val="-4"/>
          <w:sz w:val="18"/>
        </w:rPr>
        <w:t xml:space="preserve"> </w:t>
      </w:r>
      <w:r>
        <w:rPr>
          <w:sz w:val="18"/>
        </w:rPr>
        <w:t>the</w:t>
      </w:r>
      <w:r>
        <w:rPr>
          <w:spacing w:val="-5"/>
          <w:sz w:val="18"/>
        </w:rPr>
        <w:t xml:space="preserve"> </w:t>
      </w:r>
      <w:r>
        <w:rPr>
          <w:sz w:val="18"/>
        </w:rPr>
        <w:t>hiring- out of employees.</w:t>
      </w:r>
    </w:p>
    <w:p w14:paraId="0C40354F" w14:textId="77777777" w:rsidR="00CB54DB" w:rsidRDefault="00CB54DB">
      <w:pPr>
        <w:pStyle w:val="BodyText"/>
      </w:pPr>
    </w:p>
    <w:p w14:paraId="1649DF09" w14:textId="77777777" w:rsidR="00CB54DB" w:rsidRDefault="00CB54DB">
      <w:pPr>
        <w:pStyle w:val="BodyText"/>
      </w:pPr>
    </w:p>
    <w:p w14:paraId="2AFE0CC0" w14:textId="77777777" w:rsidR="00CB54DB" w:rsidRDefault="00CB54DB">
      <w:pPr>
        <w:pStyle w:val="BodyText"/>
        <w:spacing w:before="6"/>
        <w:rPr>
          <w:sz w:val="17"/>
        </w:rPr>
      </w:pPr>
    </w:p>
    <w:p w14:paraId="6F3BE93B" w14:textId="77777777" w:rsidR="00CB54DB" w:rsidRDefault="003D4F64">
      <w:pPr>
        <w:pStyle w:val="Heading1"/>
        <w:numPr>
          <w:ilvl w:val="0"/>
          <w:numId w:val="5"/>
        </w:numPr>
        <w:tabs>
          <w:tab w:val="left" w:pos="388"/>
        </w:tabs>
        <w:ind w:left="387" w:hanging="272"/>
      </w:pPr>
      <w:r>
        <w:t>PURCHASER’S</w:t>
      </w:r>
      <w:r>
        <w:rPr>
          <w:spacing w:val="-10"/>
        </w:rPr>
        <w:t xml:space="preserve"> </w:t>
      </w:r>
      <w:r>
        <w:rPr>
          <w:spacing w:val="-2"/>
        </w:rPr>
        <w:t>DOCUMENTS</w:t>
      </w:r>
    </w:p>
    <w:p w14:paraId="686F6136" w14:textId="77777777" w:rsidR="00CB54DB" w:rsidRDefault="00CB54DB">
      <w:pPr>
        <w:pStyle w:val="BodyText"/>
        <w:rPr>
          <w:b/>
          <w:sz w:val="19"/>
        </w:rPr>
      </w:pPr>
    </w:p>
    <w:p w14:paraId="13F13A4C" w14:textId="77777777" w:rsidR="00CB54DB" w:rsidRDefault="003D4F64">
      <w:pPr>
        <w:pStyle w:val="ListParagraph"/>
        <w:numPr>
          <w:ilvl w:val="1"/>
          <w:numId w:val="5"/>
        </w:numPr>
        <w:tabs>
          <w:tab w:val="left" w:pos="505"/>
        </w:tabs>
        <w:spacing w:line="276" w:lineRule="auto"/>
        <w:ind w:right="116" w:firstLine="0"/>
        <w:jc w:val="both"/>
        <w:rPr>
          <w:sz w:val="18"/>
        </w:rPr>
      </w:pPr>
      <w:r>
        <w:rPr>
          <w:sz w:val="18"/>
        </w:rPr>
        <w:t>Purchaser reserves title to all industrial property rights and copyright to all documents physically or electronically transmitted to Supplier. Purchaser retains title to all drawings, standards, guidelines, analysis methods, formulas and other documents that are transmitted by Purchaser to Supplier for the manufacture of the item to be delivered. Purchaser’s documents are also covered by the requirements set forth in Section 24. The documents to which Purchaser retains title and/or that contain its business and operating secrets in drawings, standards, guidelines, analysis methods, formulas and other documents may be used, copied or made accessible to third parties by Supplier only for Purchaser’s contractually stipulated purposes. Other requirements apply only with written consent of Purchaser. On request, all copies and reproductions</w:t>
      </w:r>
      <w:r>
        <w:rPr>
          <w:spacing w:val="-4"/>
          <w:sz w:val="18"/>
        </w:rPr>
        <w:t xml:space="preserve"> </w:t>
      </w:r>
      <w:r>
        <w:rPr>
          <w:sz w:val="18"/>
        </w:rPr>
        <w:t>that</w:t>
      </w:r>
      <w:r>
        <w:rPr>
          <w:spacing w:val="-4"/>
          <w:sz w:val="18"/>
        </w:rPr>
        <w:t xml:space="preserve"> </w:t>
      </w:r>
      <w:r>
        <w:rPr>
          <w:sz w:val="18"/>
        </w:rPr>
        <w:t>are</w:t>
      </w:r>
      <w:r>
        <w:rPr>
          <w:spacing w:val="-4"/>
          <w:sz w:val="18"/>
        </w:rPr>
        <w:t xml:space="preserve"> </w:t>
      </w:r>
      <w:r>
        <w:rPr>
          <w:sz w:val="18"/>
        </w:rPr>
        <w:t>necessary</w:t>
      </w:r>
      <w:r>
        <w:rPr>
          <w:spacing w:val="-1"/>
          <w:sz w:val="18"/>
        </w:rPr>
        <w:t xml:space="preserve"> </w:t>
      </w:r>
      <w:r>
        <w:rPr>
          <w:sz w:val="18"/>
        </w:rPr>
        <w:t>for</w:t>
      </w:r>
      <w:r>
        <w:rPr>
          <w:spacing w:val="-3"/>
          <w:sz w:val="18"/>
        </w:rPr>
        <w:t xml:space="preserve"> </w:t>
      </w:r>
      <w:r>
        <w:rPr>
          <w:sz w:val="18"/>
        </w:rPr>
        <w:t>the</w:t>
      </w:r>
      <w:r>
        <w:rPr>
          <w:spacing w:val="-4"/>
          <w:sz w:val="18"/>
        </w:rPr>
        <w:t xml:space="preserve"> </w:t>
      </w:r>
      <w:r>
        <w:rPr>
          <w:sz w:val="18"/>
        </w:rPr>
        <w:t>performance</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Agreement</w:t>
      </w:r>
      <w:r>
        <w:rPr>
          <w:spacing w:val="-3"/>
          <w:sz w:val="18"/>
        </w:rPr>
        <w:t xml:space="preserve"> </w:t>
      </w:r>
      <w:r>
        <w:rPr>
          <w:sz w:val="18"/>
        </w:rPr>
        <w:t>or</w:t>
      </w:r>
      <w:r>
        <w:rPr>
          <w:spacing w:val="-3"/>
          <w:sz w:val="18"/>
        </w:rPr>
        <w:t xml:space="preserve"> </w:t>
      </w:r>
      <w:r>
        <w:rPr>
          <w:sz w:val="18"/>
        </w:rPr>
        <w:t>are</w:t>
      </w:r>
      <w:r>
        <w:rPr>
          <w:spacing w:val="-4"/>
          <w:sz w:val="18"/>
        </w:rPr>
        <w:t xml:space="preserve"> </w:t>
      </w:r>
      <w:r>
        <w:rPr>
          <w:sz w:val="18"/>
        </w:rPr>
        <w:t>no</w:t>
      </w:r>
      <w:r>
        <w:rPr>
          <w:spacing w:val="-3"/>
          <w:sz w:val="18"/>
        </w:rPr>
        <w:t xml:space="preserve"> </w:t>
      </w:r>
      <w:r>
        <w:rPr>
          <w:sz w:val="18"/>
        </w:rPr>
        <w:t>longer</w:t>
      </w:r>
      <w:r>
        <w:rPr>
          <w:spacing w:val="-3"/>
          <w:sz w:val="18"/>
        </w:rPr>
        <w:t xml:space="preserve"> </w:t>
      </w:r>
      <w:r>
        <w:rPr>
          <w:sz w:val="18"/>
        </w:rPr>
        <w:t>required</w:t>
      </w:r>
      <w:r>
        <w:rPr>
          <w:spacing w:val="-4"/>
          <w:sz w:val="18"/>
        </w:rPr>
        <w:t xml:space="preserve"> </w:t>
      </w:r>
      <w:r>
        <w:rPr>
          <w:sz w:val="18"/>
        </w:rPr>
        <w:t>under</w:t>
      </w:r>
      <w:r>
        <w:rPr>
          <w:spacing w:val="-3"/>
          <w:sz w:val="18"/>
        </w:rPr>
        <w:t xml:space="preserve"> </w:t>
      </w:r>
      <w:r>
        <w:rPr>
          <w:sz w:val="18"/>
        </w:rPr>
        <w:t>statutory</w:t>
      </w:r>
      <w:r>
        <w:rPr>
          <w:spacing w:val="-3"/>
          <w:sz w:val="18"/>
        </w:rPr>
        <w:t xml:space="preserve"> </w:t>
      </w:r>
      <w:r>
        <w:rPr>
          <w:sz w:val="18"/>
        </w:rPr>
        <w:t>retention obligations must be immediately returned to Purchaser and/or - in the case of electronic documents - deleted.</w:t>
      </w:r>
    </w:p>
    <w:p w14:paraId="28563BBE" w14:textId="77777777" w:rsidR="00CB54DB" w:rsidRDefault="00CB54DB">
      <w:pPr>
        <w:pStyle w:val="BodyText"/>
        <w:spacing w:before="5"/>
        <w:rPr>
          <w:sz w:val="16"/>
        </w:rPr>
      </w:pPr>
    </w:p>
    <w:p w14:paraId="0F3EC277" w14:textId="77777777" w:rsidR="00CB54DB" w:rsidRDefault="003D4F64">
      <w:pPr>
        <w:pStyle w:val="ListParagraph"/>
        <w:numPr>
          <w:ilvl w:val="1"/>
          <w:numId w:val="5"/>
        </w:numPr>
        <w:tabs>
          <w:tab w:val="left" w:pos="484"/>
        </w:tabs>
        <w:spacing w:line="276" w:lineRule="auto"/>
        <w:ind w:right="118" w:firstLine="0"/>
        <w:jc w:val="both"/>
        <w:rPr>
          <w:sz w:val="18"/>
        </w:rPr>
      </w:pPr>
      <w:r>
        <w:rPr>
          <w:sz w:val="18"/>
        </w:rPr>
        <w:t>Documents of all types that are required by Purchaser for the use, setup, erection or installation, processing, storage, operation, maintenance, inspection, service and repair of the items supplied must be made available by Supplier promptly, unsolicited and free of charge.</w:t>
      </w:r>
    </w:p>
    <w:p w14:paraId="75B70BEB" w14:textId="77777777" w:rsidR="00CB54DB" w:rsidRDefault="00CB54DB">
      <w:pPr>
        <w:pStyle w:val="BodyText"/>
        <w:spacing w:before="5"/>
        <w:rPr>
          <w:sz w:val="16"/>
        </w:rPr>
      </w:pPr>
    </w:p>
    <w:p w14:paraId="0A513B86" w14:textId="77777777" w:rsidR="00CB54DB" w:rsidRDefault="003D4F64">
      <w:pPr>
        <w:pStyle w:val="ListParagraph"/>
        <w:numPr>
          <w:ilvl w:val="1"/>
          <w:numId w:val="5"/>
        </w:numPr>
        <w:tabs>
          <w:tab w:val="left" w:pos="479"/>
        </w:tabs>
        <w:ind w:left="478" w:hanging="363"/>
        <w:jc w:val="both"/>
        <w:rPr>
          <w:sz w:val="18"/>
        </w:rPr>
      </w:pPr>
      <w:r>
        <w:rPr>
          <w:sz w:val="18"/>
        </w:rPr>
        <w:t>Purchaser’s internal</w:t>
      </w:r>
      <w:r>
        <w:rPr>
          <w:spacing w:val="2"/>
          <w:sz w:val="18"/>
        </w:rPr>
        <w:t xml:space="preserve"> </w:t>
      </w:r>
      <w:r>
        <w:rPr>
          <w:sz w:val="18"/>
        </w:rPr>
        <w:t>standards (company standards)</w:t>
      </w:r>
      <w:r>
        <w:rPr>
          <w:spacing w:val="1"/>
          <w:sz w:val="18"/>
        </w:rPr>
        <w:t xml:space="preserve"> </w:t>
      </w:r>
      <w:r>
        <w:rPr>
          <w:sz w:val="18"/>
        </w:rPr>
        <w:t>and</w:t>
      </w:r>
      <w:r>
        <w:rPr>
          <w:spacing w:val="1"/>
          <w:sz w:val="18"/>
        </w:rPr>
        <w:t xml:space="preserve"> </w:t>
      </w:r>
      <w:r>
        <w:rPr>
          <w:sz w:val="18"/>
        </w:rPr>
        <w:t>guidelines must</w:t>
      </w:r>
      <w:r>
        <w:rPr>
          <w:spacing w:val="-1"/>
          <w:sz w:val="18"/>
        </w:rPr>
        <w:t xml:space="preserve"> </w:t>
      </w:r>
      <w:r>
        <w:rPr>
          <w:sz w:val="18"/>
        </w:rPr>
        <w:t>be</w:t>
      </w:r>
      <w:r>
        <w:rPr>
          <w:spacing w:val="-1"/>
          <w:sz w:val="18"/>
        </w:rPr>
        <w:t xml:space="preserve"> </w:t>
      </w:r>
      <w:r>
        <w:rPr>
          <w:sz w:val="18"/>
        </w:rPr>
        <w:t>requested</w:t>
      </w:r>
      <w:r>
        <w:rPr>
          <w:spacing w:val="2"/>
          <w:sz w:val="18"/>
        </w:rPr>
        <w:t xml:space="preserve"> </w:t>
      </w:r>
      <w:r>
        <w:rPr>
          <w:sz w:val="18"/>
        </w:rPr>
        <w:t>by Supplier</w:t>
      </w:r>
      <w:r>
        <w:rPr>
          <w:spacing w:val="3"/>
          <w:sz w:val="18"/>
        </w:rPr>
        <w:t xml:space="preserve"> </w:t>
      </w:r>
      <w:r>
        <w:rPr>
          <w:sz w:val="18"/>
        </w:rPr>
        <w:t>in</w:t>
      </w:r>
      <w:r>
        <w:rPr>
          <w:spacing w:val="-1"/>
          <w:sz w:val="18"/>
        </w:rPr>
        <w:t xml:space="preserve"> </w:t>
      </w:r>
      <w:r>
        <w:rPr>
          <w:sz w:val="18"/>
        </w:rPr>
        <w:t>good time, to</w:t>
      </w:r>
      <w:r>
        <w:rPr>
          <w:spacing w:val="2"/>
          <w:sz w:val="18"/>
        </w:rPr>
        <w:t xml:space="preserve"> </w:t>
      </w:r>
      <w:r>
        <w:rPr>
          <w:spacing w:val="-5"/>
          <w:sz w:val="18"/>
        </w:rPr>
        <w:t>the</w:t>
      </w:r>
    </w:p>
    <w:p w14:paraId="69652E9D" w14:textId="77777777" w:rsidR="00CB54DB" w:rsidRDefault="003D4F64">
      <w:pPr>
        <w:pStyle w:val="BodyText"/>
        <w:spacing w:before="35"/>
        <w:ind w:left="116"/>
        <w:jc w:val="both"/>
      </w:pPr>
      <w:r>
        <w:t>extent</w:t>
      </w:r>
      <w:r>
        <w:rPr>
          <w:spacing w:val="-2"/>
        </w:rPr>
        <w:t xml:space="preserve"> </w:t>
      </w:r>
      <w:r>
        <w:t>that</w:t>
      </w:r>
      <w:r>
        <w:rPr>
          <w:spacing w:val="-2"/>
        </w:rPr>
        <w:t xml:space="preserve"> </w:t>
      </w:r>
      <w:r>
        <w:t>they</w:t>
      </w:r>
      <w:r>
        <w:rPr>
          <w:spacing w:val="-1"/>
        </w:rPr>
        <w:t xml:space="preserve"> </w:t>
      </w:r>
      <w:r>
        <w:t>have</w:t>
      </w:r>
      <w:r>
        <w:rPr>
          <w:spacing w:val="-3"/>
        </w:rPr>
        <w:t xml:space="preserve"> </w:t>
      </w:r>
      <w:r>
        <w:t>not</w:t>
      </w:r>
      <w:r>
        <w:rPr>
          <w:spacing w:val="-1"/>
        </w:rPr>
        <w:t xml:space="preserve"> </w:t>
      </w:r>
      <w:r>
        <w:t>already</w:t>
      </w:r>
      <w:r>
        <w:rPr>
          <w:spacing w:val="-1"/>
        </w:rPr>
        <w:t xml:space="preserve"> </w:t>
      </w:r>
      <w:r>
        <w:t>been</w:t>
      </w:r>
      <w:r>
        <w:rPr>
          <w:spacing w:val="-3"/>
        </w:rPr>
        <w:t xml:space="preserve"> </w:t>
      </w:r>
      <w:r>
        <w:t>made</w:t>
      </w:r>
      <w:r>
        <w:rPr>
          <w:spacing w:val="-2"/>
        </w:rPr>
        <w:t xml:space="preserve"> </w:t>
      </w:r>
      <w:r>
        <w:t>accessible</w:t>
      </w:r>
      <w:r>
        <w:rPr>
          <w:spacing w:val="-2"/>
        </w:rPr>
        <w:t xml:space="preserve"> </w:t>
      </w:r>
      <w:r>
        <w:t>or</w:t>
      </w:r>
      <w:r>
        <w:rPr>
          <w:spacing w:val="-1"/>
        </w:rPr>
        <w:t xml:space="preserve"> </w:t>
      </w:r>
      <w:r>
        <w:rPr>
          <w:spacing w:val="-2"/>
        </w:rPr>
        <w:t>transmitted.</w:t>
      </w:r>
    </w:p>
    <w:p w14:paraId="69BA19F2" w14:textId="77777777" w:rsidR="00CB54DB" w:rsidRDefault="00CB54DB">
      <w:pPr>
        <w:pStyle w:val="BodyText"/>
        <w:spacing w:before="11"/>
      </w:pPr>
    </w:p>
    <w:p w14:paraId="23823BBF" w14:textId="77777777" w:rsidR="00CB54DB" w:rsidRDefault="003D4F64">
      <w:pPr>
        <w:pStyle w:val="ListParagraph"/>
        <w:numPr>
          <w:ilvl w:val="1"/>
          <w:numId w:val="5"/>
        </w:numPr>
        <w:tabs>
          <w:tab w:val="left" w:pos="467"/>
        </w:tabs>
        <w:spacing w:line="276" w:lineRule="auto"/>
        <w:ind w:right="113" w:firstLine="0"/>
        <w:jc w:val="both"/>
        <w:rPr>
          <w:sz w:val="18"/>
        </w:rPr>
      </w:pPr>
      <w:r>
        <w:rPr>
          <w:sz w:val="18"/>
        </w:rPr>
        <w:t>Documents</w:t>
      </w:r>
      <w:r>
        <w:rPr>
          <w:spacing w:val="-11"/>
          <w:sz w:val="18"/>
        </w:rPr>
        <w:t xml:space="preserve"> </w:t>
      </w:r>
      <w:r>
        <w:rPr>
          <w:sz w:val="18"/>
        </w:rPr>
        <w:t>transmitted</w:t>
      </w:r>
      <w:r>
        <w:rPr>
          <w:spacing w:val="-10"/>
          <w:sz w:val="18"/>
        </w:rPr>
        <w:t xml:space="preserve"> </w:t>
      </w:r>
      <w:r>
        <w:rPr>
          <w:sz w:val="18"/>
        </w:rPr>
        <w:t>by</w:t>
      </w:r>
      <w:r>
        <w:rPr>
          <w:spacing w:val="-10"/>
          <w:sz w:val="18"/>
        </w:rPr>
        <w:t xml:space="preserve"> </w:t>
      </w:r>
      <w:r>
        <w:rPr>
          <w:sz w:val="18"/>
        </w:rPr>
        <w:t>Purchaser</w:t>
      </w:r>
      <w:r>
        <w:rPr>
          <w:spacing w:val="-10"/>
          <w:sz w:val="18"/>
        </w:rPr>
        <w:t xml:space="preserve"> </w:t>
      </w:r>
      <w:r>
        <w:rPr>
          <w:sz w:val="18"/>
        </w:rPr>
        <w:t>must</w:t>
      </w:r>
      <w:r>
        <w:rPr>
          <w:spacing w:val="-10"/>
          <w:sz w:val="18"/>
        </w:rPr>
        <w:t xml:space="preserve"> </w:t>
      </w:r>
      <w:r>
        <w:rPr>
          <w:sz w:val="18"/>
        </w:rPr>
        <w:t>be</w:t>
      </w:r>
      <w:r>
        <w:rPr>
          <w:spacing w:val="-11"/>
          <w:sz w:val="18"/>
        </w:rPr>
        <w:t xml:space="preserve"> </w:t>
      </w:r>
      <w:r>
        <w:rPr>
          <w:sz w:val="18"/>
        </w:rPr>
        <w:t>returned</w:t>
      </w:r>
      <w:r>
        <w:rPr>
          <w:spacing w:val="-10"/>
          <w:sz w:val="18"/>
        </w:rPr>
        <w:t xml:space="preserve"> </w:t>
      </w:r>
      <w:r>
        <w:rPr>
          <w:sz w:val="18"/>
        </w:rPr>
        <w:t>unsolicited</w:t>
      </w:r>
      <w:r>
        <w:rPr>
          <w:spacing w:val="-10"/>
          <w:sz w:val="18"/>
        </w:rPr>
        <w:t xml:space="preserve"> </w:t>
      </w:r>
      <w:r>
        <w:rPr>
          <w:sz w:val="18"/>
        </w:rPr>
        <w:t>and/or</w:t>
      </w:r>
      <w:r>
        <w:rPr>
          <w:spacing w:val="-10"/>
          <w:sz w:val="18"/>
        </w:rPr>
        <w:t xml:space="preserve"> </w:t>
      </w:r>
      <w:r>
        <w:rPr>
          <w:sz w:val="18"/>
        </w:rPr>
        <w:t>-</w:t>
      </w:r>
      <w:r>
        <w:rPr>
          <w:spacing w:val="-10"/>
          <w:sz w:val="18"/>
        </w:rPr>
        <w:t xml:space="preserve"> </w:t>
      </w:r>
      <w:r>
        <w:rPr>
          <w:sz w:val="18"/>
        </w:rPr>
        <w:t>in</w:t>
      </w:r>
      <w:r>
        <w:rPr>
          <w:spacing w:val="-10"/>
          <w:sz w:val="18"/>
        </w:rPr>
        <w:t xml:space="preserve"> </w:t>
      </w:r>
      <w:r>
        <w:rPr>
          <w:sz w:val="18"/>
        </w:rPr>
        <w:t>the</w:t>
      </w:r>
      <w:r>
        <w:rPr>
          <w:spacing w:val="-11"/>
          <w:sz w:val="18"/>
        </w:rPr>
        <w:t xml:space="preserve"> </w:t>
      </w:r>
      <w:r>
        <w:rPr>
          <w:sz w:val="18"/>
        </w:rPr>
        <w:t>case</w:t>
      </w:r>
      <w:r>
        <w:rPr>
          <w:spacing w:val="-10"/>
          <w:sz w:val="18"/>
        </w:rPr>
        <w:t xml:space="preserve"> </w:t>
      </w:r>
      <w:r>
        <w:rPr>
          <w:sz w:val="18"/>
        </w:rPr>
        <w:t>of</w:t>
      </w:r>
      <w:r>
        <w:rPr>
          <w:spacing w:val="-10"/>
          <w:sz w:val="18"/>
        </w:rPr>
        <w:t xml:space="preserve"> </w:t>
      </w:r>
      <w:r>
        <w:rPr>
          <w:sz w:val="18"/>
        </w:rPr>
        <w:t>electronic</w:t>
      </w:r>
      <w:r>
        <w:rPr>
          <w:spacing w:val="-10"/>
          <w:sz w:val="18"/>
        </w:rPr>
        <w:t xml:space="preserve"> </w:t>
      </w:r>
      <w:r>
        <w:rPr>
          <w:sz w:val="18"/>
        </w:rPr>
        <w:t>documents</w:t>
      </w:r>
      <w:r>
        <w:rPr>
          <w:spacing w:val="-10"/>
          <w:sz w:val="18"/>
        </w:rPr>
        <w:t xml:space="preserve"> </w:t>
      </w:r>
      <w:r>
        <w:rPr>
          <w:sz w:val="18"/>
        </w:rPr>
        <w:t>-</w:t>
      </w:r>
      <w:r>
        <w:rPr>
          <w:spacing w:val="-10"/>
          <w:sz w:val="18"/>
        </w:rPr>
        <w:t xml:space="preserve"> </w:t>
      </w:r>
      <w:r>
        <w:rPr>
          <w:sz w:val="18"/>
        </w:rPr>
        <w:t>deleted by Supplier, subject</w:t>
      </w:r>
      <w:r>
        <w:rPr>
          <w:spacing w:val="-1"/>
          <w:sz w:val="18"/>
        </w:rPr>
        <w:t xml:space="preserve"> </w:t>
      </w:r>
      <w:r>
        <w:rPr>
          <w:sz w:val="18"/>
        </w:rPr>
        <w:t>to the</w:t>
      </w:r>
      <w:r>
        <w:rPr>
          <w:spacing w:val="-1"/>
          <w:sz w:val="18"/>
        </w:rPr>
        <w:t xml:space="preserve"> </w:t>
      </w:r>
      <w:r>
        <w:rPr>
          <w:sz w:val="18"/>
        </w:rPr>
        <w:t>obligation</w:t>
      </w:r>
      <w:r>
        <w:rPr>
          <w:spacing w:val="-1"/>
          <w:sz w:val="18"/>
        </w:rPr>
        <w:t xml:space="preserve"> </w:t>
      </w:r>
      <w:r>
        <w:rPr>
          <w:sz w:val="18"/>
        </w:rPr>
        <w:t>set</w:t>
      </w:r>
      <w:r>
        <w:rPr>
          <w:spacing w:val="-1"/>
          <w:sz w:val="18"/>
        </w:rPr>
        <w:t xml:space="preserve"> </w:t>
      </w:r>
      <w:r>
        <w:rPr>
          <w:sz w:val="18"/>
        </w:rPr>
        <w:t>forth</w:t>
      </w:r>
      <w:r>
        <w:rPr>
          <w:spacing w:val="-1"/>
          <w:sz w:val="18"/>
        </w:rPr>
        <w:t xml:space="preserve"> </w:t>
      </w:r>
      <w:r>
        <w:rPr>
          <w:sz w:val="18"/>
        </w:rPr>
        <w:t>in</w:t>
      </w:r>
      <w:r>
        <w:rPr>
          <w:spacing w:val="-1"/>
          <w:sz w:val="18"/>
        </w:rPr>
        <w:t xml:space="preserve"> </w:t>
      </w:r>
      <w:r>
        <w:rPr>
          <w:sz w:val="18"/>
        </w:rPr>
        <w:t>Section</w:t>
      </w:r>
      <w:r>
        <w:rPr>
          <w:spacing w:val="-1"/>
          <w:sz w:val="18"/>
        </w:rPr>
        <w:t xml:space="preserve"> </w:t>
      </w:r>
      <w:r>
        <w:rPr>
          <w:sz w:val="18"/>
        </w:rPr>
        <w:t>14 and/or existing</w:t>
      </w:r>
      <w:r>
        <w:rPr>
          <w:spacing w:val="-1"/>
          <w:sz w:val="18"/>
        </w:rPr>
        <w:t xml:space="preserve"> </w:t>
      </w:r>
      <w:r>
        <w:rPr>
          <w:sz w:val="18"/>
        </w:rPr>
        <w:t>statutory retention</w:t>
      </w:r>
      <w:r>
        <w:rPr>
          <w:spacing w:val="-1"/>
          <w:sz w:val="18"/>
        </w:rPr>
        <w:t xml:space="preserve"> </w:t>
      </w:r>
      <w:r>
        <w:rPr>
          <w:sz w:val="18"/>
        </w:rPr>
        <w:t>obligations, not</w:t>
      </w:r>
      <w:r>
        <w:rPr>
          <w:spacing w:val="-1"/>
          <w:sz w:val="18"/>
        </w:rPr>
        <w:t xml:space="preserve"> </w:t>
      </w:r>
      <w:r>
        <w:rPr>
          <w:sz w:val="18"/>
        </w:rPr>
        <w:t>later than</w:t>
      </w:r>
      <w:r>
        <w:rPr>
          <w:spacing w:val="-1"/>
          <w:sz w:val="18"/>
        </w:rPr>
        <w:t xml:space="preserve"> </w:t>
      </w:r>
      <w:r>
        <w:rPr>
          <w:sz w:val="18"/>
        </w:rPr>
        <w:t>at the time of the completion of the order.</w:t>
      </w:r>
    </w:p>
    <w:p w14:paraId="563AD844" w14:textId="77777777" w:rsidR="00CB54DB" w:rsidRDefault="00CB54DB">
      <w:pPr>
        <w:pStyle w:val="BodyText"/>
        <w:spacing w:before="7"/>
        <w:rPr>
          <w:sz w:val="16"/>
        </w:rPr>
      </w:pPr>
    </w:p>
    <w:p w14:paraId="2A87864A" w14:textId="77777777" w:rsidR="00CB54DB" w:rsidRDefault="003D4F64">
      <w:pPr>
        <w:pStyle w:val="Heading1"/>
        <w:numPr>
          <w:ilvl w:val="0"/>
          <w:numId w:val="5"/>
        </w:numPr>
        <w:tabs>
          <w:tab w:val="left" w:pos="388"/>
        </w:tabs>
        <w:ind w:left="387" w:hanging="272"/>
      </w:pPr>
      <w:r>
        <w:t>PURCHASER’S</w:t>
      </w:r>
      <w:r>
        <w:rPr>
          <w:spacing w:val="-8"/>
        </w:rPr>
        <w:t xml:space="preserve"> </w:t>
      </w:r>
      <w:r>
        <w:t>DOCUMENT</w:t>
      </w:r>
      <w:r>
        <w:rPr>
          <w:spacing w:val="-7"/>
        </w:rPr>
        <w:t xml:space="preserve"> </w:t>
      </w:r>
      <w:r>
        <w:t>RETENTION</w:t>
      </w:r>
      <w:r>
        <w:rPr>
          <w:spacing w:val="-6"/>
        </w:rPr>
        <w:t xml:space="preserve"> </w:t>
      </w:r>
      <w:r>
        <w:rPr>
          <w:spacing w:val="-2"/>
        </w:rPr>
        <w:t>OBLIGATION</w:t>
      </w:r>
    </w:p>
    <w:p w14:paraId="2C3799B4" w14:textId="77777777" w:rsidR="00CB54DB" w:rsidRDefault="00CB54DB">
      <w:pPr>
        <w:pStyle w:val="BodyText"/>
        <w:spacing w:before="12"/>
        <w:rPr>
          <w:b/>
        </w:rPr>
      </w:pPr>
    </w:p>
    <w:p w14:paraId="6C10598B" w14:textId="77777777" w:rsidR="00CB54DB" w:rsidRDefault="003D4F64">
      <w:pPr>
        <w:pStyle w:val="BodyText"/>
        <w:spacing w:line="276" w:lineRule="auto"/>
        <w:ind w:left="116" w:right="116"/>
        <w:jc w:val="both"/>
      </w:pPr>
      <w:r>
        <w:t>All documents created by Supplier in the context of the Agreement (e.g. drafts, clean drawings, film copies, audio takes and final proofs) and the data transmitted to Purchaser must be retained by Supplier for an additional five (5) years after the expiration or cancellation of the Agreement and made available at no charge in response to a special request by Purchaser.</w:t>
      </w:r>
    </w:p>
    <w:p w14:paraId="4A480A74" w14:textId="77777777" w:rsidR="00CB54DB" w:rsidRDefault="00CB54DB">
      <w:pPr>
        <w:pStyle w:val="BodyText"/>
        <w:spacing w:before="7"/>
        <w:rPr>
          <w:sz w:val="16"/>
        </w:rPr>
      </w:pPr>
    </w:p>
    <w:p w14:paraId="48C5DFC7" w14:textId="77777777" w:rsidR="00CB54DB" w:rsidRDefault="003D4F64">
      <w:pPr>
        <w:pStyle w:val="Heading1"/>
        <w:numPr>
          <w:ilvl w:val="0"/>
          <w:numId w:val="5"/>
        </w:numPr>
        <w:tabs>
          <w:tab w:val="left" w:pos="388"/>
        </w:tabs>
        <w:ind w:left="387" w:hanging="272"/>
      </w:pPr>
      <w:r>
        <w:t>QUALITY</w:t>
      </w:r>
      <w:r>
        <w:rPr>
          <w:spacing w:val="-4"/>
        </w:rPr>
        <w:t xml:space="preserve"> </w:t>
      </w:r>
      <w:r>
        <w:rPr>
          <w:spacing w:val="-2"/>
        </w:rPr>
        <w:t>ASSURANCE</w:t>
      </w:r>
    </w:p>
    <w:p w14:paraId="6A26B4C0" w14:textId="77777777" w:rsidR="00CB54DB" w:rsidRDefault="00CB54DB">
      <w:pPr>
        <w:pStyle w:val="BodyText"/>
        <w:spacing w:before="12"/>
        <w:rPr>
          <w:b/>
        </w:rPr>
      </w:pPr>
    </w:p>
    <w:p w14:paraId="69F11352" w14:textId="77777777" w:rsidR="00CB54DB" w:rsidRDefault="003D4F64">
      <w:pPr>
        <w:pStyle w:val="ListParagraph"/>
        <w:numPr>
          <w:ilvl w:val="1"/>
          <w:numId w:val="5"/>
        </w:numPr>
        <w:tabs>
          <w:tab w:val="left" w:pos="472"/>
        </w:tabs>
        <w:spacing w:line="278" w:lineRule="auto"/>
        <w:ind w:right="111" w:firstLine="0"/>
        <w:jc w:val="both"/>
        <w:rPr>
          <w:sz w:val="18"/>
        </w:rPr>
      </w:pPr>
      <w:r>
        <w:rPr>
          <w:sz w:val="18"/>
        </w:rPr>
        <w:t>Supplier</w:t>
      </w:r>
      <w:r>
        <w:rPr>
          <w:spacing w:val="-8"/>
          <w:sz w:val="18"/>
        </w:rPr>
        <w:t xml:space="preserve"> </w:t>
      </w:r>
      <w:r>
        <w:rPr>
          <w:sz w:val="18"/>
        </w:rPr>
        <w:t>is</w:t>
      </w:r>
      <w:r>
        <w:rPr>
          <w:spacing w:val="-9"/>
          <w:sz w:val="18"/>
        </w:rPr>
        <w:t xml:space="preserve"> </w:t>
      </w:r>
      <w:r>
        <w:rPr>
          <w:sz w:val="18"/>
        </w:rPr>
        <w:t>expected</w:t>
      </w:r>
      <w:r>
        <w:rPr>
          <w:spacing w:val="-9"/>
          <w:sz w:val="18"/>
        </w:rPr>
        <w:t xml:space="preserve"> </w:t>
      </w:r>
      <w:r>
        <w:rPr>
          <w:sz w:val="18"/>
        </w:rPr>
        <w:t>to</w:t>
      </w:r>
      <w:r>
        <w:rPr>
          <w:spacing w:val="-7"/>
          <w:sz w:val="18"/>
        </w:rPr>
        <w:t xml:space="preserve"> </w:t>
      </w:r>
      <w:r>
        <w:rPr>
          <w:sz w:val="18"/>
        </w:rPr>
        <w:t>have</w:t>
      </w:r>
      <w:r>
        <w:rPr>
          <w:spacing w:val="-7"/>
          <w:sz w:val="18"/>
        </w:rPr>
        <w:t xml:space="preserve"> </w:t>
      </w:r>
      <w:r>
        <w:rPr>
          <w:sz w:val="18"/>
        </w:rPr>
        <w:t>established</w:t>
      </w:r>
      <w:r>
        <w:rPr>
          <w:spacing w:val="-9"/>
          <w:sz w:val="18"/>
        </w:rPr>
        <w:t xml:space="preserve"> </w:t>
      </w:r>
      <w:r>
        <w:rPr>
          <w:sz w:val="18"/>
        </w:rPr>
        <w:t>and</w:t>
      </w:r>
      <w:r>
        <w:rPr>
          <w:spacing w:val="-9"/>
          <w:sz w:val="18"/>
        </w:rPr>
        <w:t xml:space="preserve"> </w:t>
      </w:r>
      <w:r>
        <w:rPr>
          <w:sz w:val="18"/>
        </w:rPr>
        <w:t>should</w:t>
      </w:r>
      <w:r>
        <w:rPr>
          <w:spacing w:val="-9"/>
          <w:sz w:val="18"/>
        </w:rPr>
        <w:t xml:space="preserve"> </w:t>
      </w:r>
      <w:r>
        <w:rPr>
          <w:sz w:val="18"/>
        </w:rPr>
        <w:t>maintain</w:t>
      </w:r>
      <w:r>
        <w:rPr>
          <w:spacing w:val="-7"/>
          <w:sz w:val="18"/>
        </w:rPr>
        <w:t xml:space="preserve"> </w:t>
      </w:r>
      <w:r>
        <w:rPr>
          <w:sz w:val="18"/>
        </w:rPr>
        <w:t>an</w:t>
      </w:r>
      <w:r>
        <w:rPr>
          <w:spacing w:val="-9"/>
          <w:sz w:val="18"/>
        </w:rPr>
        <w:t xml:space="preserve"> </w:t>
      </w:r>
      <w:r>
        <w:rPr>
          <w:sz w:val="18"/>
        </w:rPr>
        <w:t>effective</w:t>
      </w:r>
      <w:r>
        <w:rPr>
          <w:spacing w:val="-9"/>
          <w:sz w:val="18"/>
        </w:rPr>
        <w:t xml:space="preserve"> </w:t>
      </w:r>
      <w:r>
        <w:rPr>
          <w:sz w:val="18"/>
        </w:rPr>
        <w:t>Quality</w:t>
      </w:r>
      <w:r>
        <w:rPr>
          <w:spacing w:val="-8"/>
          <w:sz w:val="18"/>
        </w:rPr>
        <w:t xml:space="preserve"> </w:t>
      </w:r>
      <w:r>
        <w:rPr>
          <w:sz w:val="18"/>
        </w:rPr>
        <w:t>Assurance</w:t>
      </w:r>
      <w:r>
        <w:rPr>
          <w:spacing w:val="-9"/>
          <w:sz w:val="18"/>
        </w:rPr>
        <w:t xml:space="preserve"> </w:t>
      </w:r>
      <w:r>
        <w:rPr>
          <w:sz w:val="18"/>
        </w:rPr>
        <w:t>program</w:t>
      </w:r>
      <w:r>
        <w:rPr>
          <w:spacing w:val="-8"/>
          <w:sz w:val="18"/>
        </w:rPr>
        <w:t xml:space="preserve"> </w:t>
      </w:r>
      <w:r>
        <w:rPr>
          <w:sz w:val="18"/>
        </w:rPr>
        <w:t>(e.g.</w:t>
      </w:r>
      <w:r>
        <w:rPr>
          <w:spacing w:val="-8"/>
          <w:sz w:val="18"/>
        </w:rPr>
        <w:t xml:space="preserve"> </w:t>
      </w:r>
      <w:r>
        <w:rPr>
          <w:sz w:val="18"/>
        </w:rPr>
        <w:t>in</w:t>
      </w:r>
      <w:r>
        <w:rPr>
          <w:spacing w:val="-9"/>
          <w:sz w:val="18"/>
        </w:rPr>
        <w:t xml:space="preserve"> </w:t>
      </w:r>
      <w:r>
        <w:rPr>
          <w:sz w:val="18"/>
        </w:rPr>
        <w:t>accordance with ISO 9000 et seq. or equivalent). Supplier must demonstrate the corresponding measures to Purchaser on request.</w:t>
      </w:r>
    </w:p>
    <w:p w14:paraId="607F2E5E" w14:textId="77777777" w:rsidR="00CB54DB" w:rsidRDefault="00CB54DB">
      <w:pPr>
        <w:pStyle w:val="BodyText"/>
        <w:spacing w:before="10"/>
        <w:rPr>
          <w:sz w:val="15"/>
        </w:rPr>
      </w:pPr>
    </w:p>
    <w:p w14:paraId="0A22B67A" w14:textId="77777777" w:rsidR="00CB54DB" w:rsidRDefault="003D4F64">
      <w:pPr>
        <w:pStyle w:val="ListParagraph"/>
        <w:numPr>
          <w:ilvl w:val="1"/>
          <w:numId w:val="5"/>
        </w:numPr>
        <w:tabs>
          <w:tab w:val="left" w:pos="484"/>
        </w:tabs>
        <w:spacing w:line="280" w:lineRule="auto"/>
        <w:ind w:right="113" w:firstLine="0"/>
        <w:jc w:val="both"/>
        <w:rPr>
          <w:sz w:val="18"/>
        </w:rPr>
      </w:pPr>
      <w:r>
        <w:rPr>
          <w:sz w:val="18"/>
        </w:rPr>
        <w:t>Purchaser itself is entitled to verify the Quality Assurance measures by appointment or to have them verified by third parties engaged by Supplier.</w:t>
      </w:r>
    </w:p>
    <w:p w14:paraId="70BF1021" w14:textId="77777777" w:rsidR="00CB54DB" w:rsidRDefault="00CB54DB">
      <w:pPr>
        <w:pStyle w:val="BodyText"/>
        <w:spacing w:before="11"/>
        <w:rPr>
          <w:sz w:val="15"/>
        </w:rPr>
      </w:pPr>
    </w:p>
    <w:p w14:paraId="6CDAA976" w14:textId="77777777" w:rsidR="00CB54DB" w:rsidRDefault="003D4F64">
      <w:pPr>
        <w:pStyle w:val="Heading1"/>
        <w:numPr>
          <w:ilvl w:val="0"/>
          <w:numId w:val="5"/>
        </w:numPr>
        <w:tabs>
          <w:tab w:val="left" w:pos="388"/>
        </w:tabs>
        <w:ind w:left="387" w:hanging="272"/>
      </w:pPr>
      <w:r>
        <w:rPr>
          <w:spacing w:val="-2"/>
        </w:rPr>
        <w:t>COMPENSATION</w:t>
      </w:r>
    </w:p>
    <w:p w14:paraId="1BA40E3A" w14:textId="77777777" w:rsidR="00CB54DB" w:rsidRDefault="00CB54DB">
      <w:pPr>
        <w:pStyle w:val="BodyText"/>
        <w:spacing w:before="11"/>
        <w:rPr>
          <w:b/>
        </w:rPr>
      </w:pPr>
    </w:p>
    <w:p w14:paraId="7FC2925F" w14:textId="77777777" w:rsidR="00CB54DB" w:rsidRDefault="003D4F64">
      <w:pPr>
        <w:pStyle w:val="ListParagraph"/>
        <w:numPr>
          <w:ilvl w:val="1"/>
          <w:numId w:val="5"/>
        </w:numPr>
        <w:tabs>
          <w:tab w:val="left" w:pos="472"/>
        </w:tabs>
        <w:spacing w:before="1" w:line="276" w:lineRule="auto"/>
        <w:ind w:right="117" w:firstLine="0"/>
        <w:jc w:val="both"/>
        <w:rPr>
          <w:sz w:val="18"/>
        </w:rPr>
      </w:pPr>
      <w:r>
        <w:rPr>
          <w:sz w:val="18"/>
        </w:rPr>
        <w:t>Unless</w:t>
      </w:r>
      <w:r>
        <w:rPr>
          <w:spacing w:val="-9"/>
          <w:sz w:val="18"/>
        </w:rPr>
        <w:t xml:space="preserve"> </w:t>
      </w:r>
      <w:r>
        <w:rPr>
          <w:sz w:val="18"/>
        </w:rPr>
        <w:t>expressly</w:t>
      </w:r>
      <w:r>
        <w:rPr>
          <w:spacing w:val="-8"/>
          <w:sz w:val="18"/>
        </w:rPr>
        <w:t xml:space="preserve"> </w:t>
      </w:r>
      <w:r>
        <w:rPr>
          <w:sz w:val="18"/>
        </w:rPr>
        <w:t>agreed</w:t>
      </w:r>
      <w:r>
        <w:rPr>
          <w:spacing w:val="-9"/>
          <w:sz w:val="18"/>
        </w:rPr>
        <w:t xml:space="preserve"> </w:t>
      </w:r>
      <w:r>
        <w:rPr>
          <w:sz w:val="18"/>
        </w:rPr>
        <w:t>otherwise</w:t>
      </w:r>
      <w:r>
        <w:rPr>
          <w:spacing w:val="-9"/>
          <w:sz w:val="18"/>
        </w:rPr>
        <w:t xml:space="preserve"> </w:t>
      </w:r>
      <w:r>
        <w:rPr>
          <w:sz w:val="18"/>
        </w:rPr>
        <w:t>in</w:t>
      </w:r>
      <w:r>
        <w:rPr>
          <w:spacing w:val="-9"/>
          <w:sz w:val="18"/>
        </w:rPr>
        <w:t xml:space="preserve"> </w:t>
      </w:r>
      <w:r>
        <w:rPr>
          <w:sz w:val="18"/>
        </w:rPr>
        <w:t>writing,</w:t>
      </w:r>
      <w:r>
        <w:rPr>
          <w:spacing w:val="-8"/>
          <w:sz w:val="18"/>
        </w:rPr>
        <w:t xml:space="preserve"> </w:t>
      </w:r>
      <w:r>
        <w:rPr>
          <w:sz w:val="18"/>
        </w:rPr>
        <w:t>the</w:t>
      </w:r>
      <w:r>
        <w:rPr>
          <w:spacing w:val="-9"/>
          <w:sz w:val="18"/>
        </w:rPr>
        <w:t xml:space="preserve"> </w:t>
      </w:r>
      <w:r>
        <w:rPr>
          <w:sz w:val="18"/>
        </w:rPr>
        <w:t>compensation</w:t>
      </w:r>
      <w:r>
        <w:rPr>
          <w:spacing w:val="-9"/>
          <w:sz w:val="18"/>
        </w:rPr>
        <w:t xml:space="preserve"> </w:t>
      </w:r>
      <w:r>
        <w:rPr>
          <w:sz w:val="18"/>
        </w:rPr>
        <w:t>owed</w:t>
      </w:r>
      <w:r>
        <w:rPr>
          <w:spacing w:val="-9"/>
          <w:sz w:val="18"/>
        </w:rPr>
        <w:t xml:space="preserve"> </w:t>
      </w:r>
      <w:r>
        <w:rPr>
          <w:sz w:val="18"/>
        </w:rPr>
        <w:t>is</w:t>
      </w:r>
      <w:r>
        <w:rPr>
          <w:spacing w:val="-9"/>
          <w:sz w:val="18"/>
        </w:rPr>
        <w:t xml:space="preserve"> </w:t>
      </w:r>
      <w:r>
        <w:rPr>
          <w:sz w:val="18"/>
        </w:rPr>
        <w:t>a</w:t>
      </w:r>
      <w:r>
        <w:rPr>
          <w:spacing w:val="-8"/>
          <w:sz w:val="18"/>
        </w:rPr>
        <w:t xml:space="preserve"> </w:t>
      </w:r>
      <w:r>
        <w:rPr>
          <w:sz w:val="18"/>
        </w:rPr>
        <w:t>fixed</w:t>
      </w:r>
      <w:r>
        <w:rPr>
          <w:spacing w:val="-9"/>
          <w:sz w:val="18"/>
        </w:rPr>
        <w:t xml:space="preserve"> </w:t>
      </w:r>
      <w:r>
        <w:rPr>
          <w:sz w:val="18"/>
        </w:rPr>
        <w:t>price.</w:t>
      </w:r>
      <w:r>
        <w:rPr>
          <w:spacing w:val="-8"/>
          <w:sz w:val="18"/>
        </w:rPr>
        <w:t xml:space="preserve"> </w:t>
      </w:r>
      <w:r>
        <w:rPr>
          <w:sz w:val="18"/>
        </w:rPr>
        <w:t>Fixed</w:t>
      </w:r>
      <w:r>
        <w:rPr>
          <w:spacing w:val="-9"/>
          <w:sz w:val="18"/>
        </w:rPr>
        <w:t xml:space="preserve"> </w:t>
      </w:r>
      <w:r>
        <w:rPr>
          <w:sz w:val="18"/>
        </w:rPr>
        <w:t>prices</w:t>
      </w:r>
      <w:r>
        <w:rPr>
          <w:spacing w:val="-9"/>
          <w:sz w:val="18"/>
        </w:rPr>
        <w:t xml:space="preserve"> </w:t>
      </w:r>
      <w:r>
        <w:rPr>
          <w:sz w:val="18"/>
        </w:rPr>
        <w:t>also</w:t>
      </w:r>
      <w:r>
        <w:rPr>
          <w:spacing w:val="-7"/>
          <w:sz w:val="18"/>
        </w:rPr>
        <w:t xml:space="preserve"> </w:t>
      </w:r>
      <w:r>
        <w:rPr>
          <w:sz w:val="18"/>
        </w:rPr>
        <w:t>include</w:t>
      </w:r>
      <w:r>
        <w:rPr>
          <w:spacing w:val="-9"/>
          <w:sz w:val="18"/>
        </w:rPr>
        <w:t xml:space="preserve"> </w:t>
      </w:r>
      <w:r>
        <w:rPr>
          <w:sz w:val="18"/>
        </w:rPr>
        <w:t>expenses, third-party</w:t>
      </w:r>
      <w:r>
        <w:rPr>
          <w:spacing w:val="-11"/>
          <w:sz w:val="18"/>
        </w:rPr>
        <w:t xml:space="preserve"> </w:t>
      </w:r>
      <w:r>
        <w:rPr>
          <w:sz w:val="18"/>
        </w:rPr>
        <w:t>costs,</w:t>
      </w:r>
      <w:r>
        <w:rPr>
          <w:spacing w:val="-10"/>
          <w:sz w:val="18"/>
        </w:rPr>
        <w:t xml:space="preserve"> </w:t>
      </w:r>
      <w:r>
        <w:rPr>
          <w:sz w:val="18"/>
        </w:rPr>
        <w:t>travel</w:t>
      </w:r>
      <w:r>
        <w:rPr>
          <w:spacing w:val="-10"/>
          <w:sz w:val="18"/>
        </w:rPr>
        <w:t xml:space="preserve"> </w:t>
      </w:r>
      <w:r>
        <w:rPr>
          <w:sz w:val="18"/>
        </w:rPr>
        <w:t>costs</w:t>
      </w:r>
      <w:r>
        <w:rPr>
          <w:spacing w:val="-10"/>
          <w:sz w:val="18"/>
        </w:rPr>
        <w:t xml:space="preserve"> </w:t>
      </w:r>
      <w:r>
        <w:rPr>
          <w:sz w:val="18"/>
        </w:rPr>
        <w:t>and</w:t>
      </w:r>
      <w:r>
        <w:rPr>
          <w:spacing w:val="-10"/>
          <w:sz w:val="18"/>
        </w:rPr>
        <w:t xml:space="preserve"> </w:t>
      </w:r>
      <w:r>
        <w:rPr>
          <w:sz w:val="18"/>
        </w:rPr>
        <w:t>out-of-pocket</w:t>
      </w:r>
      <w:r>
        <w:rPr>
          <w:spacing w:val="-11"/>
          <w:sz w:val="18"/>
        </w:rPr>
        <w:t xml:space="preserve"> </w:t>
      </w:r>
      <w:r>
        <w:rPr>
          <w:sz w:val="18"/>
        </w:rPr>
        <w:t>expenses</w:t>
      </w:r>
      <w:r>
        <w:rPr>
          <w:spacing w:val="-10"/>
          <w:sz w:val="18"/>
        </w:rPr>
        <w:t xml:space="preserve"> </w:t>
      </w:r>
      <w:r>
        <w:rPr>
          <w:sz w:val="18"/>
        </w:rPr>
        <w:t>as</w:t>
      </w:r>
      <w:r>
        <w:rPr>
          <w:spacing w:val="-10"/>
          <w:sz w:val="18"/>
        </w:rPr>
        <w:t xml:space="preserve"> </w:t>
      </w:r>
      <w:r>
        <w:rPr>
          <w:sz w:val="18"/>
        </w:rPr>
        <w:t>well</w:t>
      </w:r>
      <w:r>
        <w:rPr>
          <w:spacing w:val="-10"/>
          <w:sz w:val="18"/>
        </w:rPr>
        <w:t xml:space="preserve"> </w:t>
      </w:r>
      <w:r>
        <w:rPr>
          <w:sz w:val="18"/>
        </w:rPr>
        <w:t>as</w:t>
      </w:r>
      <w:r>
        <w:rPr>
          <w:spacing w:val="-10"/>
          <w:sz w:val="18"/>
        </w:rPr>
        <w:t xml:space="preserve"> </w:t>
      </w:r>
      <w:r>
        <w:rPr>
          <w:sz w:val="18"/>
        </w:rPr>
        <w:t>packing</w:t>
      </w:r>
      <w:r>
        <w:rPr>
          <w:spacing w:val="-10"/>
          <w:sz w:val="18"/>
        </w:rPr>
        <w:t xml:space="preserve"> </w:t>
      </w:r>
      <w:r>
        <w:rPr>
          <w:sz w:val="18"/>
        </w:rPr>
        <w:t>and</w:t>
      </w:r>
      <w:r>
        <w:rPr>
          <w:spacing w:val="-11"/>
          <w:sz w:val="18"/>
        </w:rPr>
        <w:t xml:space="preserve"> </w:t>
      </w:r>
      <w:r>
        <w:rPr>
          <w:sz w:val="18"/>
        </w:rPr>
        <w:t>freight-paid</w:t>
      </w:r>
      <w:r>
        <w:rPr>
          <w:spacing w:val="-10"/>
          <w:sz w:val="18"/>
        </w:rPr>
        <w:t xml:space="preserve"> </w:t>
      </w:r>
      <w:r>
        <w:rPr>
          <w:sz w:val="18"/>
        </w:rPr>
        <w:t>delivery.</w:t>
      </w:r>
      <w:r>
        <w:rPr>
          <w:spacing w:val="-10"/>
          <w:sz w:val="18"/>
        </w:rPr>
        <w:t xml:space="preserve"> </w:t>
      </w:r>
      <w:r>
        <w:rPr>
          <w:sz w:val="18"/>
        </w:rPr>
        <w:t>Fixed</w:t>
      </w:r>
      <w:r>
        <w:rPr>
          <w:spacing w:val="-10"/>
          <w:sz w:val="18"/>
        </w:rPr>
        <w:t xml:space="preserve"> </w:t>
      </w:r>
      <w:r>
        <w:rPr>
          <w:sz w:val="18"/>
        </w:rPr>
        <w:t>prices</w:t>
      </w:r>
      <w:r>
        <w:rPr>
          <w:spacing w:val="-10"/>
          <w:sz w:val="18"/>
        </w:rPr>
        <w:t xml:space="preserve"> </w:t>
      </w:r>
      <w:r>
        <w:rPr>
          <w:sz w:val="18"/>
        </w:rPr>
        <w:t>also</w:t>
      </w:r>
      <w:r>
        <w:rPr>
          <w:spacing w:val="-10"/>
          <w:sz w:val="18"/>
        </w:rPr>
        <w:t xml:space="preserve"> </w:t>
      </w:r>
      <w:r>
        <w:rPr>
          <w:sz w:val="18"/>
        </w:rPr>
        <w:t>include compensation</w:t>
      </w:r>
      <w:r>
        <w:rPr>
          <w:spacing w:val="-10"/>
          <w:sz w:val="18"/>
        </w:rPr>
        <w:t xml:space="preserve"> </w:t>
      </w:r>
      <w:r>
        <w:rPr>
          <w:sz w:val="18"/>
        </w:rPr>
        <w:t>for</w:t>
      </w:r>
      <w:r>
        <w:rPr>
          <w:spacing w:val="-10"/>
          <w:sz w:val="18"/>
        </w:rPr>
        <w:t xml:space="preserve"> </w:t>
      </w:r>
      <w:r>
        <w:rPr>
          <w:sz w:val="18"/>
        </w:rPr>
        <w:t>sketches</w:t>
      </w:r>
      <w:r>
        <w:rPr>
          <w:spacing w:val="-10"/>
          <w:sz w:val="18"/>
        </w:rPr>
        <w:t xml:space="preserve"> </w:t>
      </w:r>
      <w:r>
        <w:rPr>
          <w:sz w:val="18"/>
        </w:rPr>
        <w:t>and</w:t>
      </w:r>
      <w:r>
        <w:rPr>
          <w:spacing w:val="-10"/>
          <w:sz w:val="18"/>
        </w:rPr>
        <w:t xml:space="preserve"> </w:t>
      </w:r>
      <w:r>
        <w:rPr>
          <w:sz w:val="18"/>
        </w:rPr>
        <w:t>drafts</w:t>
      </w:r>
      <w:r>
        <w:rPr>
          <w:spacing w:val="-10"/>
          <w:sz w:val="18"/>
        </w:rPr>
        <w:t xml:space="preserve"> </w:t>
      </w:r>
      <w:r>
        <w:rPr>
          <w:sz w:val="18"/>
        </w:rPr>
        <w:t>(including</w:t>
      </w:r>
      <w:r>
        <w:rPr>
          <w:spacing w:val="-10"/>
          <w:sz w:val="18"/>
        </w:rPr>
        <w:t xml:space="preserve"> </w:t>
      </w:r>
      <w:r>
        <w:rPr>
          <w:sz w:val="18"/>
        </w:rPr>
        <w:t>clean</w:t>
      </w:r>
      <w:r>
        <w:rPr>
          <w:spacing w:val="-10"/>
          <w:sz w:val="18"/>
        </w:rPr>
        <w:t xml:space="preserve"> </w:t>
      </w:r>
      <w:r>
        <w:rPr>
          <w:sz w:val="18"/>
        </w:rPr>
        <w:t>drawings</w:t>
      </w:r>
      <w:r>
        <w:rPr>
          <w:spacing w:val="-10"/>
          <w:sz w:val="18"/>
        </w:rPr>
        <w:t xml:space="preserve"> </w:t>
      </w:r>
      <w:r>
        <w:rPr>
          <w:sz w:val="18"/>
        </w:rPr>
        <w:t>or</w:t>
      </w:r>
      <w:r>
        <w:rPr>
          <w:spacing w:val="-7"/>
          <w:sz w:val="18"/>
        </w:rPr>
        <w:t xml:space="preserve"> </w:t>
      </w:r>
      <w:r>
        <w:rPr>
          <w:sz w:val="18"/>
        </w:rPr>
        <w:t>drawing</w:t>
      </w:r>
      <w:r>
        <w:rPr>
          <w:spacing w:val="-10"/>
          <w:sz w:val="18"/>
        </w:rPr>
        <w:t xml:space="preserve"> </w:t>
      </w:r>
      <w:r>
        <w:rPr>
          <w:sz w:val="18"/>
        </w:rPr>
        <w:t>stored</w:t>
      </w:r>
      <w:r>
        <w:rPr>
          <w:spacing w:val="-10"/>
          <w:sz w:val="18"/>
        </w:rPr>
        <w:t xml:space="preserve"> </w:t>
      </w:r>
      <w:r>
        <w:rPr>
          <w:sz w:val="18"/>
        </w:rPr>
        <w:t>on</w:t>
      </w:r>
      <w:r>
        <w:rPr>
          <w:spacing w:val="-10"/>
          <w:sz w:val="18"/>
        </w:rPr>
        <w:t xml:space="preserve"> </w:t>
      </w:r>
      <w:r>
        <w:rPr>
          <w:sz w:val="18"/>
        </w:rPr>
        <w:t>electronic</w:t>
      </w:r>
      <w:r>
        <w:rPr>
          <w:spacing w:val="-9"/>
          <w:sz w:val="18"/>
        </w:rPr>
        <w:t xml:space="preserve"> </w:t>
      </w:r>
      <w:r>
        <w:rPr>
          <w:sz w:val="18"/>
        </w:rPr>
        <w:t>media,</w:t>
      </w:r>
      <w:r>
        <w:rPr>
          <w:spacing w:val="-9"/>
          <w:sz w:val="18"/>
        </w:rPr>
        <w:t xml:space="preserve"> </w:t>
      </w:r>
      <w:r>
        <w:rPr>
          <w:sz w:val="18"/>
        </w:rPr>
        <w:t>including</w:t>
      </w:r>
      <w:r>
        <w:rPr>
          <w:spacing w:val="-10"/>
          <w:sz w:val="18"/>
        </w:rPr>
        <w:t xml:space="preserve"> </w:t>
      </w:r>
      <w:r>
        <w:rPr>
          <w:sz w:val="18"/>
        </w:rPr>
        <w:t>image</w:t>
      </w:r>
      <w:r>
        <w:rPr>
          <w:spacing w:val="-10"/>
          <w:sz w:val="18"/>
        </w:rPr>
        <w:t xml:space="preserve"> </w:t>
      </w:r>
      <w:r>
        <w:rPr>
          <w:sz w:val="18"/>
        </w:rPr>
        <w:t>data). Fixed</w:t>
      </w:r>
      <w:r>
        <w:rPr>
          <w:spacing w:val="-8"/>
          <w:sz w:val="18"/>
        </w:rPr>
        <w:t xml:space="preserve"> </w:t>
      </w:r>
      <w:r>
        <w:rPr>
          <w:sz w:val="18"/>
        </w:rPr>
        <w:t>price</w:t>
      </w:r>
      <w:r>
        <w:rPr>
          <w:spacing w:val="-8"/>
          <w:sz w:val="18"/>
        </w:rPr>
        <w:t xml:space="preserve"> </w:t>
      </w:r>
      <w:r>
        <w:rPr>
          <w:sz w:val="18"/>
        </w:rPr>
        <w:t>agreements</w:t>
      </w:r>
      <w:r>
        <w:rPr>
          <w:spacing w:val="-8"/>
          <w:sz w:val="18"/>
        </w:rPr>
        <w:t xml:space="preserve"> </w:t>
      </w:r>
      <w:r>
        <w:rPr>
          <w:sz w:val="18"/>
        </w:rPr>
        <w:t>are</w:t>
      </w:r>
      <w:r>
        <w:rPr>
          <w:spacing w:val="-8"/>
          <w:sz w:val="18"/>
        </w:rPr>
        <w:t xml:space="preserve"> </w:t>
      </w:r>
      <w:r>
        <w:rPr>
          <w:sz w:val="18"/>
        </w:rPr>
        <w:t>also</w:t>
      </w:r>
      <w:r>
        <w:rPr>
          <w:spacing w:val="-6"/>
          <w:sz w:val="18"/>
        </w:rPr>
        <w:t xml:space="preserve"> </w:t>
      </w:r>
      <w:r>
        <w:rPr>
          <w:sz w:val="18"/>
        </w:rPr>
        <w:t>valid</w:t>
      </w:r>
      <w:r>
        <w:rPr>
          <w:spacing w:val="-8"/>
          <w:sz w:val="18"/>
        </w:rPr>
        <w:t xml:space="preserve"> </w:t>
      </w:r>
      <w:r>
        <w:rPr>
          <w:sz w:val="18"/>
        </w:rPr>
        <w:t>for</w:t>
      </w:r>
      <w:r>
        <w:rPr>
          <w:spacing w:val="-7"/>
          <w:sz w:val="18"/>
        </w:rPr>
        <w:t xml:space="preserve"> </w:t>
      </w:r>
      <w:r>
        <w:rPr>
          <w:sz w:val="18"/>
        </w:rPr>
        <w:t>estimates</w:t>
      </w:r>
      <w:r>
        <w:rPr>
          <w:spacing w:val="-8"/>
          <w:sz w:val="18"/>
        </w:rPr>
        <w:t xml:space="preserve"> </w:t>
      </w:r>
      <w:r>
        <w:rPr>
          <w:sz w:val="18"/>
        </w:rPr>
        <w:t>prepared</w:t>
      </w:r>
      <w:r>
        <w:rPr>
          <w:spacing w:val="-8"/>
          <w:sz w:val="18"/>
        </w:rPr>
        <w:t xml:space="preserve"> </w:t>
      </w:r>
      <w:r>
        <w:rPr>
          <w:sz w:val="18"/>
        </w:rPr>
        <w:t>by</w:t>
      </w:r>
      <w:r>
        <w:rPr>
          <w:spacing w:val="-7"/>
          <w:sz w:val="18"/>
        </w:rPr>
        <w:t xml:space="preserve"> </w:t>
      </w:r>
      <w:r>
        <w:rPr>
          <w:sz w:val="18"/>
        </w:rPr>
        <w:t>Supplier</w:t>
      </w:r>
      <w:r>
        <w:rPr>
          <w:spacing w:val="-7"/>
          <w:sz w:val="18"/>
        </w:rPr>
        <w:t xml:space="preserve"> </w:t>
      </w:r>
      <w:r>
        <w:rPr>
          <w:sz w:val="18"/>
        </w:rPr>
        <w:t>before</w:t>
      </w:r>
      <w:r>
        <w:rPr>
          <w:spacing w:val="-8"/>
          <w:sz w:val="18"/>
        </w:rPr>
        <w:t xml:space="preserve"> </w:t>
      </w:r>
      <w:r>
        <w:rPr>
          <w:sz w:val="18"/>
        </w:rPr>
        <w:t>the</w:t>
      </w:r>
      <w:r>
        <w:rPr>
          <w:spacing w:val="-8"/>
          <w:sz w:val="18"/>
        </w:rPr>
        <w:t xml:space="preserve"> </w:t>
      </w:r>
      <w:r>
        <w:rPr>
          <w:sz w:val="18"/>
        </w:rPr>
        <w:t>conclusion</w:t>
      </w:r>
      <w:r>
        <w:rPr>
          <w:spacing w:val="-8"/>
          <w:sz w:val="18"/>
        </w:rPr>
        <w:t xml:space="preserve"> </w:t>
      </w:r>
      <w:r>
        <w:rPr>
          <w:sz w:val="18"/>
        </w:rPr>
        <w:t>of</w:t>
      </w:r>
      <w:r>
        <w:rPr>
          <w:spacing w:val="-7"/>
          <w:sz w:val="18"/>
        </w:rPr>
        <w:t xml:space="preserve"> </w:t>
      </w:r>
      <w:r>
        <w:rPr>
          <w:sz w:val="18"/>
        </w:rPr>
        <w:t>the</w:t>
      </w:r>
      <w:r>
        <w:rPr>
          <w:spacing w:val="-8"/>
          <w:sz w:val="18"/>
        </w:rPr>
        <w:t xml:space="preserve"> </w:t>
      </w:r>
      <w:r>
        <w:rPr>
          <w:sz w:val="18"/>
        </w:rPr>
        <w:t>Agreement,</w:t>
      </w:r>
      <w:r>
        <w:rPr>
          <w:spacing w:val="-7"/>
          <w:sz w:val="18"/>
        </w:rPr>
        <w:t xml:space="preserve"> </w:t>
      </w:r>
      <w:r>
        <w:rPr>
          <w:sz w:val="18"/>
        </w:rPr>
        <w:t>unless</w:t>
      </w:r>
      <w:r>
        <w:rPr>
          <w:spacing w:val="-8"/>
          <w:sz w:val="18"/>
        </w:rPr>
        <w:t xml:space="preserve"> </w:t>
      </w:r>
      <w:r>
        <w:rPr>
          <w:sz w:val="18"/>
        </w:rPr>
        <w:t xml:space="preserve">such estimates are explicitly identified as non-binding. Any increased costs necessary to perform the service shall be borne by </w:t>
      </w:r>
      <w:r>
        <w:rPr>
          <w:spacing w:val="-2"/>
          <w:sz w:val="18"/>
        </w:rPr>
        <w:t>Supplier.</w:t>
      </w:r>
    </w:p>
    <w:p w14:paraId="66763567" w14:textId="77777777" w:rsidR="00CB54DB" w:rsidRDefault="00CB54DB">
      <w:pPr>
        <w:spacing w:line="276" w:lineRule="auto"/>
        <w:jc w:val="both"/>
        <w:rPr>
          <w:sz w:val="18"/>
        </w:rPr>
        <w:sectPr w:rsidR="00CB54DB">
          <w:pgSz w:w="11910" w:h="16840"/>
          <w:pgMar w:top="1360" w:right="1300" w:bottom="280" w:left="1300" w:header="720" w:footer="720" w:gutter="0"/>
          <w:cols w:space="720"/>
        </w:sectPr>
      </w:pPr>
    </w:p>
    <w:p w14:paraId="5FEBAA06" w14:textId="77777777" w:rsidR="00CB54DB" w:rsidRDefault="003D4F64">
      <w:pPr>
        <w:pStyle w:val="ListParagraph"/>
        <w:numPr>
          <w:ilvl w:val="1"/>
          <w:numId w:val="5"/>
        </w:numPr>
        <w:tabs>
          <w:tab w:val="left" w:pos="520"/>
        </w:tabs>
        <w:spacing w:before="36" w:line="278" w:lineRule="auto"/>
        <w:ind w:right="115" w:firstLine="0"/>
        <w:jc w:val="both"/>
        <w:rPr>
          <w:sz w:val="18"/>
        </w:rPr>
      </w:pPr>
      <w:r>
        <w:rPr>
          <w:sz w:val="18"/>
        </w:rPr>
        <w:lastRenderedPageBreak/>
        <w:t>Unless a fixed price has been stipulated, travel costs or any other additional costs implied by the process are reimbursable only on the basis of Purchaser’s prior written consent according to Purchaser’s conditions for the reimbursement of travel costs and with supportive documents (i.e: travel invoices, transportation invoices, etc)</w:t>
      </w:r>
    </w:p>
    <w:p w14:paraId="6EE6A0D0" w14:textId="77777777" w:rsidR="00CB54DB" w:rsidRDefault="00CB54DB">
      <w:pPr>
        <w:pStyle w:val="BodyText"/>
        <w:spacing w:before="1"/>
        <w:rPr>
          <w:sz w:val="16"/>
        </w:rPr>
      </w:pPr>
    </w:p>
    <w:p w14:paraId="20B43656" w14:textId="77777777" w:rsidR="00CB54DB" w:rsidRDefault="003D4F64">
      <w:pPr>
        <w:pStyle w:val="ListParagraph"/>
        <w:numPr>
          <w:ilvl w:val="1"/>
          <w:numId w:val="5"/>
        </w:numPr>
        <w:tabs>
          <w:tab w:val="left" w:pos="493"/>
        </w:tabs>
        <w:spacing w:line="276" w:lineRule="auto"/>
        <w:ind w:right="116" w:firstLine="0"/>
        <w:jc w:val="both"/>
        <w:rPr>
          <w:sz w:val="18"/>
        </w:rPr>
      </w:pPr>
      <w:r>
        <w:rPr>
          <w:sz w:val="18"/>
        </w:rPr>
        <w:t>If Supplier’s prices are reduced or Supplier’s conditions improve during the period between the purchase order and delivery, the prices and conditions in effect on the date of delivery also apply for Purchaser. The above provision applies accordingly for individually approved third-party services, costs and expenses.</w:t>
      </w:r>
    </w:p>
    <w:p w14:paraId="3C9554F0" w14:textId="77777777" w:rsidR="00CB54DB" w:rsidRDefault="00CB54DB">
      <w:pPr>
        <w:pStyle w:val="BodyText"/>
        <w:spacing w:before="6"/>
        <w:rPr>
          <w:sz w:val="16"/>
        </w:rPr>
      </w:pPr>
    </w:p>
    <w:p w14:paraId="47E850E8" w14:textId="77777777" w:rsidR="00CB54DB" w:rsidRDefault="003D4F64">
      <w:pPr>
        <w:pStyle w:val="Heading1"/>
        <w:numPr>
          <w:ilvl w:val="0"/>
          <w:numId w:val="5"/>
        </w:numPr>
        <w:tabs>
          <w:tab w:val="left" w:pos="388"/>
        </w:tabs>
        <w:ind w:left="387" w:hanging="272"/>
      </w:pPr>
      <w:r>
        <w:t>PAYMENT</w:t>
      </w:r>
      <w:r>
        <w:rPr>
          <w:spacing w:val="-5"/>
        </w:rPr>
        <w:t xml:space="preserve"> </w:t>
      </w:r>
      <w:r>
        <w:rPr>
          <w:spacing w:val="-2"/>
        </w:rPr>
        <w:t>TERMS</w:t>
      </w:r>
    </w:p>
    <w:p w14:paraId="3674A654" w14:textId="77777777" w:rsidR="00CB54DB" w:rsidRDefault="00CB54DB">
      <w:pPr>
        <w:pStyle w:val="BodyText"/>
        <w:spacing w:before="10"/>
        <w:rPr>
          <w:b/>
        </w:rPr>
      </w:pPr>
    </w:p>
    <w:p w14:paraId="341DBA62" w14:textId="77777777" w:rsidR="00CB54DB" w:rsidRDefault="003D4F64">
      <w:pPr>
        <w:pStyle w:val="ListParagraph"/>
        <w:numPr>
          <w:ilvl w:val="1"/>
          <w:numId w:val="5"/>
        </w:numPr>
        <w:tabs>
          <w:tab w:val="left" w:pos="479"/>
        </w:tabs>
        <w:spacing w:line="278" w:lineRule="auto"/>
        <w:ind w:right="116" w:firstLine="0"/>
        <w:jc w:val="both"/>
        <w:rPr>
          <w:sz w:val="18"/>
        </w:rPr>
      </w:pPr>
      <w:r>
        <w:rPr>
          <w:sz w:val="18"/>
        </w:rPr>
        <w:t>Invoices</w:t>
      </w:r>
      <w:r>
        <w:rPr>
          <w:spacing w:val="-1"/>
          <w:sz w:val="18"/>
        </w:rPr>
        <w:t xml:space="preserve"> </w:t>
      </w:r>
      <w:r>
        <w:rPr>
          <w:sz w:val="18"/>
        </w:rPr>
        <w:t>must</w:t>
      </w:r>
      <w:r>
        <w:rPr>
          <w:spacing w:val="-1"/>
          <w:sz w:val="18"/>
        </w:rPr>
        <w:t xml:space="preserve"> </w:t>
      </w:r>
      <w:r>
        <w:rPr>
          <w:sz w:val="18"/>
        </w:rPr>
        <w:t>contain</w:t>
      </w:r>
      <w:r>
        <w:rPr>
          <w:spacing w:val="-1"/>
          <w:sz w:val="18"/>
        </w:rPr>
        <w:t xml:space="preserve"> </w:t>
      </w:r>
      <w:r>
        <w:rPr>
          <w:sz w:val="18"/>
        </w:rPr>
        <w:t>the</w:t>
      </w:r>
      <w:r>
        <w:rPr>
          <w:spacing w:val="-1"/>
          <w:sz w:val="18"/>
        </w:rPr>
        <w:t xml:space="preserve"> </w:t>
      </w:r>
      <w:r>
        <w:rPr>
          <w:sz w:val="18"/>
        </w:rPr>
        <w:t>purchase</w:t>
      </w:r>
      <w:r>
        <w:rPr>
          <w:spacing w:val="-1"/>
          <w:sz w:val="18"/>
        </w:rPr>
        <w:t xml:space="preserve"> </w:t>
      </w:r>
      <w:r>
        <w:rPr>
          <w:sz w:val="18"/>
        </w:rPr>
        <w:t>order number indicated</w:t>
      </w:r>
      <w:r>
        <w:rPr>
          <w:spacing w:val="-1"/>
          <w:sz w:val="18"/>
        </w:rPr>
        <w:t xml:space="preserve"> </w:t>
      </w:r>
      <w:r>
        <w:rPr>
          <w:sz w:val="18"/>
        </w:rPr>
        <w:t>in</w:t>
      </w:r>
      <w:r>
        <w:rPr>
          <w:spacing w:val="-1"/>
          <w:sz w:val="18"/>
        </w:rPr>
        <w:t xml:space="preserve"> </w:t>
      </w:r>
      <w:r>
        <w:rPr>
          <w:sz w:val="18"/>
        </w:rPr>
        <w:t>the</w:t>
      </w:r>
      <w:r>
        <w:rPr>
          <w:spacing w:val="-1"/>
          <w:sz w:val="18"/>
        </w:rPr>
        <w:t xml:space="preserve"> </w:t>
      </w:r>
      <w:r>
        <w:rPr>
          <w:sz w:val="18"/>
        </w:rPr>
        <w:t>purchase</w:t>
      </w:r>
      <w:r>
        <w:rPr>
          <w:spacing w:val="-1"/>
          <w:sz w:val="18"/>
        </w:rPr>
        <w:t xml:space="preserve"> </w:t>
      </w:r>
      <w:r>
        <w:rPr>
          <w:sz w:val="18"/>
        </w:rPr>
        <w:t>order and</w:t>
      </w:r>
      <w:r>
        <w:rPr>
          <w:spacing w:val="-1"/>
          <w:sz w:val="18"/>
        </w:rPr>
        <w:t xml:space="preserve"> </w:t>
      </w:r>
      <w:r>
        <w:rPr>
          <w:sz w:val="18"/>
        </w:rPr>
        <w:t>describe</w:t>
      </w:r>
      <w:r>
        <w:rPr>
          <w:spacing w:val="-1"/>
          <w:sz w:val="18"/>
        </w:rPr>
        <w:t xml:space="preserve"> </w:t>
      </w:r>
      <w:r>
        <w:rPr>
          <w:sz w:val="18"/>
        </w:rPr>
        <w:t>the</w:t>
      </w:r>
      <w:r>
        <w:rPr>
          <w:spacing w:val="-1"/>
          <w:sz w:val="18"/>
        </w:rPr>
        <w:t xml:space="preserve"> </w:t>
      </w:r>
      <w:r>
        <w:rPr>
          <w:sz w:val="18"/>
        </w:rPr>
        <w:t>components</w:t>
      </w:r>
      <w:r>
        <w:rPr>
          <w:spacing w:val="-1"/>
          <w:sz w:val="18"/>
        </w:rPr>
        <w:t xml:space="preserve"> </w:t>
      </w:r>
      <w:r>
        <w:rPr>
          <w:sz w:val="18"/>
        </w:rPr>
        <w:t>of the service or goods in detail. Invoices must also correspond to the language, order of invoice items and prices indicated in the purchase order. 17.2 Invoices not denominated in local currency must show the conversion rate between the foreign currency/local currency or the VAT amount in the local currency. Supplier agrees to use National Bank exchange rate published in the invoice date.</w:t>
      </w:r>
    </w:p>
    <w:p w14:paraId="73842195" w14:textId="77777777" w:rsidR="00CB54DB" w:rsidRDefault="00CB54DB">
      <w:pPr>
        <w:pStyle w:val="BodyText"/>
        <w:spacing w:before="7"/>
        <w:rPr>
          <w:sz w:val="15"/>
        </w:rPr>
      </w:pPr>
    </w:p>
    <w:p w14:paraId="2F09451F" w14:textId="77777777" w:rsidR="00CB54DB" w:rsidRDefault="003D4F64">
      <w:pPr>
        <w:pStyle w:val="ListParagraph"/>
        <w:numPr>
          <w:ilvl w:val="1"/>
          <w:numId w:val="3"/>
        </w:numPr>
        <w:tabs>
          <w:tab w:val="left" w:pos="470"/>
        </w:tabs>
        <w:spacing w:line="276" w:lineRule="auto"/>
        <w:ind w:right="114" w:firstLine="0"/>
        <w:jc w:val="both"/>
        <w:rPr>
          <w:sz w:val="18"/>
        </w:rPr>
      </w:pPr>
      <w:r>
        <w:rPr>
          <w:sz w:val="18"/>
        </w:rPr>
        <w:t>If</w:t>
      </w:r>
      <w:r>
        <w:rPr>
          <w:spacing w:val="-8"/>
          <w:sz w:val="18"/>
        </w:rPr>
        <w:t xml:space="preserve"> </w:t>
      </w:r>
      <w:r>
        <w:rPr>
          <w:sz w:val="18"/>
        </w:rPr>
        <w:t>in</w:t>
      </w:r>
      <w:r>
        <w:rPr>
          <w:spacing w:val="-9"/>
          <w:sz w:val="18"/>
        </w:rPr>
        <w:t xml:space="preserve"> </w:t>
      </w:r>
      <w:r>
        <w:rPr>
          <w:sz w:val="18"/>
        </w:rPr>
        <w:t>the</w:t>
      </w:r>
      <w:r>
        <w:rPr>
          <w:spacing w:val="-9"/>
          <w:sz w:val="18"/>
        </w:rPr>
        <w:t xml:space="preserve"> </w:t>
      </w:r>
      <w:r>
        <w:rPr>
          <w:sz w:val="18"/>
        </w:rPr>
        <w:t>specific</w:t>
      </w:r>
      <w:r>
        <w:rPr>
          <w:spacing w:val="-8"/>
          <w:sz w:val="18"/>
        </w:rPr>
        <w:t xml:space="preserve"> </w:t>
      </w:r>
      <w:r>
        <w:rPr>
          <w:sz w:val="18"/>
        </w:rPr>
        <w:t>instance</w:t>
      </w:r>
      <w:r>
        <w:rPr>
          <w:spacing w:val="-9"/>
          <w:sz w:val="18"/>
        </w:rPr>
        <w:t xml:space="preserve"> </w:t>
      </w:r>
      <w:r>
        <w:rPr>
          <w:sz w:val="18"/>
        </w:rPr>
        <w:t>the</w:t>
      </w:r>
      <w:r>
        <w:rPr>
          <w:spacing w:val="-7"/>
          <w:sz w:val="18"/>
        </w:rPr>
        <w:t xml:space="preserve"> </w:t>
      </w:r>
      <w:r>
        <w:rPr>
          <w:sz w:val="18"/>
        </w:rPr>
        <w:t>parties</w:t>
      </w:r>
      <w:r>
        <w:rPr>
          <w:spacing w:val="-7"/>
          <w:sz w:val="18"/>
        </w:rPr>
        <w:t xml:space="preserve"> </w:t>
      </w:r>
      <w:r>
        <w:rPr>
          <w:sz w:val="18"/>
        </w:rPr>
        <w:t>agree</w:t>
      </w:r>
      <w:r>
        <w:rPr>
          <w:spacing w:val="-9"/>
          <w:sz w:val="18"/>
        </w:rPr>
        <w:t xml:space="preserve"> </w:t>
      </w:r>
      <w:r>
        <w:rPr>
          <w:sz w:val="18"/>
        </w:rPr>
        <w:t>in</w:t>
      </w:r>
      <w:r>
        <w:rPr>
          <w:spacing w:val="-9"/>
          <w:sz w:val="18"/>
        </w:rPr>
        <w:t xml:space="preserve"> </w:t>
      </w:r>
      <w:r>
        <w:rPr>
          <w:sz w:val="18"/>
        </w:rPr>
        <w:t>writing,</w:t>
      </w:r>
      <w:r>
        <w:rPr>
          <w:spacing w:val="-8"/>
          <w:sz w:val="18"/>
        </w:rPr>
        <w:t xml:space="preserve"> </w:t>
      </w:r>
      <w:r>
        <w:rPr>
          <w:sz w:val="18"/>
        </w:rPr>
        <w:t>notwithstanding</w:t>
      </w:r>
      <w:r>
        <w:rPr>
          <w:spacing w:val="-9"/>
          <w:sz w:val="18"/>
        </w:rPr>
        <w:t xml:space="preserve"> </w:t>
      </w:r>
      <w:r>
        <w:rPr>
          <w:sz w:val="18"/>
        </w:rPr>
        <w:t>the</w:t>
      </w:r>
      <w:r>
        <w:rPr>
          <w:spacing w:val="-9"/>
          <w:sz w:val="18"/>
        </w:rPr>
        <w:t xml:space="preserve"> </w:t>
      </w:r>
      <w:r>
        <w:rPr>
          <w:sz w:val="18"/>
        </w:rPr>
        <w:t>provisions</w:t>
      </w:r>
      <w:r>
        <w:rPr>
          <w:spacing w:val="-9"/>
          <w:sz w:val="18"/>
        </w:rPr>
        <w:t xml:space="preserve"> </w:t>
      </w:r>
      <w:r>
        <w:rPr>
          <w:sz w:val="18"/>
        </w:rPr>
        <w:t>of</w:t>
      </w:r>
      <w:r>
        <w:rPr>
          <w:spacing w:val="-8"/>
          <w:sz w:val="18"/>
        </w:rPr>
        <w:t xml:space="preserve"> </w:t>
      </w:r>
      <w:r>
        <w:rPr>
          <w:sz w:val="18"/>
        </w:rPr>
        <w:t>Section</w:t>
      </w:r>
      <w:r>
        <w:rPr>
          <w:spacing w:val="-9"/>
          <w:sz w:val="18"/>
        </w:rPr>
        <w:t xml:space="preserve"> </w:t>
      </w:r>
      <w:r>
        <w:rPr>
          <w:sz w:val="18"/>
        </w:rPr>
        <w:t>16.1,</w:t>
      </w:r>
      <w:r>
        <w:rPr>
          <w:spacing w:val="-8"/>
          <w:sz w:val="18"/>
        </w:rPr>
        <w:t xml:space="preserve"> </w:t>
      </w:r>
      <w:r>
        <w:rPr>
          <w:sz w:val="18"/>
        </w:rPr>
        <w:t>that</w:t>
      </w:r>
      <w:r>
        <w:rPr>
          <w:spacing w:val="-9"/>
          <w:sz w:val="18"/>
        </w:rPr>
        <w:t xml:space="preserve"> </w:t>
      </w:r>
      <w:r>
        <w:rPr>
          <w:sz w:val="18"/>
        </w:rPr>
        <w:t>Purchaser</w:t>
      </w:r>
      <w:r>
        <w:rPr>
          <w:spacing w:val="-9"/>
          <w:sz w:val="18"/>
        </w:rPr>
        <w:t xml:space="preserve"> </w:t>
      </w:r>
      <w:r>
        <w:rPr>
          <w:sz w:val="18"/>
        </w:rPr>
        <w:t xml:space="preserve">shall reimburse out-of-pocket expenses, costs of third-party services and other expenses, these expenses must be shown in the invoice, broken out by item, quantity, unit and total prices and documented by copies of the corresponding invoices or </w:t>
      </w:r>
      <w:r>
        <w:rPr>
          <w:spacing w:val="-2"/>
          <w:sz w:val="18"/>
        </w:rPr>
        <w:t>vouchers.</w:t>
      </w:r>
    </w:p>
    <w:p w14:paraId="11AD70A2" w14:textId="77777777" w:rsidR="00CB54DB" w:rsidRDefault="00CB54DB">
      <w:pPr>
        <w:pStyle w:val="BodyText"/>
        <w:spacing w:before="6"/>
        <w:rPr>
          <w:sz w:val="16"/>
        </w:rPr>
      </w:pPr>
    </w:p>
    <w:p w14:paraId="45C6BD6F" w14:textId="77777777" w:rsidR="00CB54DB" w:rsidRDefault="003D4F64">
      <w:pPr>
        <w:pStyle w:val="ListParagraph"/>
        <w:numPr>
          <w:ilvl w:val="1"/>
          <w:numId w:val="3"/>
        </w:numPr>
        <w:tabs>
          <w:tab w:val="left" w:pos="470"/>
        </w:tabs>
        <w:spacing w:line="276" w:lineRule="auto"/>
        <w:ind w:right="117" w:firstLine="0"/>
        <w:jc w:val="both"/>
        <w:rPr>
          <w:sz w:val="18"/>
        </w:rPr>
      </w:pPr>
      <w:r>
        <w:rPr>
          <w:sz w:val="18"/>
        </w:rPr>
        <w:t>Payment</w:t>
      </w:r>
      <w:r>
        <w:rPr>
          <w:spacing w:val="-10"/>
          <w:sz w:val="18"/>
        </w:rPr>
        <w:t xml:space="preserve"> </w:t>
      </w:r>
      <w:r>
        <w:rPr>
          <w:sz w:val="18"/>
        </w:rPr>
        <w:t>periods</w:t>
      </w:r>
      <w:r>
        <w:rPr>
          <w:spacing w:val="-8"/>
          <w:sz w:val="18"/>
        </w:rPr>
        <w:t xml:space="preserve"> </w:t>
      </w:r>
      <w:r>
        <w:rPr>
          <w:sz w:val="18"/>
        </w:rPr>
        <w:t>begin</w:t>
      </w:r>
      <w:r>
        <w:rPr>
          <w:spacing w:val="-10"/>
          <w:sz w:val="18"/>
        </w:rPr>
        <w:t xml:space="preserve"> </w:t>
      </w:r>
      <w:r>
        <w:rPr>
          <w:sz w:val="18"/>
        </w:rPr>
        <w:t>to</w:t>
      </w:r>
      <w:r>
        <w:rPr>
          <w:spacing w:val="-9"/>
          <w:sz w:val="18"/>
        </w:rPr>
        <w:t xml:space="preserve"> </w:t>
      </w:r>
      <w:r>
        <w:rPr>
          <w:sz w:val="18"/>
        </w:rPr>
        <w:t>run</w:t>
      </w:r>
      <w:r>
        <w:rPr>
          <w:spacing w:val="-10"/>
          <w:sz w:val="18"/>
        </w:rPr>
        <w:t xml:space="preserve"> </w:t>
      </w:r>
      <w:r>
        <w:rPr>
          <w:sz w:val="18"/>
        </w:rPr>
        <w:t>from</w:t>
      </w:r>
      <w:r>
        <w:rPr>
          <w:spacing w:val="-9"/>
          <w:sz w:val="18"/>
        </w:rPr>
        <w:t xml:space="preserve"> </w:t>
      </w:r>
      <w:r>
        <w:rPr>
          <w:sz w:val="18"/>
        </w:rPr>
        <w:t>a</w:t>
      </w:r>
      <w:r>
        <w:rPr>
          <w:spacing w:val="-9"/>
          <w:sz w:val="18"/>
        </w:rPr>
        <w:t xml:space="preserve"> </w:t>
      </w:r>
      <w:r>
        <w:rPr>
          <w:sz w:val="18"/>
        </w:rPr>
        <w:t>specific</w:t>
      </w:r>
      <w:r>
        <w:rPr>
          <w:spacing w:val="-9"/>
          <w:sz w:val="18"/>
        </w:rPr>
        <w:t xml:space="preserve"> </w:t>
      </w:r>
      <w:r>
        <w:rPr>
          <w:sz w:val="18"/>
        </w:rPr>
        <w:t>date,</w:t>
      </w:r>
      <w:r>
        <w:rPr>
          <w:spacing w:val="-9"/>
          <w:sz w:val="18"/>
        </w:rPr>
        <w:t xml:space="preserve"> </w:t>
      </w:r>
      <w:r>
        <w:rPr>
          <w:sz w:val="18"/>
        </w:rPr>
        <w:t>although</w:t>
      </w:r>
      <w:r>
        <w:rPr>
          <w:spacing w:val="-10"/>
          <w:sz w:val="18"/>
        </w:rPr>
        <w:t xml:space="preserve"> </w:t>
      </w:r>
      <w:r>
        <w:rPr>
          <w:sz w:val="18"/>
        </w:rPr>
        <w:t>not</w:t>
      </w:r>
      <w:r>
        <w:rPr>
          <w:spacing w:val="-10"/>
          <w:sz w:val="18"/>
        </w:rPr>
        <w:t xml:space="preserve"> </w:t>
      </w:r>
      <w:r>
        <w:rPr>
          <w:sz w:val="18"/>
        </w:rPr>
        <w:t>earlier</w:t>
      </w:r>
      <w:r>
        <w:rPr>
          <w:spacing w:val="-10"/>
          <w:sz w:val="18"/>
        </w:rPr>
        <w:t xml:space="preserve"> </w:t>
      </w:r>
      <w:r>
        <w:rPr>
          <w:sz w:val="18"/>
        </w:rPr>
        <w:t>than</w:t>
      </w:r>
      <w:r>
        <w:rPr>
          <w:spacing w:val="-10"/>
          <w:sz w:val="18"/>
        </w:rPr>
        <w:t xml:space="preserve"> </w:t>
      </w:r>
      <w:r>
        <w:rPr>
          <w:sz w:val="18"/>
        </w:rPr>
        <w:t>the</w:t>
      </w:r>
      <w:r>
        <w:rPr>
          <w:spacing w:val="-10"/>
          <w:sz w:val="18"/>
        </w:rPr>
        <w:t xml:space="preserve"> </w:t>
      </w:r>
      <w:r>
        <w:rPr>
          <w:sz w:val="18"/>
        </w:rPr>
        <w:t>receipt</w:t>
      </w:r>
      <w:r>
        <w:rPr>
          <w:spacing w:val="-10"/>
          <w:sz w:val="18"/>
        </w:rPr>
        <w:t xml:space="preserve"> </w:t>
      </w:r>
      <w:r>
        <w:rPr>
          <w:sz w:val="18"/>
        </w:rPr>
        <w:t>of</w:t>
      </w:r>
      <w:r>
        <w:rPr>
          <w:spacing w:val="-9"/>
          <w:sz w:val="18"/>
        </w:rPr>
        <w:t xml:space="preserve"> </w:t>
      </w:r>
      <w:r>
        <w:rPr>
          <w:sz w:val="18"/>
        </w:rPr>
        <w:t>the</w:t>
      </w:r>
      <w:r>
        <w:rPr>
          <w:spacing w:val="-8"/>
          <w:sz w:val="18"/>
        </w:rPr>
        <w:t xml:space="preserve"> </w:t>
      </w:r>
      <w:r>
        <w:rPr>
          <w:sz w:val="18"/>
        </w:rPr>
        <w:t>goods</w:t>
      </w:r>
      <w:r>
        <w:rPr>
          <w:spacing w:val="-10"/>
          <w:sz w:val="18"/>
        </w:rPr>
        <w:t xml:space="preserve"> </w:t>
      </w:r>
      <w:r>
        <w:rPr>
          <w:sz w:val="18"/>
        </w:rPr>
        <w:t>or</w:t>
      </w:r>
      <w:r>
        <w:rPr>
          <w:spacing w:val="-10"/>
          <w:sz w:val="18"/>
        </w:rPr>
        <w:t xml:space="preserve"> </w:t>
      </w:r>
      <w:r>
        <w:rPr>
          <w:sz w:val="18"/>
        </w:rPr>
        <w:t>their</w:t>
      </w:r>
      <w:r>
        <w:rPr>
          <w:spacing w:val="-10"/>
          <w:sz w:val="18"/>
        </w:rPr>
        <w:t xml:space="preserve"> </w:t>
      </w:r>
      <w:r>
        <w:rPr>
          <w:sz w:val="18"/>
        </w:rPr>
        <w:t>acceptance, and</w:t>
      </w:r>
      <w:r>
        <w:rPr>
          <w:spacing w:val="-7"/>
          <w:sz w:val="18"/>
        </w:rPr>
        <w:t xml:space="preserve"> </w:t>
      </w:r>
      <w:r>
        <w:rPr>
          <w:sz w:val="18"/>
        </w:rPr>
        <w:t>in</w:t>
      </w:r>
      <w:r>
        <w:rPr>
          <w:spacing w:val="-7"/>
          <w:sz w:val="18"/>
        </w:rPr>
        <w:t xml:space="preserve"> </w:t>
      </w:r>
      <w:r>
        <w:rPr>
          <w:sz w:val="18"/>
        </w:rPr>
        <w:t>no</w:t>
      </w:r>
      <w:r>
        <w:rPr>
          <w:spacing w:val="-5"/>
          <w:sz w:val="18"/>
        </w:rPr>
        <w:t xml:space="preserve"> </w:t>
      </w:r>
      <w:r>
        <w:rPr>
          <w:sz w:val="18"/>
        </w:rPr>
        <w:t>case</w:t>
      </w:r>
      <w:r>
        <w:rPr>
          <w:spacing w:val="-7"/>
          <w:sz w:val="18"/>
        </w:rPr>
        <w:t xml:space="preserve"> </w:t>
      </w:r>
      <w:r>
        <w:rPr>
          <w:sz w:val="18"/>
        </w:rPr>
        <w:t>before</w:t>
      </w:r>
      <w:r>
        <w:rPr>
          <w:spacing w:val="-7"/>
          <w:sz w:val="18"/>
        </w:rPr>
        <w:t xml:space="preserve"> </w:t>
      </w:r>
      <w:r>
        <w:rPr>
          <w:sz w:val="18"/>
        </w:rPr>
        <w:t>receipt</w:t>
      </w:r>
      <w:r>
        <w:rPr>
          <w:spacing w:val="-4"/>
          <w:sz w:val="18"/>
        </w:rPr>
        <w:t xml:space="preserve"> </w:t>
      </w:r>
      <w:r>
        <w:rPr>
          <w:sz w:val="18"/>
        </w:rPr>
        <w:t>of</w:t>
      </w:r>
      <w:r>
        <w:rPr>
          <w:spacing w:val="-6"/>
          <w:sz w:val="18"/>
        </w:rPr>
        <w:t xml:space="preserve"> </w:t>
      </w:r>
      <w:r>
        <w:rPr>
          <w:sz w:val="18"/>
        </w:rPr>
        <w:t>the</w:t>
      </w:r>
      <w:r>
        <w:rPr>
          <w:spacing w:val="-7"/>
          <w:sz w:val="18"/>
        </w:rPr>
        <w:t xml:space="preserve"> </w:t>
      </w:r>
      <w:r>
        <w:rPr>
          <w:sz w:val="18"/>
        </w:rPr>
        <w:t>invoice</w:t>
      </w:r>
      <w:r>
        <w:rPr>
          <w:spacing w:val="-7"/>
          <w:sz w:val="18"/>
        </w:rPr>
        <w:t xml:space="preserve"> </w:t>
      </w:r>
      <w:r>
        <w:rPr>
          <w:sz w:val="18"/>
        </w:rPr>
        <w:t>and</w:t>
      </w:r>
      <w:r>
        <w:rPr>
          <w:spacing w:val="-2"/>
          <w:sz w:val="18"/>
        </w:rPr>
        <w:t xml:space="preserve"> </w:t>
      </w:r>
      <w:r>
        <w:rPr>
          <w:sz w:val="18"/>
        </w:rPr>
        <w:t>-</w:t>
      </w:r>
      <w:r>
        <w:rPr>
          <w:spacing w:val="-6"/>
          <w:sz w:val="18"/>
        </w:rPr>
        <w:t xml:space="preserve"> </w:t>
      </w:r>
      <w:r>
        <w:rPr>
          <w:sz w:val="18"/>
        </w:rPr>
        <w:t>if</w:t>
      </w:r>
      <w:r>
        <w:rPr>
          <w:spacing w:val="-4"/>
          <w:sz w:val="18"/>
        </w:rPr>
        <w:t xml:space="preserve"> </w:t>
      </w:r>
      <w:r>
        <w:rPr>
          <w:sz w:val="18"/>
        </w:rPr>
        <w:t>stipulated</w:t>
      </w:r>
      <w:r>
        <w:rPr>
          <w:spacing w:val="-7"/>
          <w:sz w:val="18"/>
        </w:rPr>
        <w:t xml:space="preserve"> </w:t>
      </w:r>
      <w:r>
        <w:rPr>
          <w:sz w:val="18"/>
        </w:rPr>
        <w:t>-</w:t>
      </w:r>
      <w:r>
        <w:rPr>
          <w:spacing w:val="-4"/>
          <w:sz w:val="18"/>
        </w:rPr>
        <w:t xml:space="preserve"> </w:t>
      </w:r>
      <w:r>
        <w:rPr>
          <w:sz w:val="18"/>
        </w:rPr>
        <w:t>the</w:t>
      </w:r>
      <w:r>
        <w:rPr>
          <w:spacing w:val="-5"/>
          <w:sz w:val="18"/>
        </w:rPr>
        <w:t xml:space="preserve"> </w:t>
      </w:r>
      <w:r>
        <w:rPr>
          <w:sz w:val="18"/>
        </w:rPr>
        <w:t>transmission</w:t>
      </w:r>
      <w:r>
        <w:rPr>
          <w:spacing w:val="-5"/>
          <w:sz w:val="18"/>
        </w:rPr>
        <w:t xml:space="preserve"> </w:t>
      </w:r>
      <w:r>
        <w:rPr>
          <w:sz w:val="18"/>
        </w:rPr>
        <w:t>of</w:t>
      </w:r>
      <w:r>
        <w:rPr>
          <w:spacing w:val="-6"/>
          <w:sz w:val="18"/>
        </w:rPr>
        <w:t xml:space="preserve"> </w:t>
      </w:r>
      <w:r>
        <w:rPr>
          <w:sz w:val="18"/>
        </w:rPr>
        <w:t>analysis</w:t>
      </w:r>
      <w:r>
        <w:rPr>
          <w:spacing w:val="-7"/>
          <w:sz w:val="18"/>
        </w:rPr>
        <w:t xml:space="preserve"> </w:t>
      </w:r>
      <w:r>
        <w:rPr>
          <w:sz w:val="18"/>
        </w:rPr>
        <w:t>certificates</w:t>
      </w:r>
      <w:r>
        <w:rPr>
          <w:spacing w:val="-7"/>
          <w:sz w:val="18"/>
        </w:rPr>
        <w:t xml:space="preserve"> </w:t>
      </w:r>
      <w:r>
        <w:rPr>
          <w:sz w:val="18"/>
        </w:rPr>
        <w:t>and/or</w:t>
      </w:r>
      <w:r>
        <w:rPr>
          <w:spacing w:val="-6"/>
          <w:sz w:val="18"/>
        </w:rPr>
        <w:t xml:space="preserve"> </w:t>
      </w:r>
      <w:r>
        <w:rPr>
          <w:sz w:val="18"/>
        </w:rPr>
        <w:t>manufacturing documentation.</w:t>
      </w:r>
      <w:r>
        <w:rPr>
          <w:spacing w:val="-6"/>
          <w:sz w:val="18"/>
        </w:rPr>
        <w:t xml:space="preserve"> </w:t>
      </w:r>
      <w:r>
        <w:rPr>
          <w:sz w:val="18"/>
        </w:rPr>
        <w:t>Unless</w:t>
      </w:r>
      <w:r>
        <w:rPr>
          <w:spacing w:val="-7"/>
          <w:sz w:val="18"/>
        </w:rPr>
        <w:t xml:space="preserve"> </w:t>
      </w:r>
      <w:r>
        <w:rPr>
          <w:sz w:val="18"/>
        </w:rPr>
        <w:t>expressly</w:t>
      </w:r>
      <w:r>
        <w:rPr>
          <w:spacing w:val="-3"/>
          <w:sz w:val="18"/>
        </w:rPr>
        <w:t xml:space="preserve"> </w:t>
      </w:r>
      <w:r>
        <w:rPr>
          <w:sz w:val="18"/>
        </w:rPr>
        <w:t>agreed</w:t>
      </w:r>
      <w:r>
        <w:rPr>
          <w:spacing w:val="-7"/>
          <w:sz w:val="18"/>
        </w:rPr>
        <w:t xml:space="preserve"> </w:t>
      </w:r>
      <w:r>
        <w:rPr>
          <w:sz w:val="18"/>
        </w:rPr>
        <w:t>otherwise</w:t>
      </w:r>
      <w:r>
        <w:rPr>
          <w:spacing w:val="-4"/>
          <w:sz w:val="18"/>
        </w:rPr>
        <w:t xml:space="preserve"> </w:t>
      </w:r>
      <w:r>
        <w:rPr>
          <w:sz w:val="18"/>
        </w:rPr>
        <w:t>between</w:t>
      </w:r>
      <w:r>
        <w:rPr>
          <w:spacing w:val="-7"/>
          <w:sz w:val="18"/>
        </w:rPr>
        <w:t xml:space="preserve"> </w:t>
      </w:r>
      <w:r>
        <w:rPr>
          <w:sz w:val="18"/>
        </w:rPr>
        <w:t>Purchaser</w:t>
      </w:r>
      <w:r>
        <w:rPr>
          <w:spacing w:val="-6"/>
          <w:sz w:val="18"/>
        </w:rPr>
        <w:t xml:space="preserve"> </w:t>
      </w:r>
      <w:r>
        <w:rPr>
          <w:sz w:val="18"/>
        </w:rPr>
        <w:t>and</w:t>
      </w:r>
      <w:r>
        <w:rPr>
          <w:spacing w:val="-4"/>
          <w:sz w:val="18"/>
        </w:rPr>
        <w:t xml:space="preserve"> </w:t>
      </w:r>
      <w:r>
        <w:rPr>
          <w:sz w:val="18"/>
        </w:rPr>
        <w:t>Supplier,</w:t>
      </w:r>
      <w:r>
        <w:rPr>
          <w:spacing w:val="-6"/>
          <w:sz w:val="18"/>
        </w:rPr>
        <w:t xml:space="preserve"> </w:t>
      </w:r>
      <w:r>
        <w:rPr>
          <w:sz w:val="18"/>
        </w:rPr>
        <w:t>payments</w:t>
      </w:r>
      <w:r>
        <w:rPr>
          <w:spacing w:val="-7"/>
          <w:sz w:val="18"/>
        </w:rPr>
        <w:t xml:space="preserve"> </w:t>
      </w:r>
      <w:r>
        <w:rPr>
          <w:sz w:val="18"/>
        </w:rPr>
        <w:t>are</w:t>
      </w:r>
      <w:r>
        <w:rPr>
          <w:spacing w:val="-5"/>
          <w:sz w:val="18"/>
        </w:rPr>
        <w:t xml:space="preserve"> </w:t>
      </w:r>
      <w:r>
        <w:rPr>
          <w:sz w:val="18"/>
        </w:rPr>
        <w:t>due</w:t>
      </w:r>
      <w:r>
        <w:rPr>
          <w:spacing w:val="-7"/>
          <w:sz w:val="18"/>
        </w:rPr>
        <w:t xml:space="preserve"> </w:t>
      </w:r>
      <w:r>
        <w:rPr>
          <w:sz w:val="18"/>
        </w:rPr>
        <w:t>within</w:t>
      </w:r>
      <w:r>
        <w:rPr>
          <w:spacing w:val="-3"/>
          <w:sz w:val="18"/>
        </w:rPr>
        <w:t xml:space="preserve"> </w:t>
      </w:r>
      <w:r>
        <w:rPr>
          <w:sz w:val="18"/>
        </w:rPr>
        <w:t>45</w:t>
      </w:r>
      <w:r>
        <w:rPr>
          <w:spacing w:val="-6"/>
          <w:sz w:val="18"/>
        </w:rPr>
        <w:t xml:space="preserve"> </w:t>
      </w:r>
      <w:r>
        <w:rPr>
          <w:sz w:val="18"/>
        </w:rPr>
        <w:t>(forty-five) days</w:t>
      </w:r>
      <w:r>
        <w:rPr>
          <w:spacing w:val="80"/>
          <w:sz w:val="18"/>
        </w:rPr>
        <w:t xml:space="preserve"> </w:t>
      </w:r>
      <w:r>
        <w:rPr>
          <w:sz w:val="18"/>
        </w:rPr>
        <w:t>net after receipt of the invoice, unless the above provision results in a later payment date.</w:t>
      </w:r>
    </w:p>
    <w:p w14:paraId="745E2935" w14:textId="77777777" w:rsidR="00CB54DB" w:rsidRDefault="00CB54DB">
      <w:pPr>
        <w:pStyle w:val="BodyText"/>
        <w:spacing w:before="3"/>
        <w:rPr>
          <w:sz w:val="16"/>
        </w:rPr>
      </w:pPr>
    </w:p>
    <w:p w14:paraId="5B5FC6F2" w14:textId="77777777" w:rsidR="00CB54DB" w:rsidRDefault="003D4F64">
      <w:pPr>
        <w:pStyle w:val="ListParagraph"/>
        <w:numPr>
          <w:ilvl w:val="1"/>
          <w:numId w:val="3"/>
        </w:numPr>
        <w:tabs>
          <w:tab w:val="left" w:pos="474"/>
        </w:tabs>
        <w:spacing w:line="276" w:lineRule="auto"/>
        <w:ind w:right="116" w:firstLine="0"/>
        <w:jc w:val="both"/>
        <w:rPr>
          <w:sz w:val="18"/>
        </w:rPr>
      </w:pPr>
      <w:r>
        <w:rPr>
          <w:sz w:val="18"/>
        </w:rPr>
        <w:t>Purchaser’s</w:t>
      </w:r>
      <w:r>
        <w:rPr>
          <w:spacing w:val="-5"/>
          <w:sz w:val="18"/>
        </w:rPr>
        <w:t xml:space="preserve"> </w:t>
      </w:r>
      <w:r>
        <w:rPr>
          <w:sz w:val="18"/>
        </w:rPr>
        <w:t>payment</w:t>
      </w:r>
      <w:r>
        <w:rPr>
          <w:spacing w:val="-5"/>
          <w:sz w:val="18"/>
        </w:rPr>
        <w:t xml:space="preserve"> </w:t>
      </w:r>
      <w:r>
        <w:rPr>
          <w:sz w:val="18"/>
        </w:rPr>
        <w:t>shall</w:t>
      </w:r>
      <w:r>
        <w:rPr>
          <w:spacing w:val="-6"/>
          <w:sz w:val="18"/>
        </w:rPr>
        <w:t xml:space="preserve"> </w:t>
      </w:r>
      <w:r>
        <w:rPr>
          <w:sz w:val="18"/>
        </w:rPr>
        <w:t>be</w:t>
      </w:r>
      <w:r>
        <w:rPr>
          <w:spacing w:val="-6"/>
          <w:sz w:val="18"/>
        </w:rPr>
        <w:t xml:space="preserve"> </w:t>
      </w:r>
      <w:r>
        <w:rPr>
          <w:sz w:val="18"/>
        </w:rPr>
        <w:t>late</w:t>
      </w:r>
      <w:r>
        <w:rPr>
          <w:spacing w:val="-6"/>
          <w:sz w:val="18"/>
        </w:rPr>
        <w:t xml:space="preserve"> </w:t>
      </w:r>
      <w:r>
        <w:rPr>
          <w:sz w:val="18"/>
        </w:rPr>
        <w:t>only</w:t>
      </w:r>
      <w:r>
        <w:rPr>
          <w:spacing w:val="-5"/>
          <w:sz w:val="18"/>
        </w:rPr>
        <w:t xml:space="preserve"> </w:t>
      </w:r>
      <w:r>
        <w:rPr>
          <w:sz w:val="18"/>
        </w:rPr>
        <w:t>if</w:t>
      </w:r>
      <w:r>
        <w:rPr>
          <w:spacing w:val="-5"/>
          <w:sz w:val="18"/>
        </w:rPr>
        <w:t xml:space="preserve"> </w:t>
      </w:r>
      <w:r>
        <w:rPr>
          <w:sz w:val="18"/>
        </w:rPr>
        <w:t>Purchaser</w:t>
      </w:r>
      <w:r>
        <w:rPr>
          <w:spacing w:val="-5"/>
          <w:sz w:val="18"/>
        </w:rPr>
        <w:t xml:space="preserve"> </w:t>
      </w:r>
      <w:r>
        <w:rPr>
          <w:sz w:val="18"/>
        </w:rPr>
        <w:t>received</w:t>
      </w:r>
      <w:r>
        <w:rPr>
          <w:spacing w:val="-6"/>
          <w:sz w:val="18"/>
        </w:rPr>
        <w:t xml:space="preserve"> </w:t>
      </w:r>
      <w:r>
        <w:rPr>
          <w:sz w:val="18"/>
        </w:rPr>
        <w:t>an</w:t>
      </w:r>
      <w:r>
        <w:rPr>
          <w:spacing w:val="-6"/>
          <w:sz w:val="18"/>
        </w:rPr>
        <w:t xml:space="preserve"> </w:t>
      </w:r>
      <w:r>
        <w:rPr>
          <w:sz w:val="18"/>
        </w:rPr>
        <w:t>express</w:t>
      </w:r>
      <w:r>
        <w:rPr>
          <w:spacing w:val="-6"/>
          <w:sz w:val="18"/>
        </w:rPr>
        <w:t xml:space="preserve"> </w:t>
      </w:r>
      <w:r>
        <w:rPr>
          <w:sz w:val="18"/>
        </w:rPr>
        <w:t>warning</w:t>
      </w:r>
      <w:r>
        <w:rPr>
          <w:spacing w:val="-6"/>
          <w:sz w:val="18"/>
        </w:rPr>
        <w:t xml:space="preserve"> </w:t>
      </w:r>
      <w:r>
        <w:rPr>
          <w:sz w:val="18"/>
        </w:rPr>
        <w:t>after</w:t>
      </w:r>
      <w:r>
        <w:rPr>
          <w:spacing w:val="-5"/>
          <w:sz w:val="18"/>
        </w:rPr>
        <w:t xml:space="preserve"> </w:t>
      </w:r>
      <w:r>
        <w:rPr>
          <w:sz w:val="18"/>
        </w:rPr>
        <w:t>the</w:t>
      </w:r>
      <w:r>
        <w:rPr>
          <w:spacing w:val="-6"/>
          <w:sz w:val="18"/>
        </w:rPr>
        <w:t xml:space="preserve"> </w:t>
      </w:r>
      <w:r>
        <w:rPr>
          <w:sz w:val="18"/>
        </w:rPr>
        <w:t>date</w:t>
      </w:r>
      <w:r>
        <w:rPr>
          <w:spacing w:val="-3"/>
          <w:sz w:val="18"/>
        </w:rPr>
        <w:t xml:space="preserve"> </w:t>
      </w:r>
      <w:r>
        <w:rPr>
          <w:sz w:val="18"/>
        </w:rPr>
        <w:t>payment</w:t>
      </w:r>
      <w:r>
        <w:rPr>
          <w:spacing w:val="-5"/>
          <w:sz w:val="18"/>
        </w:rPr>
        <w:t xml:space="preserve"> </w:t>
      </w:r>
      <w:r>
        <w:rPr>
          <w:sz w:val="18"/>
        </w:rPr>
        <w:t>was</w:t>
      </w:r>
      <w:r>
        <w:rPr>
          <w:spacing w:val="-5"/>
          <w:sz w:val="18"/>
        </w:rPr>
        <w:t xml:space="preserve"> </w:t>
      </w:r>
      <w:r>
        <w:rPr>
          <w:sz w:val="18"/>
        </w:rPr>
        <w:t>due</w:t>
      </w:r>
      <w:r>
        <w:rPr>
          <w:spacing w:val="-6"/>
          <w:sz w:val="18"/>
        </w:rPr>
        <w:t xml:space="preserve"> </w:t>
      </w:r>
      <w:r>
        <w:rPr>
          <w:sz w:val="18"/>
        </w:rPr>
        <w:t>and/or a fixed payment deadline was stipulated. The lump-sum late interest rate applicable in the event of late payment is the statutory</w:t>
      </w:r>
      <w:r>
        <w:rPr>
          <w:spacing w:val="-1"/>
          <w:sz w:val="18"/>
        </w:rPr>
        <w:t xml:space="preserve"> </w:t>
      </w:r>
      <w:r>
        <w:rPr>
          <w:sz w:val="18"/>
        </w:rPr>
        <w:t>interest</w:t>
      </w:r>
      <w:r>
        <w:rPr>
          <w:spacing w:val="-1"/>
          <w:sz w:val="18"/>
        </w:rPr>
        <w:t xml:space="preserve"> </w:t>
      </w:r>
      <w:r>
        <w:rPr>
          <w:sz w:val="18"/>
        </w:rPr>
        <w:t>rate for delay, unless</w:t>
      </w:r>
      <w:r>
        <w:rPr>
          <w:spacing w:val="-1"/>
          <w:sz w:val="18"/>
        </w:rPr>
        <w:t xml:space="preserve"> </w:t>
      </w:r>
      <w:r>
        <w:rPr>
          <w:sz w:val="18"/>
        </w:rPr>
        <w:t>Purchaser demonstrates</w:t>
      </w:r>
      <w:r>
        <w:rPr>
          <w:spacing w:val="-1"/>
          <w:sz w:val="18"/>
        </w:rPr>
        <w:t xml:space="preserve"> </w:t>
      </w:r>
      <w:r>
        <w:rPr>
          <w:sz w:val="18"/>
        </w:rPr>
        <w:t>that the</w:t>
      </w:r>
      <w:r>
        <w:rPr>
          <w:spacing w:val="-1"/>
          <w:sz w:val="18"/>
        </w:rPr>
        <w:t xml:space="preserve"> </w:t>
      </w:r>
      <w:r>
        <w:rPr>
          <w:sz w:val="18"/>
        </w:rPr>
        <w:t>actual pecuniary damage incurred</w:t>
      </w:r>
      <w:r>
        <w:rPr>
          <w:spacing w:val="-1"/>
          <w:sz w:val="18"/>
        </w:rPr>
        <w:t xml:space="preserve"> </w:t>
      </w:r>
      <w:r>
        <w:rPr>
          <w:sz w:val="18"/>
        </w:rPr>
        <w:t xml:space="preserve">by Supplier was </w:t>
      </w:r>
      <w:r>
        <w:rPr>
          <w:spacing w:val="-4"/>
          <w:sz w:val="18"/>
        </w:rPr>
        <w:t>less.</w:t>
      </w:r>
    </w:p>
    <w:p w14:paraId="046012F3" w14:textId="77777777" w:rsidR="00CB54DB" w:rsidRDefault="00CB54DB">
      <w:pPr>
        <w:pStyle w:val="BodyText"/>
        <w:spacing w:before="9"/>
        <w:rPr>
          <w:sz w:val="16"/>
        </w:rPr>
      </w:pPr>
    </w:p>
    <w:p w14:paraId="74C3B05E" w14:textId="77777777" w:rsidR="00CB54DB" w:rsidRDefault="003D4F64">
      <w:pPr>
        <w:pStyle w:val="ListParagraph"/>
        <w:numPr>
          <w:ilvl w:val="1"/>
          <w:numId w:val="3"/>
        </w:numPr>
        <w:tabs>
          <w:tab w:val="left" w:pos="476"/>
        </w:tabs>
        <w:ind w:left="475" w:hanging="360"/>
        <w:jc w:val="both"/>
        <w:rPr>
          <w:sz w:val="18"/>
        </w:rPr>
      </w:pPr>
      <w:r>
        <w:rPr>
          <w:sz w:val="18"/>
        </w:rPr>
        <w:t>In</w:t>
      </w:r>
      <w:r>
        <w:rPr>
          <w:spacing w:val="-5"/>
          <w:sz w:val="18"/>
        </w:rPr>
        <w:t xml:space="preserve"> </w:t>
      </w:r>
      <w:r>
        <w:rPr>
          <w:sz w:val="18"/>
        </w:rPr>
        <w:t>the</w:t>
      </w:r>
      <w:r>
        <w:rPr>
          <w:spacing w:val="-4"/>
          <w:sz w:val="18"/>
        </w:rPr>
        <w:t xml:space="preserve"> </w:t>
      </w:r>
      <w:r>
        <w:rPr>
          <w:sz w:val="18"/>
        </w:rPr>
        <w:t>event</w:t>
      </w:r>
      <w:r>
        <w:rPr>
          <w:spacing w:val="-3"/>
          <w:sz w:val="18"/>
        </w:rPr>
        <w:t xml:space="preserve"> </w:t>
      </w:r>
      <w:r>
        <w:rPr>
          <w:sz w:val="18"/>
        </w:rPr>
        <w:t>of</w:t>
      </w:r>
      <w:r>
        <w:rPr>
          <w:spacing w:val="-3"/>
          <w:sz w:val="18"/>
        </w:rPr>
        <w:t xml:space="preserve"> </w:t>
      </w:r>
      <w:r>
        <w:rPr>
          <w:sz w:val="18"/>
        </w:rPr>
        <w:t>defective</w:t>
      </w:r>
      <w:r>
        <w:rPr>
          <w:spacing w:val="-4"/>
          <w:sz w:val="18"/>
        </w:rPr>
        <w:t xml:space="preserve"> </w:t>
      </w:r>
      <w:r>
        <w:rPr>
          <w:sz w:val="18"/>
        </w:rPr>
        <w:t>deliveries,</w:t>
      </w:r>
      <w:r>
        <w:rPr>
          <w:spacing w:val="-3"/>
          <w:sz w:val="18"/>
        </w:rPr>
        <w:t xml:space="preserve"> </w:t>
      </w:r>
      <w:r>
        <w:rPr>
          <w:sz w:val="18"/>
        </w:rPr>
        <w:t>Purchaser</w:t>
      </w:r>
      <w:r>
        <w:rPr>
          <w:spacing w:val="-3"/>
          <w:sz w:val="18"/>
        </w:rPr>
        <w:t xml:space="preserve"> </w:t>
      </w:r>
      <w:r>
        <w:rPr>
          <w:sz w:val="18"/>
        </w:rPr>
        <w:t>is</w:t>
      </w:r>
      <w:r>
        <w:rPr>
          <w:spacing w:val="-3"/>
          <w:sz w:val="18"/>
        </w:rPr>
        <w:t xml:space="preserve"> </w:t>
      </w:r>
      <w:r>
        <w:rPr>
          <w:sz w:val="18"/>
        </w:rPr>
        <w:t>entitled</w:t>
      </w:r>
      <w:r>
        <w:rPr>
          <w:spacing w:val="-4"/>
          <w:sz w:val="18"/>
        </w:rPr>
        <w:t xml:space="preserve"> </w:t>
      </w:r>
      <w:r>
        <w:rPr>
          <w:sz w:val="18"/>
        </w:rPr>
        <w:t>to</w:t>
      </w:r>
      <w:r>
        <w:rPr>
          <w:spacing w:val="-3"/>
          <w:sz w:val="18"/>
        </w:rPr>
        <w:t xml:space="preserve"> </w:t>
      </w:r>
      <w:r>
        <w:rPr>
          <w:sz w:val="18"/>
        </w:rPr>
        <w:t>withhold</w:t>
      </w:r>
      <w:r>
        <w:rPr>
          <w:spacing w:val="-3"/>
          <w:sz w:val="18"/>
        </w:rPr>
        <w:t xml:space="preserve"> </w:t>
      </w:r>
      <w:r>
        <w:rPr>
          <w:sz w:val="18"/>
        </w:rPr>
        <w:t>payment</w:t>
      </w:r>
      <w:r>
        <w:rPr>
          <w:spacing w:val="-3"/>
          <w:sz w:val="18"/>
        </w:rPr>
        <w:t xml:space="preserve"> </w:t>
      </w:r>
      <w:r>
        <w:rPr>
          <w:sz w:val="18"/>
        </w:rPr>
        <w:t>proportionally</w:t>
      </w:r>
      <w:r>
        <w:rPr>
          <w:spacing w:val="-3"/>
          <w:sz w:val="18"/>
        </w:rPr>
        <w:t xml:space="preserve"> </w:t>
      </w:r>
      <w:r>
        <w:rPr>
          <w:sz w:val="18"/>
        </w:rPr>
        <w:t>until</w:t>
      </w:r>
      <w:r>
        <w:rPr>
          <w:spacing w:val="-4"/>
          <w:sz w:val="18"/>
        </w:rPr>
        <w:t xml:space="preserve"> </w:t>
      </w:r>
      <w:r>
        <w:rPr>
          <w:sz w:val="18"/>
        </w:rPr>
        <w:t>proper</w:t>
      </w:r>
      <w:r>
        <w:rPr>
          <w:spacing w:val="-2"/>
          <w:sz w:val="18"/>
        </w:rPr>
        <w:t xml:space="preserve"> performance.</w:t>
      </w:r>
    </w:p>
    <w:p w14:paraId="1251F9EA" w14:textId="77777777" w:rsidR="00CB54DB" w:rsidRDefault="00CB54DB">
      <w:pPr>
        <w:pStyle w:val="BodyText"/>
        <w:spacing w:before="9"/>
      </w:pPr>
    </w:p>
    <w:p w14:paraId="6DED51E8" w14:textId="77777777" w:rsidR="00CB54DB" w:rsidRDefault="003D4F64">
      <w:pPr>
        <w:pStyle w:val="ListParagraph"/>
        <w:numPr>
          <w:ilvl w:val="1"/>
          <w:numId w:val="3"/>
        </w:numPr>
        <w:tabs>
          <w:tab w:val="left" w:pos="486"/>
        </w:tabs>
        <w:spacing w:line="278" w:lineRule="auto"/>
        <w:ind w:right="123" w:firstLine="0"/>
        <w:jc w:val="both"/>
        <w:rPr>
          <w:sz w:val="18"/>
        </w:rPr>
      </w:pPr>
      <w:r>
        <w:rPr>
          <w:sz w:val="18"/>
        </w:rPr>
        <w:t>Payment does not constitute any acknowledgment of terms, conditions or prices. The payment date has no effect on the beginning of the</w:t>
      </w:r>
      <w:r>
        <w:rPr>
          <w:spacing w:val="-1"/>
          <w:sz w:val="18"/>
        </w:rPr>
        <w:t xml:space="preserve"> </w:t>
      </w:r>
      <w:r>
        <w:rPr>
          <w:sz w:val="18"/>
        </w:rPr>
        <w:t>warranty periods</w:t>
      </w:r>
      <w:r>
        <w:rPr>
          <w:spacing w:val="-1"/>
          <w:sz w:val="18"/>
        </w:rPr>
        <w:t xml:space="preserve"> </w:t>
      </w:r>
      <w:r>
        <w:rPr>
          <w:sz w:val="18"/>
        </w:rPr>
        <w:t>and</w:t>
      </w:r>
      <w:r>
        <w:rPr>
          <w:spacing w:val="-1"/>
          <w:sz w:val="18"/>
        </w:rPr>
        <w:t xml:space="preserve"> </w:t>
      </w:r>
      <w:r>
        <w:rPr>
          <w:sz w:val="18"/>
        </w:rPr>
        <w:t>represents neither unrestricted</w:t>
      </w:r>
      <w:r>
        <w:rPr>
          <w:spacing w:val="-1"/>
          <w:sz w:val="18"/>
        </w:rPr>
        <w:t xml:space="preserve"> </w:t>
      </w:r>
      <w:r>
        <w:rPr>
          <w:sz w:val="18"/>
        </w:rPr>
        <w:t>acceptance</w:t>
      </w:r>
      <w:r>
        <w:rPr>
          <w:spacing w:val="-1"/>
          <w:sz w:val="18"/>
        </w:rPr>
        <w:t xml:space="preserve"> </w:t>
      </w:r>
      <w:r>
        <w:rPr>
          <w:sz w:val="18"/>
        </w:rPr>
        <w:t>of the</w:t>
      </w:r>
      <w:r>
        <w:rPr>
          <w:spacing w:val="-1"/>
          <w:sz w:val="18"/>
        </w:rPr>
        <w:t xml:space="preserve"> </w:t>
      </w:r>
      <w:r>
        <w:rPr>
          <w:sz w:val="18"/>
        </w:rPr>
        <w:t>item delivered nor a waiver of potential warranty claims.</w:t>
      </w:r>
    </w:p>
    <w:p w14:paraId="446C318F" w14:textId="77777777" w:rsidR="00CB54DB" w:rsidRDefault="00CB54DB">
      <w:pPr>
        <w:pStyle w:val="BodyText"/>
        <w:spacing w:before="10"/>
        <w:rPr>
          <w:sz w:val="15"/>
        </w:rPr>
      </w:pPr>
    </w:p>
    <w:p w14:paraId="05B61398" w14:textId="77777777" w:rsidR="00CB54DB" w:rsidRDefault="003D4F64">
      <w:pPr>
        <w:pStyle w:val="ListParagraph"/>
        <w:numPr>
          <w:ilvl w:val="1"/>
          <w:numId w:val="3"/>
        </w:numPr>
        <w:tabs>
          <w:tab w:val="left" w:pos="477"/>
        </w:tabs>
        <w:spacing w:line="280" w:lineRule="auto"/>
        <w:ind w:right="114" w:firstLine="0"/>
        <w:jc w:val="both"/>
        <w:rPr>
          <w:sz w:val="18"/>
        </w:rPr>
      </w:pPr>
      <w:r>
        <w:rPr>
          <w:sz w:val="18"/>
        </w:rPr>
        <w:t>Unless</w:t>
      </w:r>
      <w:r>
        <w:rPr>
          <w:spacing w:val="-4"/>
          <w:sz w:val="18"/>
        </w:rPr>
        <w:t xml:space="preserve"> </w:t>
      </w:r>
      <w:r>
        <w:rPr>
          <w:sz w:val="18"/>
        </w:rPr>
        <w:t>otherwise</w:t>
      </w:r>
      <w:r>
        <w:rPr>
          <w:spacing w:val="-4"/>
          <w:sz w:val="18"/>
        </w:rPr>
        <w:t xml:space="preserve"> </w:t>
      </w:r>
      <w:r>
        <w:rPr>
          <w:sz w:val="18"/>
        </w:rPr>
        <w:t>stipulated,</w:t>
      </w:r>
      <w:r>
        <w:rPr>
          <w:spacing w:val="-1"/>
          <w:sz w:val="18"/>
        </w:rPr>
        <w:t xml:space="preserve"> </w:t>
      </w:r>
      <w:r>
        <w:rPr>
          <w:sz w:val="18"/>
        </w:rPr>
        <w:t>invoices</w:t>
      </w:r>
      <w:r>
        <w:rPr>
          <w:spacing w:val="-4"/>
          <w:sz w:val="18"/>
        </w:rPr>
        <w:t xml:space="preserve"> </w:t>
      </w:r>
      <w:r>
        <w:rPr>
          <w:sz w:val="18"/>
        </w:rPr>
        <w:t>made</w:t>
      </w:r>
      <w:r>
        <w:rPr>
          <w:spacing w:val="-5"/>
          <w:sz w:val="18"/>
        </w:rPr>
        <w:t xml:space="preserve"> </w:t>
      </w:r>
      <w:r>
        <w:rPr>
          <w:sz w:val="18"/>
        </w:rPr>
        <w:t>out</w:t>
      </w:r>
      <w:r>
        <w:rPr>
          <w:spacing w:val="-3"/>
          <w:sz w:val="18"/>
        </w:rPr>
        <w:t xml:space="preserve"> </w:t>
      </w:r>
      <w:r>
        <w:rPr>
          <w:sz w:val="18"/>
        </w:rPr>
        <w:t>to</w:t>
      </w:r>
      <w:r>
        <w:rPr>
          <w:spacing w:val="-3"/>
          <w:sz w:val="18"/>
        </w:rPr>
        <w:t xml:space="preserve"> </w:t>
      </w:r>
      <w:r>
        <w:rPr>
          <w:sz w:val="18"/>
        </w:rPr>
        <w:t>the</w:t>
      </w:r>
      <w:r>
        <w:rPr>
          <w:spacing w:val="-4"/>
          <w:sz w:val="18"/>
        </w:rPr>
        <w:t xml:space="preserve"> </w:t>
      </w:r>
      <w:r>
        <w:rPr>
          <w:sz w:val="18"/>
        </w:rPr>
        <w:t>respective</w:t>
      </w:r>
      <w:r>
        <w:rPr>
          <w:spacing w:val="-4"/>
          <w:sz w:val="18"/>
        </w:rPr>
        <w:t xml:space="preserve"> </w:t>
      </w:r>
      <w:r>
        <w:rPr>
          <w:sz w:val="18"/>
        </w:rPr>
        <w:t>Purchaser</w:t>
      </w:r>
      <w:r>
        <w:rPr>
          <w:spacing w:val="-3"/>
          <w:sz w:val="18"/>
        </w:rPr>
        <w:t xml:space="preserve"> </w:t>
      </w:r>
      <w:r>
        <w:rPr>
          <w:sz w:val="18"/>
        </w:rPr>
        <w:t>must</w:t>
      </w:r>
      <w:r>
        <w:rPr>
          <w:spacing w:val="-3"/>
          <w:sz w:val="18"/>
        </w:rPr>
        <w:t xml:space="preserve"> </w:t>
      </w:r>
      <w:r>
        <w:rPr>
          <w:sz w:val="18"/>
        </w:rPr>
        <w:t>be</w:t>
      </w:r>
      <w:r>
        <w:rPr>
          <w:spacing w:val="-4"/>
          <w:sz w:val="18"/>
        </w:rPr>
        <w:t xml:space="preserve"> </w:t>
      </w:r>
      <w:r>
        <w:rPr>
          <w:sz w:val="18"/>
        </w:rPr>
        <w:t>sent</w:t>
      </w:r>
      <w:r>
        <w:rPr>
          <w:spacing w:val="-3"/>
          <w:sz w:val="18"/>
        </w:rPr>
        <w:t xml:space="preserve"> </w:t>
      </w:r>
      <w:r>
        <w:rPr>
          <w:sz w:val="18"/>
        </w:rPr>
        <w:t>by</w:t>
      </w:r>
      <w:r>
        <w:rPr>
          <w:spacing w:val="-3"/>
          <w:sz w:val="18"/>
        </w:rPr>
        <w:t xml:space="preserve"> </w:t>
      </w:r>
      <w:r>
        <w:rPr>
          <w:sz w:val="18"/>
        </w:rPr>
        <w:t>mail/e-mail</w:t>
      </w:r>
      <w:r>
        <w:rPr>
          <w:spacing w:val="-4"/>
          <w:sz w:val="18"/>
        </w:rPr>
        <w:t xml:space="preserve"> </w:t>
      </w:r>
      <w:r>
        <w:rPr>
          <w:sz w:val="18"/>
        </w:rPr>
        <w:t>to</w:t>
      </w:r>
      <w:r>
        <w:rPr>
          <w:spacing w:val="-3"/>
          <w:sz w:val="18"/>
        </w:rPr>
        <w:t xml:space="preserve"> </w:t>
      </w:r>
      <w:r>
        <w:rPr>
          <w:sz w:val="18"/>
        </w:rPr>
        <w:t>the</w:t>
      </w:r>
      <w:r>
        <w:rPr>
          <w:spacing w:val="-4"/>
          <w:sz w:val="18"/>
        </w:rPr>
        <w:t xml:space="preserve"> </w:t>
      </w:r>
      <w:r>
        <w:rPr>
          <w:sz w:val="18"/>
        </w:rPr>
        <w:t xml:space="preserve">ordering </w:t>
      </w:r>
      <w:r>
        <w:rPr>
          <w:spacing w:val="-2"/>
          <w:sz w:val="18"/>
        </w:rPr>
        <w:t>company.</w:t>
      </w:r>
    </w:p>
    <w:p w14:paraId="351A5D20" w14:textId="77777777" w:rsidR="00CB54DB" w:rsidRDefault="00CB54DB">
      <w:pPr>
        <w:pStyle w:val="BodyText"/>
        <w:spacing w:before="11"/>
        <w:rPr>
          <w:sz w:val="15"/>
        </w:rPr>
      </w:pPr>
    </w:p>
    <w:p w14:paraId="4F736339" w14:textId="77777777" w:rsidR="00CB54DB" w:rsidRDefault="003D4F64">
      <w:pPr>
        <w:pStyle w:val="Heading1"/>
        <w:numPr>
          <w:ilvl w:val="0"/>
          <w:numId w:val="5"/>
        </w:numPr>
        <w:tabs>
          <w:tab w:val="left" w:pos="388"/>
        </w:tabs>
        <w:spacing w:before="1"/>
        <w:ind w:left="387" w:hanging="272"/>
      </w:pPr>
      <w:r>
        <w:t>RETENTION</w:t>
      </w:r>
      <w:r>
        <w:rPr>
          <w:spacing w:val="-4"/>
        </w:rPr>
        <w:t xml:space="preserve"> </w:t>
      </w:r>
      <w:r>
        <w:t>OF</w:t>
      </w:r>
      <w:r>
        <w:rPr>
          <w:spacing w:val="-4"/>
        </w:rPr>
        <w:t xml:space="preserve"> </w:t>
      </w:r>
      <w:r>
        <w:t>TITLE.</w:t>
      </w:r>
      <w:r>
        <w:rPr>
          <w:spacing w:val="-3"/>
        </w:rPr>
        <w:t xml:space="preserve"> </w:t>
      </w:r>
      <w:r>
        <w:t>TRANSFER</w:t>
      </w:r>
      <w:r>
        <w:rPr>
          <w:spacing w:val="-3"/>
        </w:rPr>
        <w:t xml:space="preserve"> </w:t>
      </w:r>
      <w:r>
        <w:t>OF</w:t>
      </w:r>
      <w:r>
        <w:rPr>
          <w:spacing w:val="-4"/>
        </w:rPr>
        <w:t xml:space="preserve"> RISK.</w:t>
      </w:r>
    </w:p>
    <w:p w14:paraId="18B2704E" w14:textId="77777777" w:rsidR="00CB54DB" w:rsidRDefault="00CB54DB">
      <w:pPr>
        <w:pStyle w:val="BodyText"/>
        <w:spacing w:before="1"/>
        <w:rPr>
          <w:b/>
          <w:sz w:val="19"/>
        </w:rPr>
      </w:pPr>
    </w:p>
    <w:p w14:paraId="108B17B6" w14:textId="77777777" w:rsidR="00CB54DB" w:rsidRDefault="003D4F64">
      <w:pPr>
        <w:pStyle w:val="ListParagraph"/>
        <w:numPr>
          <w:ilvl w:val="1"/>
          <w:numId w:val="5"/>
        </w:numPr>
        <w:tabs>
          <w:tab w:val="left" w:pos="476"/>
        </w:tabs>
        <w:spacing w:before="1"/>
        <w:ind w:left="475" w:hanging="360"/>
        <w:jc w:val="both"/>
        <w:rPr>
          <w:sz w:val="18"/>
        </w:rPr>
      </w:pPr>
      <w:r>
        <w:rPr>
          <w:sz w:val="18"/>
        </w:rPr>
        <w:t>Title</w:t>
      </w:r>
      <w:r>
        <w:rPr>
          <w:spacing w:val="-5"/>
          <w:sz w:val="18"/>
        </w:rPr>
        <w:t xml:space="preserve"> </w:t>
      </w:r>
      <w:r>
        <w:rPr>
          <w:sz w:val="18"/>
        </w:rPr>
        <w:t>to</w:t>
      </w:r>
      <w:r>
        <w:rPr>
          <w:spacing w:val="-2"/>
          <w:sz w:val="18"/>
        </w:rPr>
        <w:t xml:space="preserve"> </w:t>
      </w:r>
      <w:r>
        <w:rPr>
          <w:sz w:val="18"/>
        </w:rPr>
        <w:t>goods</w:t>
      </w:r>
      <w:r>
        <w:rPr>
          <w:spacing w:val="-2"/>
          <w:sz w:val="18"/>
        </w:rPr>
        <w:t xml:space="preserve"> </w:t>
      </w:r>
      <w:r>
        <w:rPr>
          <w:sz w:val="18"/>
        </w:rPr>
        <w:t>must</w:t>
      </w:r>
      <w:r>
        <w:rPr>
          <w:spacing w:val="-2"/>
          <w:sz w:val="18"/>
        </w:rPr>
        <w:t xml:space="preserve"> </w:t>
      </w:r>
      <w:r>
        <w:rPr>
          <w:sz w:val="18"/>
        </w:rPr>
        <w:t>be</w:t>
      </w:r>
      <w:r>
        <w:rPr>
          <w:spacing w:val="-3"/>
          <w:sz w:val="18"/>
        </w:rPr>
        <w:t xml:space="preserve"> </w:t>
      </w:r>
      <w:r>
        <w:rPr>
          <w:sz w:val="18"/>
        </w:rPr>
        <w:t>transferred</w:t>
      </w:r>
      <w:r>
        <w:rPr>
          <w:spacing w:val="-2"/>
          <w:sz w:val="18"/>
        </w:rPr>
        <w:t xml:space="preserve"> </w:t>
      </w:r>
      <w:r>
        <w:rPr>
          <w:sz w:val="18"/>
        </w:rPr>
        <w:t>to</w:t>
      </w:r>
      <w:r>
        <w:rPr>
          <w:spacing w:val="-2"/>
          <w:sz w:val="18"/>
        </w:rPr>
        <w:t xml:space="preserve"> </w:t>
      </w:r>
      <w:r>
        <w:rPr>
          <w:sz w:val="18"/>
        </w:rPr>
        <w:t>Purchaser</w:t>
      </w:r>
      <w:r>
        <w:rPr>
          <w:spacing w:val="-2"/>
          <w:sz w:val="18"/>
        </w:rPr>
        <w:t xml:space="preserve"> </w:t>
      </w:r>
      <w:r>
        <w:rPr>
          <w:sz w:val="18"/>
        </w:rPr>
        <w:t>without</w:t>
      </w:r>
      <w:r>
        <w:rPr>
          <w:spacing w:val="4"/>
          <w:sz w:val="18"/>
        </w:rPr>
        <w:t xml:space="preserve"> </w:t>
      </w:r>
      <w:r>
        <w:rPr>
          <w:sz w:val="18"/>
        </w:rPr>
        <w:t>restrictions</w:t>
      </w:r>
      <w:r>
        <w:rPr>
          <w:spacing w:val="-3"/>
          <w:sz w:val="18"/>
        </w:rPr>
        <w:t xml:space="preserve"> </w:t>
      </w:r>
      <w:r>
        <w:rPr>
          <w:sz w:val="18"/>
        </w:rPr>
        <w:t>and</w:t>
      </w:r>
      <w:r>
        <w:rPr>
          <w:spacing w:val="-3"/>
          <w:sz w:val="18"/>
        </w:rPr>
        <w:t xml:space="preserve"> </w:t>
      </w:r>
      <w:r>
        <w:rPr>
          <w:sz w:val="18"/>
        </w:rPr>
        <w:t>without</w:t>
      </w:r>
      <w:r>
        <w:rPr>
          <w:spacing w:val="-1"/>
          <w:sz w:val="18"/>
        </w:rPr>
        <w:t xml:space="preserve"> </w:t>
      </w:r>
      <w:r>
        <w:rPr>
          <w:sz w:val="18"/>
        </w:rPr>
        <w:t>regard</w:t>
      </w:r>
      <w:r>
        <w:rPr>
          <w:spacing w:val="-3"/>
          <w:sz w:val="18"/>
        </w:rPr>
        <w:t xml:space="preserve"> </w:t>
      </w:r>
      <w:r>
        <w:rPr>
          <w:sz w:val="18"/>
        </w:rPr>
        <w:t>to</w:t>
      </w:r>
      <w:r>
        <w:rPr>
          <w:spacing w:val="-2"/>
          <w:sz w:val="18"/>
        </w:rPr>
        <w:t xml:space="preserve"> </w:t>
      </w:r>
      <w:r>
        <w:rPr>
          <w:sz w:val="18"/>
        </w:rPr>
        <w:t>payment</w:t>
      </w:r>
      <w:r>
        <w:rPr>
          <w:spacing w:val="-1"/>
          <w:sz w:val="18"/>
        </w:rPr>
        <w:t xml:space="preserve"> </w:t>
      </w:r>
      <w:r>
        <w:rPr>
          <w:sz w:val="18"/>
        </w:rPr>
        <w:t>of</w:t>
      </w:r>
      <w:r>
        <w:rPr>
          <w:spacing w:val="-3"/>
          <w:sz w:val="18"/>
        </w:rPr>
        <w:t xml:space="preserve"> </w:t>
      </w:r>
      <w:r>
        <w:rPr>
          <w:sz w:val="18"/>
        </w:rPr>
        <w:t>the</w:t>
      </w:r>
      <w:r>
        <w:rPr>
          <w:spacing w:val="-2"/>
          <w:sz w:val="18"/>
        </w:rPr>
        <w:t xml:space="preserve"> price.</w:t>
      </w:r>
    </w:p>
    <w:p w14:paraId="43195D82" w14:textId="77777777" w:rsidR="00CB54DB" w:rsidRDefault="00CB54DB">
      <w:pPr>
        <w:pStyle w:val="BodyText"/>
        <w:spacing w:before="11"/>
      </w:pPr>
    </w:p>
    <w:p w14:paraId="3F252D80" w14:textId="77777777" w:rsidR="00CB54DB" w:rsidRDefault="003D4F64">
      <w:pPr>
        <w:pStyle w:val="ListParagraph"/>
        <w:numPr>
          <w:ilvl w:val="1"/>
          <w:numId w:val="5"/>
        </w:numPr>
        <w:tabs>
          <w:tab w:val="left" w:pos="476"/>
        </w:tabs>
        <w:spacing w:line="276" w:lineRule="auto"/>
        <w:ind w:right="118" w:firstLine="0"/>
        <w:jc w:val="both"/>
        <w:rPr>
          <w:sz w:val="18"/>
        </w:rPr>
      </w:pPr>
      <w:r>
        <w:rPr>
          <w:sz w:val="18"/>
        </w:rPr>
        <w:t>If,</w:t>
      </w:r>
      <w:r>
        <w:rPr>
          <w:spacing w:val="-3"/>
          <w:sz w:val="18"/>
        </w:rPr>
        <w:t xml:space="preserve"> </w:t>
      </w:r>
      <w:r>
        <w:rPr>
          <w:sz w:val="18"/>
        </w:rPr>
        <w:t>under</w:t>
      </w:r>
      <w:r>
        <w:rPr>
          <w:spacing w:val="-3"/>
          <w:sz w:val="18"/>
        </w:rPr>
        <w:t xml:space="preserve"> </w:t>
      </w:r>
      <w:r>
        <w:rPr>
          <w:sz w:val="18"/>
        </w:rPr>
        <w:t>the</w:t>
      </w:r>
      <w:r>
        <w:rPr>
          <w:spacing w:val="-4"/>
          <w:sz w:val="18"/>
        </w:rPr>
        <w:t xml:space="preserve"> </w:t>
      </w:r>
      <w:r>
        <w:rPr>
          <w:sz w:val="18"/>
        </w:rPr>
        <w:t>terms</w:t>
      </w:r>
      <w:r>
        <w:rPr>
          <w:spacing w:val="-5"/>
          <w:sz w:val="18"/>
        </w:rPr>
        <w:t xml:space="preserve"> </w:t>
      </w:r>
      <w:r>
        <w:rPr>
          <w:sz w:val="18"/>
        </w:rPr>
        <w:t>of</w:t>
      </w:r>
      <w:r>
        <w:rPr>
          <w:spacing w:val="-4"/>
          <w:sz w:val="18"/>
        </w:rPr>
        <w:t xml:space="preserve"> </w:t>
      </w:r>
      <w:r>
        <w:rPr>
          <w:sz w:val="18"/>
        </w:rPr>
        <w:t>an</w:t>
      </w:r>
      <w:r>
        <w:rPr>
          <w:spacing w:val="-4"/>
          <w:sz w:val="18"/>
        </w:rPr>
        <w:t xml:space="preserve"> </w:t>
      </w:r>
      <w:r>
        <w:rPr>
          <w:sz w:val="18"/>
        </w:rPr>
        <w:t>individual</w:t>
      </w:r>
      <w:r>
        <w:rPr>
          <w:spacing w:val="-4"/>
          <w:sz w:val="18"/>
        </w:rPr>
        <w:t xml:space="preserve"> </w:t>
      </w:r>
      <w:r>
        <w:rPr>
          <w:sz w:val="18"/>
        </w:rPr>
        <w:t>agreement,</w:t>
      </w:r>
      <w:r>
        <w:rPr>
          <w:spacing w:val="-3"/>
          <w:sz w:val="18"/>
        </w:rPr>
        <w:t xml:space="preserve"> </w:t>
      </w:r>
      <w:r>
        <w:rPr>
          <w:sz w:val="18"/>
        </w:rPr>
        <w:t>the</w:t>
      </w:r>
      <w:r>
        <w:rPr>
          <w:spacing w:val="-4"/>
          <w:sz w:val="18"/>
        </w:rPr>
        <w:t xml:space="preserve"> </w:t>
      </w:r>
      <w:r>
        <w:rPr>
          <w:sz w:val="18"/>
        </w:rPr>
        <w:t>seller</w:t>
      </w:r>
      <w:r>
        <w:rPr>
          <w:spacing w:val="-3"/>
          <w:sz w:val="18"/>
        </w:rPr>
        <w:t xml:space="preserve"> </w:t>
      </w:r>
      <w:r>
        <w:rPr>
          <w:sz w:val="18"/>
        </w:rPr>
        <w:t>offers</w:t>
      </w:r>
      <w:r>
        <w:rPr>
          <w:spacing w:val="-5"/>
          <w:sz w:val="18"/>
        </w:rPr>
        <w:t xml:space="preserve"> </w:t>
      </w:r>
      <w:r>
        <w:rPr>
          <w:sz w:val="18"/>
        </w:rPr>
        <w:t>to</w:t>
      </w:r>
      <w:r>
        <w:rPr>
          <w:spacing w:val="-3"/>
          <w:sz w:val="18"/>
        </w:rPr>
        <w:t xml:space="preserve"> </w:t>
      </w:r>
      <w:r>
        <w:rPr>
          <w:sz w:val="18"/>
        </w:rPr>
        <w:t>transfer</w:t>
      </w:r>
      <w:r>
        <w:rPr>
          <w:spacing w:val="-4"/>
          <w:sz w:val="18"/>
        </w:rPr>
        <w:t xml:space="preserve"> </w:t>
      </w:r>
      <w:r>
        <w:rPr>
          <w:sz w:val="18"/>
        </w:rPr>
        <w:t>title</w:t>
      </w:r>
      <w:r>
        <w:rPr>
          <w:spacing w:val="-4"/>
          <w:sz w:val="18"/>
        </w:rPr>
        <w:t xml:space="preserve"> </w:t>
      </w:r>
      <w:r>
        <w:rPr>
          <w:sz w:val="18"/>
        </w:rPr>
        <w:t>conditional</w:t>
      </w:r>
      <w:r>
        <w:rPr>
          <w:spacing w:val="-4"/>
          <w:sz w:val="18"/>
        </w:rPr>
        <w:t xml:space="preserve"> </w:t>
      </w:r>
      <w:r>
        <w:rPr>
          <w:sz w:val="18"/>
        </w:rPr>
        <w:t>on</w:t>
      </w:r>
      <w:r>
        <w:rPr>
          <w:spacing w:val="-4"/>
          <w:sz w:val="18"/>
        </w:rPr>
        <w:t xml:space="preserve"> </w:t>
      </w:r>
      <w:r>
        <w:rPr>
          <w:sz w:val="18"/>
        </w:rPr>
        <w:t>payment</w:t>
      </w:r>
      <w:r>
        <w:rPr>
          <w:spacing w:val="-3"/>
          <w:sz w:val="18"/>
        </w:rPr>
        <w:t xml:space="preserve"> </w:t>
      </w:r>
      <w:r>
        <w:rPr>
          <w:sz w:val="18"/>
        </w:rPr>
        <w:t>of</w:t>
      </w:r>
      <w:r>
        <w:rPr>
          <w:spacing w:val="-4"/>
          <w:sz w:val="18"/>
        </w:rPr>
        <w:t xml:space="preserve"> </w:t>
      </w:r>
      <w:r>
        <w:rPr>
          <w:sz w:val="18"/>
        </w:rPr>
        <w:t>the</w:t>
      </w:r>
      <w:r>
        <w:rPr>
          <w:spacing w:val="-4"/>
          <w:sz w:val="18"/>
        </w:rPr>
        <w:t xml:space="preserve"> </w:t>
      </w:r>
      <w:r>
        <w:rPr>
          <w:sz w:val="18"/>
        </w:rPr>
        <w:t>purchase price, Supplier’s reservation</w:t>
      </w:r>
      <w:r>
        <w:rPr>
          <w:spacing w:val="-1"/>
          <w:sz w:val="18"/>
        </w:rPr>
        <w:t xml:space="preserve"> </w:t>
      </w:r>
      <w:r>
        <w:rPr>
          <w:sz w:val="18"/>
        </w:rPr>
        <w:t>of title</w:t>
      </w:r>
      <w:r>
        <w:rPr>
          <w:spacing w:val="-1"/>
          <w:sz w:val="18"/>
        </w:rPr>
        <w:t xml:space="preserve"> </w:t>
      </w:r>
      <w:r>
        <w:rPr>
          <w:sz w:val="18"/>
        </w:rPr>
        <w:t>expires</w:t>
      </w:r>
      <w:r>
        <w:rPr>
          <w:spacing w:val="-1"/>
          <w:sz w:val="18"/>
        </w:rPr>
        <w:t xml:space="preserve"> </w:t>
      </w:r>
      <w:r>
        <w:rPr>
          <w:sz w:val="18"/>
        </w:rPr>
        <w:t>not later than payment of the</w:t>
      </w:r>
      <w:r>
        <w:rPr>
          <w:spacing w:val="-1"/>
          <w:sz w:val="18"/>
        </w:rPr>
        <w:t xml:space="preserve"> </w:t>
      </w:r>
      <w:r>
        <w:rPr>
          <w:sz w:val="18"/>
        </w:rPr>
        <w:t>purchase price for the goods</w:t>
      </w:r>
      <w:r>
        <w:rPr>
          <w:spacing w:val="-1"/>
          <w:sz w:val="18"/>
        </w:rPr>
        <w:t xml:space="preserve"> </w:t>
      </w:r>
      <w:r>
        <w:rPr>
          <w:sz w:val="18"/>
        </w:rPr>
        <w:t>delivered. Purchaser also remains authorized, even before payment of the purchase price, to resell the goods in the ordinary course of business, including the advance assignment of the claim resulting from resale; alternatively the simple retention of title extended to the re-sale applies. However, all other forms of retention of title are excluded. The above provision applies in particular for expanded and forwarded retention of title and retention of title extended to include reprocessing.</w:t>
      </w:r>
    </w:p>
    <w:p w14:paraId="104F6936" w14:textId="77777777" w:rsidR="00CB54DB" w:rsidRDefault="00CB54DB">
      <w:pPr>
        <w:pStyle w:val="BodyText"/>
        <w:spacing w:before="7"/>
        <w:rPr>
          <w:sz w:val="16"/>
        </w:rPr>
      </w:pPr>
    </w:p>
    <w:p w14:paraId="5183EAB3" w14:textId="77777777" w:rsidR="00CB54DB" w:rsidRDefault="003D4F64">
      <w:pPr>
        <w:pStyle w:val="Heading1"/>
        <w:numPr>
          <w:ilvl w:val="0"/>
          <w:numId w:val="5"/>
        </w:numPr>
        <w:tabs>
          <w:tab w:val="left" w:pos="388"/>
        </w:tabs>
        <w:ind w:left="387" w:hanging="272"/>
      </w:pPr>
      <w:r>
        <w:t>GRANTING/TRANSFER</w:t>
      </w:r>
      <w:r>
        <w:rPr>
          <w:spacing w:val="-8"/>
        </w:rPr>
        <w:t xml:space="preserve"> </w:t>
      </w:r>
      <w:r>
        <w:t>OF</w:t>
      </w:r>
      <w:r>
        <w:rPr>
          <w:spacing w:val="-7"/>
        </w:rPr>
        <w:t xml:space="preserve"> </w:t>
      </w:r>
      <w:r>
        <w:rPr>
          <w:spacing w:val="-2"/>
        </w:rPr>
        <w:t>RIGHTS</w:t>
      </w:r>
    </w:p>
    <w:p w14:paraId="4CCFA3B4" w14:textId="77777777" w:rsidR="00CB54DB" w:rsidRDefault="00CB54DB">
      <w:pPr>
        <w:pStyle w:val="BodyText"/>
        <w:spacing w:before="9"/>
        <w:rPr>
          <w:b/>
        </w:rPr>
      </w:pPr>
    </w:p>
    <w:p w14:paraId="54C7FF97" w14:textId="77777777" w:rsidR="00CB54DB" w:rsidRDefault="003D4F64">
      <w:pPr>
        <w:pStyle w:val="ListParagraph"/>
        <w:numPr>
          <w:ilvl w:val="1"/>
          <w:numId w:val="5"/>
        </w:numPr>
        <w:tabs>
          <w:tab w:val="left" w:pos="493"/>
        </w:tabs>
        <w:spacing w:before="1" w:line="276" w:lineRule="auto"/>
        <w:ind w:right="119" w:firstLine="0"/>
        <w:jc w:val="both"/>
        <w:rPr>
          <w:sz w:val="18"/>
        </w:rPr>
      </w:pPr>
      <w:r>
        <w:rPr>
          <w:sz w:val="18"/>
        </w:rPr>
        <w:t>The parties agree that all rights to the contractual works, designs, including but not limited to figures and graphics, photographs, software, data collections and/or other work results created by Supplier individually for Purchaser, including the associated drafts, documentation and information (together “Work Results” below) are the exclusive property of Purchaser. The parties further agree that Purchaser is entitled to use, exploit, add to, modify and otherwise process these Work</w:t>
      </w:r>
      <w:r>
        <w:rPr>
          <w:spacing w:val="14"/>
          <w:sz w:val="18"/>
        </w:rPr>
        <w:t xml:space="preserve"> </w:t>
      </w:r>
      <w:r>
        <w:rPr>
          <w:sz w:val="18"/>
        </w:rPr>
        <w:t>Results</w:t>
      </w:r>
      <w:r>
        <w:rPr>
          <w:spacing w:val="13"/>
          <w:sz w:val="18"/>
        </w:rPr>
        <w:t xml:space="preserve"> </w:t>
      </w:r>
      <w:r>
        <w:rPr>
          <w:sz w:val="18"/>
        </w:rPr>
        <w:t>(including</w:t>
      </w:r>
      <w:r>
        <w:rPr>
          <w:spacing w:val="14"/>
          <w:sz w:val="18"/>
        </w:rPr>
        <w:t xml:space="preserve"> </w:t>
      </w:r>
      <w:r>
        <w:rPr>
          <w:sz w:val="18"/>
        </w:rPr>
        <w:t>for</w:t>
      </w:r>
      <w:r>
        <w:rPr>
          <w:spacing w:val="14"/>
          <w:sz w:val="18"/>
        </w:rPr>
        <w:t xml:space="preserve"> </w:t>
      </w:r>
      <w:r>
        <w:rPr>
          <w:sz w:val="18"/>
        </w:rPr>
        <w:t>purposes</w:t>
      </w:r>
      <w:r>
        <w:rPr>
          <w:spacing w:val="13"/>
          <w:sz w:val="18"/>
        </w:rPr>
        <w:t xml:space="preserve"> </w:t>
      </w:r>
      <w:r>
        <w:rPr>
          <w:sz w:val="18"/>
        </w:rPr>
        <w:t>beyond</w:t>
      </w:r>
      <w:r>
        <w:rPr>
          <w:spacing w:val="13"/>
          <w:sz w:val="18"/>
        </w:rPr>
        <w:t xml:space="preserve"> </w:t>
      </w:r>
      <w:r>
        <w:rPr>
          <w:sz w:val="18"/>
        </w:rPr>
        <w:t>the</w:t>
      </w:r>
      <w:r>
        <w:rPr>
          <w:spacing w:val="13"/>
          <w:sz w:val="18"/>
        </w:rPr>
        <w:t xml:space="preserve"> </w:t>
      </w:r>
      <w:r>
        <w:rPr>
          <w:sz w:val="18"/>
        </w:rPr>
        <w:t>business</w:t>
      </w:r>
      <w:r>
        <w:rPr>
          <w:spacing w:val="16"/>
          <w:sz w:val="18"/>
        </w:rPr>
        <w:t xml:space="preserve"> </w:t>
      </w:r>
      <w:r>
        <w:rPr>
          <w:sz w:val="18"/>
        </w:rPr>
        <w:t>purposes</w:t>
      </w:r>
      <w:r>
        <w:rPr>
          <w:spacing w:val="13"/>
          <w:sz w:val="18"/>
        </w:rPr>
        <w:t xml:space="preserve"> </w:t>
      </w:r>
      <w:r>
        <w:rPr>
          <w:sz w:val="18"/>
        </w:rPr>
        <w:t>of</w:t>
      </w:r>
      <w:r>
        <w:rPr>
          <w:spacing w:val="15"/>
          <w:sz w:val="18"/>
        </w:rPr>
        <w:t xml:space="preserve"> </w:t>
      </w:r>
      <w:r>
        <w:rPr>
          <w:sz w:val="18"/>
        </w:rPr>
        <w:t>the</w:t>
      </w:r>
      <w:r>
        <w:rPr>
          <w:spacing w:val="13"/>
          <w:sz w:val="18"/>
        </w:rPr>
        <w:t xml:space="preserve"> </w:t>
      </w:r>
      <w:r>
        <w:rPr>
          <w:sz w:val="18"/>
        </w:rPr>
        <w:t>Purchaser</w:t>
      </w:r>
      <w:r>
        <w:rPr>
          <w:spacing w:val="14"/>
          <w:sz w:val="18"/>
        </w:rPr>
        <w:t xml:space="preserve"> </w:t>
      </w:r>
      <w:r>
        <w:rPr>
          <w:sz w:val="18"/>
        </w:rPr>
        <w:t>and</w:t>
      </w:r>
      <w:r>
        <w:rPr>
          <w:spacing w:val="13"/>
          <w:sz w:val="18"/>
        </w:rPr>
        <w:t xml:space="preserve"> </w:t>
      </w:r>
      <w:r>
        <w:rPr>
          <w:sz w:val="18"/>
        </w:rPr>
        <w:t>the</w:t>
      </w:r>
      <w:r>
        <w:rPr>
          <w:spacing w:val="13"/>
          <w:sz w:val="18"/>
        </w:rPr>
        <w:t xml:space="preserve"> </w:t>
      </w:r>
      <w:r>
        <w:rPr>
          <w:sz w:val="18"/>
        </w:rPr>
        <w:t>objective</w:t>
      </w:r>
      <w:r>
        <w:rPr>
          <w:spacing w:val="14"/>
          <w:sz w:val="18"/>
        </w:rPr>
        <w:t xml:space="preserve"> </w:t>
      </w:r>
      <w:r>
        <w:rPr>
          <w:sz w:val="18"/>
        </w:rPr>
        <w:t>pursued</w:t>
      </w:r>
      <w:r>
        <w:rPr>
          <w:spacing w:val="13"/>
          <w:sz w:val="18"/>
        </w:rPr>
        <w:t xml:space="preserve"> </w:t>
      </w:r>
      <w:r>
        <w:rPr>
          <w:sz w:val="18"/>
        </w:rPr>
        <w:t>with</w:t>
      </w:r>
      <w:r>
        <w:rPr>
          <w:spacing w:val="13"/>
          <w:sz w:val="18"/>
        </w:rPr>
        <w:t xml:space="preserve"> </w:t>
      </w:r>
      <w:r>
        <w:rPr>
          <w:sz w:val="18"/>
        </w:rPr>
        <w:t>the</w:t>
      </w:r>
    </w:p>
    <w:p w14:paraId="17A51D79" w14:textId="77777777" w:rsidR="00CB54DB" w:rsidRDefault="00CB54DB">
      <w:pPr>
        <w:spacing w:line="276" w:lineRule="auto"/>
        <w:jc w:val="both"/>
        <w:rPr>
          <w:sz w:val="18"/>
        </w:rPr>
        <w:sectPr w:rsidR="00CB54DB">
          <w:pgSz w:w="11910" w:h="16840"/>
          <w:pgMar w:top="1360" w:right="1300" w:bottom="280" w:left="1300" w:header="720" w:footer="720" w:gutter="0"/>
          <w:cols w:space="720"/>
        </w:sectPr>
      </w:pPr>
    </w:p>
    <w:p w14:paraId="346867BA" w14:textId="77777777" w:rsidR="00CB54DB" w:rsidRDefault="003D4F64">
      <w:pPr>
        <w:pStyle w:val="BodyText"/>
        <w:spacing w:before="36" w:line="280" w:lineRule="auto"/>
        <w:ind w:left="116" w:right="114"/>
        <w:jc w:val="both"/>
      </w:pPr>
      <w:r>
        <w:lastRenderedPageBreak/>
        <w:t>specific</w:t>
      </w:r>
      <w:r>
        <w:rPr>
          <w:spacing w:val="-3"/>
        </w:rPr>
        <w:t xml:space="preserve"> </w:t>
      </w:r>
      <w:r>
        <w:t>order)</w:t>
      </w:r>
      <w:r>
        <w:rPr>
          <w:spacing w:val="-2"/>
        </w:rPr>
        <w:t xml:space="preserve"> </w:t>
      </w:r>
      <w:r>
        <w:t>in</w:t>
      </w:r>
      <w:r>
        <w:rPr>
          <w:spacing w:val="-3"/>
        </w:rPr>
        <w:t xml:space="preserve"> </w:t>
      </w:r>
      <w:r>
        <w:t>any</w:t>
      </w:r>
      <w:r>
        <w:rPr>
          <w:spacing w:val="-2"/>
        </w:rPr>
        <w:t xml:space="preserve"> </w:t>
      </w:r>
      <w:r>
        <w:t>conceivable</w:t>
      </w:r>
      <w:r>
        <w:rPr>
          <w:spacing w:val="-2"/>
        </w:rPr>
        <w:t xml:space="preserve"> </w:t>
      </w:r>
      <w:r>
        <w:t>manner</w:t>
      </w:r>
      <w:r>
        <w:rPr>
          <w:spacing w:val="-2"/>
        </w:rPr>
        <w:t xml:space="preserve"> </w:t>
      </w:r>
      <w:r>
        <w:t>and</w:t>
      </w:r>
      <w:r>
        <w:rPr>
          <w:spacing w:val="-3"/>
        </w:rPr>
        <w:t xml:space="preserve"> </w:t>
      </w:r>
      <w:r>
        <w:t>otherwise</w:t>
      </w:r>
      <w:r>
        <w:rPr>
          <w:spacing w:val="-3"/>
        </w:rPr>
        <w:t xml:space="preserve"> </w:t>
      </w:r>
      <w:r>
        <w:t>to</w:t>
      </w:r>
      <w:r>
        <w:rPr>
          <w:spacing w:val="-2"/>
        </w:rPr>
        <w:t xml:space="preserve"> </w:t>
      </w:r>
      <w:r>
        <w:t>process</w:t>
      </w:r>
      <w:r>
        <w:rPr>
          <w:spacing w:val="-3"/>
        </w:rPr>
        <w:t xml:space="preserve"> </w:t>
      </w:r>
      <w:r>
        <w:t>them</w:t>
      </w:r>
      <w:r>
        <w:rPr>
          <w:spacing w:val="-2"/>
        </w:rPr>
        <w:t xml:space="preserve"> </w:t>
      </w:r>
      <w:r>
        <w:t>and</w:t>
      </w:r>
      <w:r>
        <w:rPr>
          <w:spacing w:val="-4"/>
        </w:rPr>
        <w:t xml:space="preserve"> </w:t>
      </w:r>
      <w:r>
        <w:t>connect</w:t>
      </w:r>
      <w:r>
        <w:rPr>
          <w:spacing w:val="-2"/>
        </w:rPr>
        <w:t xml:space="preserve"> </w:t>
      </w:r>
      <w:r>
        <w:t>or</w:t>
      </w:r>
      <w:r>
        <w:rPr>
          <w:spacing w:val="-2"/>
        </w:rPr>
        <w:t xml:space="preserve"> </w:t>
      </w:r>
      <w:r>
        <w:t>combine</w:t>
      </w:r>
      <w:r>
        <w:rPr>
          <w:spacing w:val="-3"/>
        </w:rPr>
        <w:t xml:space="preserve"> </w:t>
      </w:r>
      <w:r>
        <w:t>them</w:t>
      </w:r>
      <w:r>
        <w:rPr>
          <w:spacing w:val="-2"/>
        </w:rPr>
        <w:t xml:space="preserve"> </w:t>
      </w:r>
      <w:r>
        <w:t>with</w:t>
      </w:r>
      <w:r>
        <w:rPr>
          <w:spacing w:val="-4"/>
        </w:rPr>
        <w:t xml:space="preserve"> </w:t>
      </w:r>
      <w:r>
        <w:t>other</w:t>
      </w:r>
      <w:r>
        <w:rPr>
          <w:spacing w:val="-2"/>
        </w:rPr>
        <w:t xml:space="preserve"> </w:t>
      </w:r>
      <w:r>
        <w:t>works</w:t>
      </w:r>
      <w:r>
        <w:rPr>
          <w:spacing w:val="-3"/>
        </w:rPr>
        <w:t xml:space="preserve"> </w:t>
      </w:r>
      <w:r>
        <w:t>or items and to transfer them in modified or unmodified form to affiliated companies and other third parties.</w:t>
      </w:r>
    </w:p>
    <w:p w14:paraId="246009F6" w14:textId="77777777" w:rsidR="00CB54DB" w:rsidRDefault="00CB54DB">
      <w:pPr>
        <w:pStyle w:val="BodyText"/>
        <w:spacing w:before="9"/>
        <w:rPr>
          <w:sz w:val="15"/>
        </w:rPr>
      </w:pPr>
    </w:p>
    <w:p w14:paraId="136AEF79" w14:textId="77777777" w:rsidR="00CB54DB" w:rsidRDefault="003D4F64">
      <w:pPr>
        <w:pStyle w:val="ListParagraph"/>
        <w:numPr>
          <w:ilvl w:val="1"/>
          <w:numId w:val="5"/>
        </w:numPr>
        <w:tabs>
          <w:tab w:val="left" w:pos="491"/>
        </w:tabs>
        <w:spacing w:line="276" w:lineRule="auto"/>
        <w:ind w:right="117" w:firstLine="0"/>
        <w:jc w:val="both"/>
        <w:rPr>
          <w:sz w:val="18"/>
        </w:rPr>
      </w:pPr>
      <w:r>
        <w:rPr>
          <w:sz w:val="18"/>
        </w:rPr>
        <w:t>Supplier, by entering into this Agreement, accordingly grants exclusive, irrevocable rights of use to the Work Results referenced above created by Supplier and protected under copyright law as well as to all revisions and/or modifications of these Work Results with no temporal, geographic or content-related restrictions, which rights of use may be transferred and/or sub-licensed in whole or in part. This granting of rights includes all rights of exploitation and use, including but not limited</w:t>
      </w:r>
      <w:r>
        <w:rPr>
          <w:spacing w:val="-5"/>
          <w:sz w:val="18"/>
        </w:rPr>
        <w:t xml:space="preserve"> </w:t>
      </w:r>
      <w:r>
        <w:rPr>
          <w:sz w:val="18"/>
        </w:rPr>
        <w:t>to</w:t>
      </w:r>
      <w:r>
        <w:rPr>
          <w:spacing w:val="-5"/>
          <w:sz w:val="18"/>
        </w:rPr>
        <w:t xml:space="preserve"> </w:t>
      </w:r>
      <w:r>
        <w:rPr>
          <w:sz w:val="18"/>
        </w:rPr>
        <w:t>the</w:t>
      </w:r>
      <w:r>
        <w:rPr>
          <w:spacing w:val="-4"/>
          <w:sz w:val="18"/>
        </w:rPr>
        <w:t xml:space="preserve"> </w:t>
      </w:r>
      <w:r>
        <w:rPr>
          <w:sz w:val="18"/>
        </w:rPr>
        <w:t>right</w:t>
      </w:r>
      <w:r>
        <w:rPr>
          <w:spacing w:val="-6"/>
          <w:sz w:val="18"/>
        </w:rPr>
        <w:t xml:space="preserve"> </w:t>
      </w:r>
      <w:r>
        <w:rPr>
          <w:sz w:val="18"/>
        </w:rPr>
        <w:t>of</w:t>
      </w:r>
      <w:r>
        <w:rPr>
          <w:spacing w:val="-6"/>
          <w:sz w:val="18"/>
        </w:rPr>
        <w:t xml:space="preserve"> </w:t>
      </w:r>
      <w:r>
        <w:rPr>
          <w:sz w:val="18"/>
        </w:rPr>
        <w:t>reproduction,</w:t>
      </w:r>
      <w:r>
        <w:rPr>
          <w:spacing w:val="-5"/>
          <w:sz w:val="18"/>
        </w:rPr>
        <w:t xml:space="preserve"> </w:t>
      </w:r>
      <w:r>
        <w:rPr>
          <w:sz w:val="18"/>
        </w:rPr>
        <w:t>dissemination,</w:t>
      </w:r>
      <w:r>
        <w:rPr>
          <w:spacing w:val="-3"/>
          <w:sz w:val="18"/>
        </w:rPr>
        <w:t xml:space="preserve"> </w:t>
      </w:r>
      <w:r>
        <w:rPr>
          <w:sz w:val="18"/>
        </w:rPr>
        <w:t>exhibition,</w:t>
      </w:r>
      <w:r>
        <w:rPr>
          <w:spacing w:val="-5"/>
          <w:sz w:val="18"/>
        </w:rPr>
        <w:t xml:space="preserve"> </w:t>
      </w:r>
      <w:r>
        <w:rPr>
          <w:sz w:val="18"/>
        </w:rPr>
        <w:t>presentation,</w:t>
      </w:r>
      <w:r>
        <w:rPr>
          <w:spacing w:val="-3"/>
          <w:sz w:val="18"/>
        </w:rPr>
        <w:t xml:space="preserve"> </w:t>
      </w:r>
      <w:r>
        <w:rPr>
          <w:sz w:val="18"/>
        </w:rPr>
        <w:t>performance</w:t>
      </w:r>
      <w:r>
        <w:rPr>
          <w:spacing w:val="-7"/>
          <w:sz w:val="18"/>
        </w:rPr>
        <w:t xml:space="preserve"> </w:t>
      </w:r>
      <w:r>
        <w:rPr>
          <w:sz w:val="18"/>
        </w:rPr>
        <w:t>and</w:t>
      </w:r>
      <w:r>
        <w:rPr>
          <w:spacing w:val="-4"/>
          <w:sz w:val="18"/>
        </w:rPr>
        <w:t xml:space="preserve"> </w:t>
      </w:r>
      <w:r>
        <w:rPr>
          <w:sz w:val="18"/>
        </w:rPr>
        <w:t>display,</w:t>
      </w:r>
      <w:r>
        <w:rPr>
          <w:spacing w:val="-5"/>
          <w:sz w:val="18"/>
        </w:rPr>
        <w:t xml:space="preserve"> </w:t>
      </w:r>
      <w:r>
        <w:rPr>
          <w:sz w:val="18"/>
        </w:rPr>
        <w:t>broadcasting,</w:t>
      </w:r>
      <w:r>
        <w:rPr>
          <w:spacing w:val="-3"/>
          <w:sz w:val="18"/>
        </w:rPr>
        <w:t xml:space="preserve"> </w:t>
      </w:r>
      <w:r>
        <w:rPr>
          <w:sz w:val="18"/>
        </w:rPr>
        <w:t>display, rental, leasing and database rights, cinema and video presentation rights (including all audiovisual storage systems), merchandising</w:t>
      </w:r>
      <w:r>
        <w:rPr>
          <w:spacing w:val="-3"/>
          <w:sz w:val="18"/>
        </w:rPr>
        <w:t xml:space="preserve"> </w:t>
      </w:r>
      <w:r>
        <w:rPr>
          <w:sz w:val="18"/>
        </w:rPr>
        <w:t>rights,</w:t>
      </w:r>
      <w:r>
        <w:rPr>
          <w:spacing w:val="-2"/>
          <w:sz w:val="18"/>
        </w:rPr>
        <w:t xml:space="preserve"> </w:t>
      </w:r>
      <w:r>
        <w:rPr>
          <w:sz w:val="18"/>
        </w:rPr>
        <w:t>as</w:t>
      </w:r>
      <w:r>
        <w:rPr>
          <w:spacing w:val="-3"/>
          <w:sz w:val="18"/>
        </w:rPr>
        <w:t xml:space="preserve"> </w:t>
      </w:r>
      <w:r>
        <w:rPr>
          <w:sz w:val="18"/>
        </w:rPr>
        <w:t>well</w:t>
      </w:r>
      <w:r>
        <w:rPr>
          <w:spacing w:val="-3"/>
          <w:sz w:val="18"/>
        </w:rPr>
        <w:t xml:space="preserve"> </w:t>
      </w:r>
      <w:r>
        <w:rPr>
          <w:sz w:val="18"/>
        </w:rPr>
        <w:t>as</w:t>
      </w:r>
      <w:r>
        <w:rPr>
          <w:spacing w:val="-3"/>
          <w:sz w:val="18"/>
        </w:rPr>
        <w:t xml:space="preserve"> </w:t>
      </w:r>
      <w:r>
        <w:rPr>
          <w:sz w:val="18"/>
        </w:rPr>
        <w:t>the</w:t>
      </w:r>
      <w:r>
        <w:rPr>
          <w:spacing w:val="-3"/>
          <w:sz w:val="18"/>
        </w:rPr>
        <w:t xml:space="preserve"> </w:t>
      </w:r>
      <w:r>
        <w:rPr>
          <w:sz w:val="18"/>
        </w:rPr>
        <w:t>rights</w:t>
      </w:r>
      <w:r>
        <w:rPr>
          <w:spacing w:val="-4"/>
          <w:sz w:val="18"/>
        </w:rPr>
        <w:t xml:space="preserve"> </w:t>
      </w:r>
      <w:r>
        <w:rPr>
          <w:sz w:val="18"/>
        </w:rPr>
        <w:t>to</w:t>
      </w:r>
      <w:r>
        <w:rPr>
          <w:spacing w:val="-2"/>
          <w:sz w:val="18"/>
        </w:rPr>
        <w:t xml:space="preserve"> </w:t>
      </w:r>
      <w:r>
        <w:rPr>
          <w:sz w:val="18"/>
        </w:rPr>
        <w:t>playback</w:t>
      </w:r>
      <w:r>
        <w:rPr>
          <w:spacing w:val="-2"/>
          <w:sz w:val="18"/>
        </w:rPr>
        <w:t xml:space="preserve"> </w:t>
      </w:r>
      <w:r>
        <w:rPr>
          <w:sz w:val="18"/>
        </w:rPr>
        <w:t>via</w:t>
      </w:r>
      <w:r>
        <w:rPr>
          <w:spacing w:val="-3"/>
          <w:sz w:val="18"/>
        </w:rPr>
        <w:t xml:space="preserve"> </w:t>
      </w:r>
      <w:r>
        <w:rPr>
          <w:sz w:val="18"/>
        </w:rPr>
        <w:t>interactive</w:t>
      </w:r>
      <w:r>
        <w:rPr>
          <w:spacing w:val="-3"/>
          <w:sz w:val="18"/>
        </w:rPr>
        <w:t xml:space="preserve"> </w:t>
      </w:r>
      <w:r>
        <w:rPr>
          <w:sz w:val="18"/>
        </w:rPr>
        <w:t>and</w:t>
      </w:r>
      <w:r>
        <w:rPr>
          <w:spacing w:val="-3"/>
          <w:sz w:val="18"/>
        </w:rPr>
        <w:t xml:space="preserve"> </w:t>
      </w:r>
      <w:r>
        <w:rPr>
          <w:sz w:val="18"/>
        </w:rPr>
        <w:t>non-interactive</w:t>
      </w:r>
      <w:r>
        <w:rPr>
          <w:spacing w:val="-4"/>
          <w:sz w:val="18"/>
        </w:rPr>
        <w:t xml:space="preserve"> </w:t>
      </w:r>
      <w:r>
        <w:rPr>
          <w:sz w:val="18"/>
        </w:rPr>
        <w:t>video</w:t>
      </w:r>
      <w:r>
        <w:rPr>
          <w:spacing w:val="-2"/>
          <w:sz w:val="18"/>
        </w:rPr>
        <w:t xml:space="preserve"> </w:t>
      </w:r>
      <w:r>
        <w:rPr>
          <w:sz w:val="18"/>
        </w:rPr>
        <w:t>or</w:t>
      </w:r>
      <w:r>
        <w:rPr>
          <w:spacing w:val="-2"/>
          <w:sz w:val="18"/>
        </w:rPr>
        <w:t xml:space="preserve"> </w:t>
      </w:r>
      <w:r>
        <w:rPr>
          <w:sz w:val="18"/>
        </w:rPr>
        <w:t>audio</w:t>
      </w:r>
      <w:r>
        <w:rPr>
          <w:spacing w:val="-2"/>
          <w:sz w:val="18"/>
        </w:rPr>
        <w:t xml:space="preserve"> </w:t>
      </w:r>
      <w:r>
        <w:rPr>
          <w:sz w:val="18"/>
        </w:rPr>
        <w:t>media,</w:t>
      </w:r>
      <w:r>
        <w:rPr>
          <w:spacing w:val="-2"/>
          <w:sz w:val="18"/>
        </w:rPr>
        <w:t xml:space="preserve"> </w:t>
      </w:r>
      <w:r>
        <w:rPr>
          <w:sz w:val="18"/>
        </w:rPr>
        <w:t>the</w:t>
      </w:r>
      <w:r>
        <w:rPr>
          <w:spacing w:val="-3"/>
          <w:sz w:val="18"/>
        </w:rPr>
        <w:t xml:space="preserve"> </w:t>
      </w:r>
      <w:r>
        <w:rPr>
          <w:sz w:val="18"/>
        </w:rPr>
        <w:t>playback of</w:t>
      </w:r>
      <w:r>
        <w:rPr>
          <w:spacing w:val="-7"/>
          <w:sz w:val="18"/>
        </w:rPr>
        <w:t xml:space="preserve"> </w:t>
      </w:r>
      <w:r>
        <w:rPr>
          <w:sz w:val="18"/>
        </w:rPr>
        <w:t>wireless</w:t>
      </w:r>
      <w:r>
        <w:rPr>
          <w:spacing w:val="-6"/>
          <w:sz w:val="18"/>
        </w:rPr>
        <w:t xml:space="preserve"> </w:t>
      </w:r>
      <w:r>
        <w:rPr>
          <w:sz w:val="18"/>
        </w:rPr>
        <w:t>transmissions</w:t>
      </w:r>
      <w:r>
        <w:rPr>
          <w:spacing w:val="-6"/>
          <w:sz w:val="18"/>
        </w:rPr>
        <w:t xml:space="preserve"> </w:t>
      </w:r>
      <w:r>
        <w:rPr>
          <w:sz w:val="18"/>
        </w:rPr>
        <w:t>and</w:t>
      </w:r>
      <w:r>
        <w:rPr>
          <w:spacing w:val="-5"/>
          <w:sz w:val="18"/>
        </w:rPr>
        <w:t xml:space="preserve"> </w:t>
      </w:r>
      <w:r>
        <w:rPr>
          <w:sz w:val="18"/>
        </w:rPr>
        <w:t>public</w:t>
      </w:r>
      <w:r>
        <w:rPr>
          <w:spacing w:val="-7"/>
          <w:sz w:val="18"/>
        </w:rPr>
        <w:t xml:space="preserve"> </w:t>
      </w:r>
      <w:r>
        <w:rPr>
          <w:sz w:val="18"/>
        </w:rPr>
        <w:t>access,</w:t>
      </w:r>
      <w:r>
        <w:rPr>
          <w:spacing w:val="-4"/>
          <w:sz w:val="18"/>
        </w:rPr>
        <w:t xml:space="preserve"> </w:t>
      </w:r>
      <w:r>
        <w:rPr>
          <w:sz w:val="18"/>
        </w:rPr>
        <w:t>digitization,</w:t>
      </w:r>
      <w:r>
        <w:rPr>
          <w:spacing w:val="-7"/>
          <w:sz w:val="18"/>
        </w:rPr>
        <w:t xml:space="preserve"> </w:t>
      </w:r>
      <w:r>
        <w:rPr>
          <w:sz w:val="18"/>
        </w:rPr>
        <w:t>on-line</w:t>
      </w:r>
      <w:r>
        <w:rPr>
          <w:spacing w:val="-8"/>
          <w:sz w:val="18"/>
        </w:rPr>
        <w:t xml:space="preserve"> </w:t>
      </w:r>
      <w:r>
        <w:rPr>
          <w:sz w:val="18"/>
        </w:rPr>
        <w:t>availability,</w:t>
      </w:r>
      <w:r>
        <w:rPr>
          <w:spacing w:val="-7"/>
          <w:sz w:val="18"/>
        </w:rPr>
        <w:t xml:space="preserve"> </w:t>
      </w:r>
      <w:r>
        <w:rPr>
          <w:sz w:val="18"/>
        </w:rPr>
        <w:t>transmission</w:t>
      </w:r>
      <w:r>
        <w:rPr>
          <w:spacing w:val="-8"/>
          <w:sz w:val="18"/>
        </w:rPr>
        <w:t xml:space="preserve"> </w:t>
      </w:r>
      <w:r>
        <w:rPr>
          <w:sz w:val="18"/>
        </w:rPr>
        <w:t>and</w:t>
      </w:r>
      <w:r>
        <w:rPr>
          <w:spacing w:val="-6"/>
          <w:sz w:val="18"/>
        </w:rPr>
        <w:t xml:space="preserve"> </w:t>
      </w:r>
      <w:r>
        <w:rPr>
          <w:sz w:val="18"/>
        </w:rPr>
        <w:t>playback,</w:t>
      </w:r>
      <w:r>
        <w:rPr>
          <w:spacing w:val="-7"/>
          <w:sz w:val="18"/>
        </w:rPr>
        <w:t xml:space="preserve"> </w:t>
      </w:r>
      <w:r>
        <w:rPr>
          <w:sz w:val="18"/>
        </w:rPr>
        <w:t>other</w:t>
      </w:r>
      <w:r>
        <w:rPr>
          <w:spacing w:val="-5"/>
          <w:sz w:val="18"/>
        </w:rPr>
        <w:t xml:space="preserve"> </w:t>
      </w:r>
      <w:r>
        <w:rPr>
          <w:sz w:val="18"/>
        </w:rPr>
        <w:t>public</w:t>
      </w:r>
      <w:r>
        <w:rPr>
          <w:spacing w:val="-7"/>
          <w:sz w:val="18"/>
        </w:rPr>
        <w:t xml:space="preserve"> </w:t>
      </w:r>
      <w:r>
        <w:rPr>
          <w:sz w:val="18"/>
        </w:rPr>
        <w:t>playback and access. Also included is the right to modify and process the Work Results (in particular to translate them into other languages</w:t>
      </w:r>
      <w:r>
        <w:rPr>
          <w:spacing w:val="-7"/>
          <w:sz w:val="18"/>
        </w:rPr>
        <w:t xml:space="preserve"> </w:t>
      </w:r>
      <w:r>
        <w:rPr>
          <w:sz w:val="18"/>
        </w:rPr>
        <w:t>and</w:t>
      </w:r>
      <w:r>
        <w:rPr>
          <w:spacing w:val="-5"/>
          <w:sz w:val="18"/>
        </w:rPr>
        <w:t xml:space="preserve"> </w:t>
      </w:r>
      <w:r>
        <w:rPr>
          <w:sz w:val="18"/>
        </w:rPr>
        <w:t>to</w:t>
      </w:r>
      <w:r>
        <w:rPr>
          <w:spacing w:val="-5"/>
          <w:sz w:val="18"/>
        </w:rPr>
        <w:t xml:space="preserve"> </w:t>
      </w:r>
      <w:r>
        <w:rPr>
          <w:sz w:val="18"/>
        </w:rPr>
        <w:t>synchronize</w:t>
      </w:r>
      <w:r>
        <w:rPr>
          <w:spacing w:val="-5"/>
          <w:sz w:val="18"/>
        </w:rPr>
        <w:t xml:space="preserve"> </w:t>
      </w:r>
      <w:r>
        <w:rPr>
          <w:sz w:val="18"/>
        </w:rPr>
        <w:t>them)</w:t>
      </w:r>
      <w:r>
        <w:rPr>
          <w:spacing w:val="-4"/>
          <w:sz w:val="18"/>
        </w:rPr>
        <w:t xml:space="preserve"> </w:t>
      </w:r>
      <w:r>
        <w:rPr>
          <w:sz w:val="18"/>
        </w:rPr>
        <w:t>and</w:t>
      </w:r>
      <w:r>
        <w:rPr>
          <w:spacing w:val="-7"/>
          <w:sz w:val="18"/>
        </w:rPr>
        <w:t xml:space="preserve"> </w:t>
      </w:r>
      <w:r>
        <w:rPr>
          <w:sz w:val="18"/>
        </w:rPr>
        <w:t>to</w:t>
      </w:r>
      <w:r>
        <w:rPr>
          <w:spacing w:val="-5"/>
          <w:sz w:val="18"/>
        </w:rPr>
        <w:t xml:space="preserve"> </w:t>
      </w:r>
      <w:r>
        <w:rPr>
          <w:sz w:val="18"/>
        </w:rPr>
        <w:t>combine</w:t>
      </w:r>
      <w:r>
        <w:rPr>
          <w:spacing w:val="-5"/>
          <w:sz w:val="18"/>
        </w:rPr>
        <w:t xml:space="preserve"> </w:t>
      </w:r>
      <w:r>
        <w:rPr>
          <w:sz w:val="18"/>
        </w:rPr>
        <w:t>or</w:t>
      </w:r>
      <w:r>
        <w:rPr>
          <w:spacing w:val="-6"/>
          <w:sz w:val="18"/>
        </w:rPr>
        <w:t xml:space="preserve"> </w:t>
      </w:r>
      <w:r>
        <w:rPr>
          <w:sz w:val="18"/>
        </w:rPr>
        <w:t>connect</w:t>
      </w:r>
      <w:r>
        <w:rPr>
          <w:spacing w:val="-7"/>
          <w:sz w:val="18"/>
        </w:rPr>
        <w:t xml:space="preserve"> </w:t>
      </w:r>
      <w:r>
        <w:rPr>
          <w:sz w:val="18"/>
        </w:rPr>
        <w:t>them</w:t>
      </w:r>
      <w:r>
        <w:rPr>
          <w:spacing w:val="-6"/>
          <w:sz w:val="18"/>
        </w:rPr>
        <w:t xml:space="preserve"> </w:t>
      </w:r>
      <w:r>
        <w:rPr>
          <w:sz w:val="18"/>
        </w:rPr>
        <w:t>with</w:t>
      </w:r>
      <w:r>
        <w:rPr>
          <w:spacing w:val="-7"/>
          <w:sz w:val="18"/>
        </w:rPr>
        <w:t xml:space="preserve"> </w:t>
      </w:r>
      <w:r>
        <w:rPr>
          <w:sz w:val="18"/>
        </w:rPr>
        <w:t>other</w:t>
      </w:r>
      <w:r>
        <w:rPr>
          <w:spacing w:val="-6"/>
          <w:sz w:val="18"/>
        </w:rPr>
        <w:t xml:space="preserve"> </w:t>
      </w:r>
      <w:r>
        <w:rPr>
          <w:sz w:val="18"/>
        </w:rPr>
        <w:t>works</w:t>
      </w:r>
      <w:r>
        <w:rPr>
          <w:spacing w:val="-7"/>
          <w:sz w:val="18"/>
        </w:rPr>
        <w:t xml:space="preserve"> </w:t>
      </w:r>
      <w:r>
        <w:rPr>
          <w:sz w:val="18"/>
        </w:rPr>
        <w:t>or</w:t>
      </w:r>
      <w:r>
        <w:rPr>
          <w:spacing w:val="-6"/>
          <w:sz w:val="18"/>
        </w:rPr>
        <w:t xml:space="preserve"> </w:t>
      </w:r>
      <w:r>
        <w:rPr>
          <w:sz w:val="18"/>
        </w:rPr>
        <w:t>items.</w:t>
      </w:r>
      <w:r>
        <w:rPr>
          <w:spacing w:val="-6"/>
          <w:sz w:val="18"/>
        </w:rPr>
        <w:t xml:space="preserve"> </w:t>
      </w:r>
      <w:r>
        <w:rPr>
          <w:sz w:val="18"/>
        </w:rPr>
        <w:t>The</w:t>
      </w:r>
      <w:r>
        <w:rPr>
          <w:spacing w:val="-7"/>
          <w:sz w:val="18"/>
        </w:rPr>
        <w:t xml:space="preserve"> </w:t>
      </w:r>
      <w:r>
        <w:rPr>
          <w:sz w:val="18"/>
        </w:rPr>
        <w:t>above</w:t>
      </w:r>
      <w:r>
        <w:rPr>
          <w:spacing w:val="-7"/>
          <w:sz w:val="18"/>
        </w:rPr>
        <w:t xml:space="preserve"> </w:t>
      </w:r>
      <w:r>
        <w:rPr>
          <w:sz w:val="18"/>
        </w:rPr>
        <w:t>granting</w:t>
      </w:r>
      <w:r>
        <w:rPr>
          <w:spacing w:val="-7"/>
          <w:sz w:val="18"/>
        </w:rPr>
        <w:t xml:space="preserve"> </w:t>
      </w:r>
      <w:r>
        <w:rPr>
          <w:sz w:val="18"/>
        </w:rPr>
        <w:t>of</w:t>
      </w:r>
      <w:r>
        <w:rPr>
          <w:spacing w:val="-6"/>
          <w:sz w:val="18"/>
        </w:rPr>
        <w:t xml:space="preserve"> </w:t>
      </w:r>
      <w:r>
        <w:rPr>
          <w:sz w:val="18"/>
        </w:rPr>
        <w:t>rights includes</w:t>
      </w:r>
      <w:r>
        <w:rPr>
          <w:spacing w:val="-3"/>
          <w:sz w:val="18"/>
        </w:rPr>
        <w:t xml:space="preserve"> </w:t>
      </w:r>
      <w:r>
        <w:rPr>
          <w:sz w:val="18"/>
        </w:rPr>
        <w:t>all</w:t>
      </w:r>
      <w:r>
        <w:rPr>
          <w:spacing w:val="-1"/>
          <w:sz w:val="18"/>
        </w:rPr>
        <w:t xml:space="preserve"> </w:t>
      </w:r>
      <w:r>
        <w:rPr>
          <w:sz w:val="18"/>
        </w:rPr>
        <w:t>known</w:t>
      </w:r>
      <w:r>
        <w:rPr>
          <w:spacing w:val="-3"/>
          <w:sz w:val="18"/>
        </w:rPr>
        <w:t xml:space="preserve"> </w:t>
      </w:r>
      <w:r>
        <w:rPr>
          <w:sz w:val="18"/>
        </w:rPr>
        <w:t>types</w:t>
      </w:r>
      <w:r>
        <w:rPr>
          <w:spacing w:val="-3"/>
          <w:sz w:val="18"/>
        </w:rPr>
        <w:t xml:space="preserve"> </w:t>
      </w:r>
      <w:r>
        <w:rPr>
          <w:sz w:val="18"/>
        </w:rPr>
        <w:t>of</w:t>
      </w:r>
      <w:r>
        <w:rPr>
          <w:spacing w:val="-3"/>
          <w:sz w:val="18"/>
        </w:rPr>
        <w:t xml:space="preserve"> </w:t>
      </w:r>
      <w:r>
        <w:rPr>
          <w:sz w:val="18"/>
        </w:rPr>
        <w:t>use,</w:t>
      </w:r>
      <w:r>
        <w:rPr>
          <w:spacing w:val="-2"/>
          <w:sz w:val="18"/>
        </w:rPr>
        <w:t xml:space="preserve"> </w:t>
      </w:r>
      <w:r>
        <w:rPr>
          <w:sz w:val="18"/>
        </w:rPr>
        <w:t>including</w:t>
      </w:r>
      <w:r>
        <w:rPr>
          <w:spacing w:val="-1"/>
          <w:sz w:val="18"/>
        </w:rPr>
        <w:t xml:space="preserve"> </w:t>
      </w:r>
      <w:r>
        <w:rPr>
          <w:sz w:val="18"/>
        </w:rPr>
        <w:t>but</w:t>
      </w:r>
      <w:r>
        <w:rPr>
          <w:spacing w:val="-1"/>
          <w:sz w:val="18"/>
        </w:rPr>
        <w:t xml:space="preserve"> </w:t>
      </w:r>
      <w:r>
        <w:rPr>
          <w:sz w:val="18"/>
        </w:rPr>
        <w:t>not</w:t>
      </w:r>
      <w:r>
        <w:rPr>
          <w:spacing w:val="-2"/>
          <w:sz w:val="18"/>
        </w:rPr>
        <w:t xml:space="preserve"> </w:t>
      </w:r>
      <w:r>
        <w:rPr>
          <w:sz w:val="18"/>
        </w:rPr>
        <w:t>restricted</w:t>
      </w:r>
      <w:r>
        <w:rPr>
          <w:spacing w:val="-1"/>
          <w:sz w:val="18"/>
        </w:rPr>
        <w:t xml:space="preserve"> </w:t>
      </w:r>
      <w:r>
        <w:rPr>
          <w:sz w:val="18"/>
        </w:rPr>
        <w:t>to</w:t>
      </w:r>
      <w:r>
        <w:rPr>
          <w:spacing w:val="-2"/>
          <w:sz w:val="18"/>
        </w:rPr>
        <w:t xml:space="preserve"> </w:t>
      </w:r>
      <w:r>
        <w:rPr>
          <w:sz w:val="18"/>
        </w:rPr>
        <w:t>use,</w:t>
      </w:r>
      <w:r>
        <w:rPr>
          <w:spacing w:val="-2"/>
          <w:sz w:val="18"/>
        </w:rPr>
        <w:t xml:space="preserve"> </w:t>
      </w:r>
      <w:r>
        <w:rPr>
          <w:sz w:val="18"/>
        </w:rPr>
        <w:t>appli-cation</w:t>
      </w:r>
      <w:r>
        <w:rPr>
          <w:spacing w:val="-3"/>
          <w:sz w:val="18"/>
        </w:rPr>
        <w:t xml:space="preserve"> </w:t>
      </w:r>
      <w:r>
        <w:rPr>
          <w:sz w:val="18"/>
        </w:rPr>
        <w:t>and/or</w:t>
      </w:r>
      <w:r>
        <w:rPr>
          <w:spacing w:val="-2"/>
          <w:sz w:val="18"/>
        </w:rPr>
        <w:t xml:space="preserve"> </w:t>
      </w:r>
      <w:r>
        <w:rPr>
          <w:sz w:val="18"/>
        </w:rPr>
        <w:t>exploitation</w:t>
      </w:r>
      <w:r>
        <w:rPr>
          <w:spacing w:val="-1"/>
          <w:sz w:val="18"/>
        </w:rPr>
        <w:t xml:space="preserve"> </w:t>
      </w:r>
      <w:r>
        <w:rPr>
          <w:sz w:val="18"/>
        </w:rPr>
        <w:t>for</w:t>
      </w:r>
      <w:r>
        <w:rPr>
          <w:spacing w:val="-2"/>
          <w:sz w:val="18"/>
        </w:rPr>
        <w:t xml:space="preserve"> </w:t>
      </w:r>
      <w:r>
        <w:rPr>
          <w:sz w:val="18"/>
        </w:rPr>
        <w:t>advertising</w:t>
      </w:r>
      <w:r>
        <w:rPr>
          <w:spacing w:val="-1"/>
          <w:sz w:val="18"/>
        </w:rPr>
        <w:t xml:space="preserve"> </w:t>
      </w:r>
      <w:r>
        <w:rPr>
          <w:sz w:val="18"/>
        </w:rPr>
        <w:t>purposes (such</w:t>
      </w:r>
      <w:r>
        <w:rPr>
          <w:spacing w:val="-4"/>
          <w:sz w:val="18"/>
        </w:rPr>
        <w:t xml:space="preserve"> </w:t>
      </w:r>
      <w:r>
        <w:rPr>
          <w:sz w:val="18"/>
        </w:rPr>
        <w:t>as</w:t>
      </w:r>
      <w:r>
        <w:rPr>
          <w:spacing w:val="-4"/>
          <w:sz w:val="18"/>
        </w:rPr>
        <w:t xml:space="preserve"> </w:t>
      </w:r>
      <w:r>
        <w:rPr>
          <w:sz w:val="18"/>
        </w:rPr>
        <w:t>in</w:t>
      </w:r>
      <w:r>
        <w:rPr>
          <w:spacing w:val="-4"/>
          <w:sz w:val="18"/>
        </w:rPr>
        <w:t xml:space="preserve"> </w:t>
      </w:r>
      <w:r>
        <w:rPr>
          <w:sz w:val="18"/>
        </w:rPr>
        <w:t>the</w:t>
      </w:r>
      <w:r>
        <w:rPr>
          <w:spacing w:val="-4"/>
          <w:sz w:val="18"/>
        </w:rPr>
        <w:t xml:space="preserve"> </w:t>
      </w:r>
      <w:r>
        <w:rPr>
          <w:sz w:val="18"/>
        </w:rPr>
        <w:t>form</w:t>
      </w:r>
      <w:r>
        <w:rPr>
          <w:spacing w:val="-3"/>
          <w:sz w:val="18"/>
        </w:rPr>
        <w:t xml:space="preserve"> </w:t>
      </w:r>
      <w:r>
        <w:rPr>
          <w:sz w:val="18"/>
        </w:rPr>
        <w:t>of</w:t>
      </w:r>
      <w:r>
        <w:rPr>
          <w:spacing w:val="-4"/>
          <w:sz w:val="18"/>
        </w:rPr>
        <w:t xml:space="preserve"> </w:t>
      </w:r>
      <w:r>
        <w:rPr>
          <w:sz w:val="18"/>
        </w:rPr>
        <w:t>posters,</w:t>
      </w:r>
      <w:r>
        <w:rPr>
          <w:spacing w:val="-3"/>
          <w:sz w:val="18"/>
        </w:rPr>
        <w:t xml:space="preserve"> </w:t>
      </w:r>
      <w:r>
        <w:rPr>
          <w:sz w:val="18"/>
        </w:rPr>
        <w:t>brochures,</w:t>
      </w:r>
      <w:r>
        <w:rPr>
          <w:spacing w:val="-3"/>
          <w:sz w:val="18"/>
        </w:rPr>
        <w:t xml:space="preserve"> </w:t>
      </w:r>
      <w:r>
        <w:rPr>
          <w:sz w:val="18"/>
        </w:rPr>
        <w:t>invitations,</w:t>
      </w:r>
      <w:r>
        <w:rPr>
          <w:spacing w:val="-3"/>
          <w:sz w:val="18"/>
        </w:rPr>
        <w:t xml:space="preserve"> </w:t>
      </w:r>
      <w:r>
        <w:rPr>
          <w:sz w:val="18"/>
        </w:rPr>
        <w:t>letters,</w:t>
      </w:r>
      <w:r>
        <w:rPr>
          <w:spacing w:val="-3"/>
          <w:sz w:val="18"/>
        </w:rPr>
        <w:t xml:space="preserve"> </w:t>
      </w:r>
      <w:r>
        <w:rPr>
          <w:sz w:val="18"/>
        </w:rPr>
        <w:t>reproductions</w:t>
      </w:r>
      <w:r>
        <w:rPr>
          <w:spacing w:val="-4"/>
          <w:sz w:val="18"/>
        </w:rPr>
        <w:t xml:space="preserve"> </w:t>
      </w:r>
      <w:r>
        <w:rPr>
          <w:sz w:val="18"/>
        </w:rPr>
        <w:t>on</w:t>
      </w:r>
      <w:r>
        <w:rPr>
          <w:spacing w:val="-4"/>
          <w:sz w:val="18"/>
        </w:rPr>
        <w:t xml:space="preserve"> </w:t>
      </w:r>
      <w:r>
        <w:rPr>
          <w:sz w:val="18"/>
        </w:rPr>
        <w:t>the</w:t>
      </w:r>
      <w:r>
        <w:rPr>
          <w:spacing w:val="-4"/>
          <w:sz w:val="18"/>
        </w:rPr>
        <w:t xml:space="preserve"> </w:t>
      </w:r>
      <w:r>
        <w:rPr>
          <w:sz w:val="18"/>
        </w:rPr>
        <w:t>Intranet</w:t>
      </w:r>
      <w:r>
        <w:rPr>
          <w:spacing w:val="-3"/>
          <w:sz w:val="18"/>
        </w:rPr>
        <w:t xml:space="preserve"> </w:t>
      </w:r>
      <w:r>
        <w:rPr>
          <w:sz w:val="18"/>
        </w:rPr>
        <w:t>and/or</w:t>
      </w:r>
      <w:r>
        <w:rPr>
          <w:spacing w:val="-3"/>
          <w:sz w:val="18"/>
        </w:rPr>
        <w:t xml:space="preserve"> </w:t>
      </w:r>
      <w:r>
        <w:rPr>
          <w:sz w:val="18"/>
        </w:rPr>
        <w:t>Internet,</w:t>
      </w:r>
      <w:r>
        <w:rPr>
          <w:spacing w:val="-3"/>
          <w:sz w:val="18"/>
        </w:rPr>
        <w:t xml:space="preserve"> </w:t>
      </w:r>
      <w:r>
        <w:rPr>
          <w:sz w:val="18"/>
        </w:rPr>
        <w:t>on</w:t>
      </w:r>
      <w:r>
        <w:rPr>
          <w:spacing w:val="-4"/>
          <w:sz w:val="18"/>
        </w:rPr>
        <w:t xml:space="preserve"> </w:t>
      </w:r>
      <w:r>
        <w:rPr>
          <w:sz w:val="18"/>
        </w:rPr>
        <w:t>websites,</w:t>
      </w:r>
      <w:r>
        <w:rPr>
          <w:spacing w:val="-3"/>
          <w:sz w:val="18"/>
        </w:rPr>
        <w:t xml:space="preserve"> </w:t>
      </w:r>
      <w:r>
        <w:rPr>
          <w:sz w:val="18"/>
        </w:rPr>
        <w:t>in apps and by all other digital media), in the context of books, press releases and/or other written works, in the context of television films, company videos, photographs and/or other recorded images, in all digital forms (such as in the context of multime-dia products, on websites, in apps, availability on the Intranet and/or In-ternet) and/or in artistic and/or graphic images (including logos) that portray or integrate the Work Results. The above granting of rights to the use of the Work Results further includes rights for unknown types of use as well as use in processed form.</w:t>
      </w:r>
    </w:p>
    <w:p w14:paraId="0871A4EA" w14:textId="77777777" w:rsidR="00CB54DB" w:rsidRDefault="00CB54DB">
      <w:pPr>
        <w:pStyle w:val="BodyText"/>
        <w:spacing w:before="7"/>
        <w:rPr>
          <w:sz w:val="16"/>
        </w:rPr>
      </w:pPr>
    </w:p>
    <w:p w14:paraId="0AD06214" w14:textId="77777777" w:rsidR="00CB54DB" w:rsidRDefault="003D4F64">
      <w:pPr>
        <w:pStyle w:val="ListParagraph"/>
        <w:numPr>
          <w:ilvl w:val="1"/>
          <w:numId w:val="5"/>
        </w:numPr>
        <w:tabs>
          <w:tab w:val="left" w:pos="486"/>
        </w:tabs>
        <w:spacing w:line="278" w:lineRule="auto"/>
        <w:ind w:right="118" w:firstLine="0"/>
        <w:jc w:val="both"/>
        <w:rPr>
          <w:sz w:val="18"/>
        </w:rPr>
      </w:pPr>
      <w:r>
        <w:rPr>
          <w:sz w:val="18"/>
        </w:rPr>
        <w:t>If third-party copyright arrangements allow it, Supplier also assigns to Purchaser the copyright to the Work Results as such. Supplier assigns to Purchaser all additional intellectual property rights to the Work Results as well as the film rights.</w:t>
      </w:r>
    </w:p>
    <w:p w14:paraId="774F4E29" w14:textId="77777777" w:rsidR="00CB54DB" w:rsidRDefault="00CB54DB">
      <w:pPr>
        <w:pStyle w:val="BodyText"/>
        <w:spacing w:before="10"/>
        <w:rPr>
          <w:sz w:val="15"/>
        </w:rPr>
      </w:pPr>
    </w:p>
    <w:p w14:paraId="3876843D" w14:textId="77777777" w:rsidR="00CB54DB" w:rsidRDefault="003D4F64">
      <w:pPr>
        <w:pStyle w:val="ListParagraph"/>
        <w:numPr>
          <w:ilvl w:val="1"/>
          <w:numId w:val="5"/>
        </w:numPr>
        <w:tabs>
          <w:tab w:val="left" w:pos="484"/>
        </w:tabs>
        <w:spacing w:before="1" w:line="278" w:lineRule="auto"/>
        <w:ind w:right="112" w:firstLine="0"/>
        <w:jc w:val="both"/>
        <w:rPr>
          <w:sz w:val="18"/>
        </w:rPr>
      </w:pPr>
      <w:r>
        <w:rPr>
          <w:sz w:val="18"/>
        </w:rPr>
        <w:t>With regard to the contractual software created by Supplier individually for Purchaser and/or adaptations to software and/or</w:t>
      </w:r>
      <w:r>
        <w:rPr>
          <w:spacing w:val="-9"/>
          <w:sz w:val="18"/>
        </w:rPr>
        <w:t xml:space="preserve"> </w:t>
      </w:r>
      <w:r>
        <w:rPr>
          <w:sz w:val="18"/>
        </w:rPr>
        <w:t>parts</w:t>
      </w:r>
      <w:r>
        <w:rPr>
          <w:spacing w:val="-9"/>
          <w:sz w:val="18"/>
        </w:rPr>
        <w:t xml:space="preserve"> </w:t>
      </w:r>
      <w:r>
        <w:rPr>
          <w:sz w:val="18"/>
        </w:rPr>
        <w:t>of</w:t>
      </w:r>
      <w:r>
        <w:rPr>
          <w:spacing w:val="-8"/>
          <w:sz w:val="18"/>
        </w:rPr>
        <w:t xml:space="preserve"> </w:t>
      </w:r>
      <w:r>
        <w:rPr>
          <w:sz w:val="18"/>
        </w:rPr>
        <w:t>the</w:t>
      </w:r>
      <w:r>
        <w:rPr>
          <w:spacing w:val="-9"/>
          <w:sz w:val="18"/>
        </w:rPr>
        <w:t xml:space="preserve"> </w:t>
      </w:r>
      <w:r>
        <w:rPr>
          <w:sz w:val="18"/>
        </w:rPr>
        <w:t>software</w:t>
      </w:r>
      <w:r>
        <w:rPr>
          <w:spacing w:val="-10"/>
          <w:sz w:val="18"/>
        </w:rPr>
        <w:t xml:space="preserve"> </w:t>
      </w:r>
      <w:r>
        <w:rPr>
          <w:sz w:val="18"/>
        </w:rPr>
        <w:t>(including</w:t>
      </w:r>
      <w:r>
        <w:rPr>
          <w:spacing w:val="-9"/>
          <w:sz w:val="18"/>
        </w:rPr>
        <w:t xml:space="preserve"> </w:t>
      </w:r>
      <w:r>
        <w:rPr>
          <w:sz w:val="18"/>
        </w:rPr>
        <w:t>patentable</w:t>
      </w:r>
      <w:r>
        <w:rPr>
          <w:spacing w:val="-7"/>
          <w:sz w:val="18"/>
        </w:rPr>
        <w:t xml:space="preserve"> </w:t>
      </w:r>
      <w:r>
        <w:rPr>
          <w:sz w:val="18"/>
        </w:rPr>
        <w:t>databases,</w:t>
      </w:r>
      <w:r>
        <w:rPr>
          <w:spacing w:val="-6"/>
          <w:sz w:val="18"/>
        </w:rPr>
        <w:t xml:space="preserve"> </w:t>
      </w:r>
      <w:r>
        <w:rPr>
          <w:sz w:val="18"/>
        </w:rPr>
        <w:t>data</w:t>
      </w:r>
      <w:r>
        <w:rPr>
          <w:spacing w:val="-6"/>
          <w:sz w:val="18"/>
        </w:rPr>
        <w:t xml:space="preserve"> </w:t>
      </w:r>
      <w:r>
        <w:rPr>
          <w:sz w:val="18"/>
        </w:rPr>
        <w:t>or</w:t>
      </w:r>
      <w:r>
        <w:rPr>
          <w:spacing w:val="-9"/>
          <w:sz w:val="18"/>
        </w:rPr>
        <w:t xml:space="preserve"> </w:t>
      </w:r>
      <w:r>
        <w:rPr>
          <w:sz w:val="18"/>
        </w:rPr>
        <w:t>database</w:t>
      </w:r>
      <w:r>
        <w:rPr>
          <w:spacing w:val="-7"/>
          <w:sz w:val="18"/>
        </w:rPr>
        <w:t xml:space="preserve"> </w:t>
      </w:r>
      <w:r>
        <w:rPr>
          <w:sz w:val="18"/>
        </w:rPr>
        <w:t>structures</w:t>
      </w:r>
      <w:r>
        <w:rPr>
          <w:spacing w:val="-9"/>
          <w:sz w:val="18"/>
        </w:rPr>
        <w:t xml:space="preserve"> </w:t>
      </w:r>
      <w:r>
        <w:rPr>
          <w:sz w:val="18"/>
        </w:rPr>
        <w:t>and</w:t>
      </w:r>
      <w:r>
        <w:rPr>
          <w:spacing w:val="-7"/>
          <w:sz w:val="18"/>
        </w:rPr>
        <w:t xml:space="preserve"> </w:t>
      </w:r>
      <w:r>
        <w:rPr>
          <w:sz w:val="18"/>
        </w:rPr>
        <w:t>data</w:t>
      </w:r>
      <w:r>
        <w:rPr>
          <w:spacing w:val="-9"/>
          <w:sz w:val="18"/>
        </w:rPr>
        <w:t xml:space="preserve"> </w:t>
      </w:r>
      <w:r>
        <w:rPr>
          <w:sz w:val="18"/>
        </w:rPr>
        <w:t>collections,</w:t>
      </w:r>
      <w:r>
        <w:rPr>
          <w:spacing w:val="-8"/>
          <w:sz w:val="18"/>
        </w:rPr>
        <w:t xml:space="preserve"> </w:t>
      </w:r>
      <w:r>
        <w:rPr>
          <w:sz w:val="18"/>
        </w:rPr>
        <w:t>the</w:t>
      </w:r>
      <w:r>
        <w:rPr>
          <w:spacing w:val="-9"/>
          <w:sz w:val="18"/>
        </w:rPr>
        <w:t xml:space="preserve"> </w:t>
      </w:r>
      <w:r>
        <w:rPr>
          <w:sz w:val="18"/>
        </w:rPr>
        <w:t>terms</w:t>
      </w:r>
      <w:r>
        <w:rPr>
          <w:spacing w:val="-10"/>
          <w:sz w:val="18"/>
        </w:rPr>
        <w:t xml:space="preserve"> </w:t>
      </w:r>
      <w:r>
        <w:rPr>
          <w:sz w:val="18"/>
        </w:rPr>
        <w:t>and conditions set forth below also apply:</w:t>
      </w:r>
    </w:p>
    <w:p w14:paraId="35BBF00D" w14:textId="77777777" w:rsidR="00CB54DB" w:rsidRDefault="00CB54DB">
      <w:pPr>
        <w:pStyle w:val="BodyText"/>
        <w:rPr>
          <w:sz w:val="16"/>
        </w:rPr>
      </w:pPr>
    </w:p>
    <w:p w14:paraId="05F4FF0A" w14:textId="77777777" w:rsidR="00CB54DB" w:rsidRDefault="003D4F64">
      <w:pPr>
        <w:pStyle w:val="ListParagraph"/>
        <w:numPr>
          <w:ilvl w:val="0"/>
          <w:numId w:val="2"/>
        </w:numPr>
        <w:tabs>
          <w:tab w:val="left" w:pos="239"/>
        </w:tabs>
        <w:spacing w:line="278" w:lineRule="auto"/>
        <w:ind w:right="118" w:firstLine="0"/>
        <w:rPr>
          <w:sz w:val="18"/>
        </w:rPr>
      </w:pPr>
      <w:r>
        <w:rPr>
          <w:sz w:val="18"/>
        </w:rPr>
        <w:t>If the Work Results are individually created software or adaptations to standard software, Purchaser shall be granted exclusive rights to said software or adaptations. Otherwise the rights shall be granted on a non-exclusive basis.</w:t>
      </w:r>
    </w:p>
    <w:p w14:paraId="22E8CDB8" w14:textId="77777777" w:rsidR="00CB54DB" w:rsidRDefault="00CB54DB">
      <w:pPr>
        <w:pStyle w:val="BodyText"/>
        <w:rPr>
          <w:sz w:val="16"/>
        </w:rPr>
      </w:pPr>
    </w:p>
    <w:p w14:paraId="5828D054" w14:textId="77777777" w:rsidR="00CB54DB" w:rsidRDefault="003D4F64">
      <w:pPr>
        <w:pStyle w:val="ListParagraph"/>
        <w:numPr>
          <w:ilvl w:val="0"/>
          <w:numId w:val="2"/>
        </w:numPr>
        <w:tabs>
          <w:tab w:val="left" w:pos="211"/>
        </w:tabs>
        <w:spacing w:before="1" w:line="276" w:lineRule="auto"/>
        <w:ind w:right="115" w:firstLine="0"/>
        <w:rPr>
          <w:sz w:val="18"/>
        </w:rPr>
      </w:pPr>
      <w:r>
        <w:rPr>
          <w:sz w:val="18"/>
        </w:rPr>
        <w:t>Purchaser</w:t>
      </w:r>
      <w:r>
        <w:rPr>
          <w:spacing w:val="-6"/>
          <w:sz w:val="18"/>
        </w:rPr>
        <w:t xml:space="preserve"> </w:t>
      </w:r>
      <w:r>
        <w:rPr>
          <w:sz w:val="18"/>
        </w:rPr>
        <w:t>is</w:t>
      </w:r>
      <w:r>
        <w:rPr>
          <w:spacing w:val="-6"/>
          <w:sz w:val="18"/>
        </w:rPr>
        <w:t xml:space="preserve"> </w:t>
      </w:r>
      <w:r>
        <w:rPr>
          <w:sz w:val="18"/>
        </w:rPr>
        <w:t>further</w:t>
      </w:r>
      <w:r>
        <w:rPr>
          <w:spacing w:val="-6"/>
          <w:sz w:val="18"/>
        </w:rPr>
        <w:t xml:space="preserve"> </w:t>
      </w:r>
      <w:r>
        <w:rPr>
          <w:sz w:val="18"/>
        </w:rPr>
        <w:t>granted</w:t>
      </w:r>
      <w:r>
        <w:rPr>
          <w:spacing w:val="-6"/>
          <w:sz w:val="18"/>
        </w:rPr>
        <w:t xml:space="preserve"> </w:t>
      </w:r>
      <w:r>
        <w:rPr>
          <w:sz w:val="18"/>
        </w:rPr>
        <w:t>the</w:t>
      </w:r>
      <w:r>
        <w:rPr>
          <w:spacing w:val="-4"/>
          <w:sz w:val="18"/>
        </w:rPr>
        <w:t xml:space="preserve"> </w:t>
      </w:r>
      <w:r>
        <w:rPr>
          <w:sz w:val="18"/>
        </w:rPr>
        <w:t>rights</w:t>
      </w:r>
      <w:r>
        <w:rPr>
          <w:spacing w:val="-6"/>
          <w:sz w:val="18"/>
        </w:rPr>
        <w:t xml:space="preserve"> </w:t>
      </w:r>
      <w:r>
        <w:rPr>
          <w:sz w:val="18"/>
        </w:rPr>
        <w:t>with</w:t>
      </w:r>
      <w:r>
        <w:rPr>
          <w:spacing w:val="-6"/>
          <w:sz w:val="18"/>
        </w:rPr>
        <w:t xml:space="preserve"> </w:t>
      </w:r>
      <w:r>
        <w:rPr>
          <w:sz w:val="18"/>
        </w:rPr>
        <w:t>regard</w:t>
      </w:r>
      <w:r>
        <w:rPr>
          <w:spacing w:val="-6"/>
          <w:sz w:val="18"/>
        </w:rPr>
        <w:t xml:space="preserve"> </w:t>
      </w:r>
      <w:r>
        <w:rPr>
          <w:sz w:val="18"/>
        </w:rPr>
        <w:t>to</w:t>
      </w:r>
      <w:r>
        <w:rPr>
          <w:spacing w:val="-5"/>
          <w:sz w:val="18"/>
        </w:rPr>
        <w:t xml:space="preserve"> </w:t>
      </w:r>
      <w:r>
        <w:rPr>
          <w:sz w:val="18"/>
        </w:rPr>
        <w:t>the</w:t>
      </w:r>
      <w:r>
        <w:rPr>
          <w:spacing w:val="-6"/>
          <w:sz w:val="18"/>
        </w:rPr>
        <w:t xml:space="preserve"> </w:t>
      </w:r>
      <w:r>
        <w:rPr>
          <w:sz w:val="18"/>
        </w:rPr>
        <w:t>contractual</w:t>
      </w:r>
      <w:r>
        <w:rPr>
          <w:spacing w:val="-6"/>
          <w:sz w:val="18"/>
        </w:rPr>
        <w:t xml:space="preserve"> </w:t>
      </w:r>
      <w:r>
        <w:rPr>
          <w:sz w:val="18"/>
        </w:rPr>
        <w:t>software</w:t>
      </w:r>
      <w:r>
        <w:rPr>
          <w:spacing w:val="-6"/>
          <w:sz w:val="18"/>
        </w:rPr>
        <w:t xml:space="preserve"> </w:t>
      </w:r>
      <w:r>
        <w:rPr>
          <w:sz w:val="18"/>
        </w:rPr>
        <w:t>or</w:t>
      </w:r>
      <w:r>
        <w:rPr>
          <w:spacing w:val="-6"/>
          <w:sz w:val="18"/>
        </w:rPr>
        <w:t xml:space="preserve"> </w:t>
      </w:r>
      <w:r>
        <w:rPr>
          <w:sz w:val="18"/>
        </w:rPr>
        <w:t>parts</w:t>
      </w:r>
      <w:r>
        <w:rPr>
          <w:spacing w:val="-6"/>
          <w:sz w:val="18"/>
        </w:rPr>
        <w:t xml:space="preserve"> </w:t>
      </w:r>
      <w:r>
        <w:rPr>
          <w:sz w:val="18"/>
        </w:rPr>
        <w:t>of</w:t>
      </w:r>
      <w:r>
        <w:rPr>
          <w:spacing w:val="-7"/>
          <w:sz w:val="18"/>
        </w:rPr>
        <w:t xml:space="preserve"> </w:t>
      </w:r>
      <w:r>
        <w:rPr>
          <w:sz w:val="18"/>
        </w:rPr>
        <w:t>the</w:t>
      </w:r>
      <w:r>
        <w:rPr>
          <w:spacing w:val="-6"/>
          <w:sz w:val="18"/>
        </w:rPr>
        <w:t xml:space="preserve"> </w:t>
      </w:r>
      <w:r>
        <w:rPr>
          <w:sz w:val="18"/>
        </w:rPr>
        <w:t>software</w:t>
      </w:r>
      <w:r>
        <w:rPr>
          <w:spacing w:val="-6"/>
          <w:sz w:val="18"/>
        </w:rPr>
        <w:t xml:space="preserve"> </w:t>
      </w:r>
      <w:r>
        <w:rPr>
          <w:sz w:val="18"/>
        </w:rPr>
        <w:t>individually,</w:t>
      </w:r>
      <w:r>
        <w:rPr>
          <w:spacing w:val="-5"/>
          <w:sz w:val="18"/>
        </w:rPr>
        <w:t xml:space="preserve"> </w:t>
      </w:r>
      <w:r>
        <w:rPr>
          <w:sz w:val="18"/>
        </w:rPr>
        <w:t>but</w:t>
      </w:r>
      <w:r>
        <w:rPr>
          <w:spacing w:val="-6"/>
          <w:sz w:val="18"/>
        </w:rPr>
        <w:t xml:space="preserve"> </w:t>
      </w:r>
      <w:r>
        <w:rPr>
          <w:sz w:val="18"/>
        </w:rPr>
        <w:t>also when they are included in other software and/or software parts and to that extent also jointly, in particular the right to exploit, lease, rent, reproduce, reconfig-ure and modify them, to transmit them wirelessly or by wire in whole or in part, to make</w:t>
      </w:r>
      <w:r>
        <w:rPr>
          <w:spacing w:val="-1"/>
          <w:sz w:val="18"/>
        </w:rPr>
        <w:t xml:space="preserve"> </w:t>
      </w:r>
      <w:r>
        <w:rPr>
          <w:sz w:val="18"/>
        </w:rPr>
        <w:t>them available</w:t>
      </w:r>
      <w:r>
        <w:rPr>
          <w:spacing w:val="-1"/>
          <w:sz w:val="18"/>
        </w:rPr>
        <w:t xml:space="preserve"> </w:t>
      </w:r>
      <w:r>
        <w:rPr>
          <w:sz w:val="18"/>
        </w:rPr>
        <w:t>for retrieval by the</w:t>
      </w:r>
      <w:r>
        <w:rPr>
          <w:spacing w:val="-1"/>
          <w:sz w:val="18"/>
        </w:rPr>
        <w:t xml:space="preserve"> </w:t>
      </w:r>
      <w:r>
        <w:rPr>
          <w:sz w:val="18"/>
        </w:rPr>
        <w:t>public free</w:t>
      </w:r>
      <w:r>
        <w:rPr>
          <w:spacing w:val="-1"/>
          <w:sz w:val="18"/>
        </w:rPr>
        <w:t xml:space="preserve"> </w:t>
      </w:r>
      <w:r>
        <w:rPr>
          <w:sz w:val="18"/>
        </w:rPr>
        <w:t>of charge</w:t>
      </w:r>
      <w:r>
        <w:rPr>
          <w:spacing w:val="-1"/>
          <w:sz w:val="18"/>
        </w:rPr>
        <w:t xml:space="preserve"> </w:t>
      </w:r>
      <w:r>
        <w:rPr>
          <w:sz w:val="18"/>
        </w:rPr>
        <w:t>or for consideration</w:t>
      </w:r>
      <w:r>
        <w:rPr>
          <w:spacing w:val="-1"/>
          <w:sz w:val="18"/>
        </w:rPr>
        <w:t xml:space="preserve"> </w:t>
      </w:r>
      <w:r>
        <w:rPr>
          <w:sz w:val="18"/>
        </w:rPr>
        <w:t>and</w:t>
      </w:r>
      <w:r>
        <w:rPr>
          <w:spacing w:val="-1"/>
          <w:sz w:val="18"/>
        </w:rPr>
        <w:t xml:space="preserve"> </w:t>
      </w:r>
      <w:r>
        <w:rPr>
          <w:sz w:val="18"/>
        </w:rPr>
        <w:t>to publicly report</w:t>
      </w:r>
      <w:r>
        <w:rPr>
          <w:spacing w:val="-1"/>
          <w:sz w:val="18"/>
        </w:rPr>
        <w:t xml:space="preserve"> </w:t>
      </w:r>
      <w:r>
        <w:rPr>
          <w:sz w:val="18"/>
        </w:rPr>
        <w:t>on</w:t>
      </w:r>
      <w:r>
        <w:rPr>
          <w:spacing w:val="-1"/>
          <w:sz w:val="18"/>
        </w:rPr>
        <w:t xml:space="preserve"> </w:t>
      </w:r>
      <w:r>
        <w:rPr>
          <w:sz w:val="18"/>
        </w:rPr>
        <w:t>the</w:t>
      </w:r>
      <w:r>
        <w:rPr>
          <w:spacing w:val="-1"/>
          <w:sz w:val="18"/>
        </w:rPr>
        <w:t xml:space="preserve"> </w:t>
      </w:r>
      <w:r>
        <w:rPr>
          <w:sz w:val="18"/>
        </w:rPr>
        <w:t>service. This right expressly also includes documentation, training materials or interim results of this software.</w:t>
      </w:r>
    </w:p>
    <w:p w14:paraId="30CD011B" w14:textId="77777777" w:rsidR="00CB54DB" w:rsidRDefault="00CB54DB">
      <w:pPr>
        <w:pStyle w:val="BodyText"/>
        <w:spacing w:before="2"/>
        <w:rPr>
          <w:sz w:val="16"/>
        </w:rPr>
      </w:pPr>
    </w:p>
    <w:p w14:paraId="43B03370" w14:textId="77777777" w:rsidR="00CB54DB" w:rsidRDefault="003D4F64">
      <w:pPr>
        <w:pStyle w:val="ListParagraph"/>
        <w:numPr>
          <w:ilvl w:val="0"/>
          <w:numId w:val="2"/>
        </w:numPr>
        <w:tabs>
          <w:tab w:val="left" w:pos="208"/>
        </w:tabs>
        <w:spacing w:line="276" w:lineRule="auto"/>
        <w:ind w:right="115" w:firstLine="0"/>
        <w:rPr>
          <w:sz w:val="18"/>
        </w:rPr>
      </w:pPr>
      <w:r>
        <w:rPr>
          <w:sz w:val="18"/>
        </w:rPr>
        <w:t>Purchaser</w:t>
      </w:r>
      <w:r>
        <w:rPr>
          <w:spacing w:val="-7"/>
          <w:sz w:val="18"/>
        </w:rPr>
        <w:t xml:space="preserve"> </w:t>
      </w:r>
      <w:r>
        <w:rPr>
          <w:sz w:val="18"/>
        </w:rPr>
        <w:t>is</w:t>
      </w:r>
      <w:r>
        <w:rPr>
          <w:spacing w:val="-8"/>
          <w:sz w:val="18"/>
        </w:rPr>
        <w:t xml:space="preserve"> </w:t>
      </w:r>
      <w:r>
        <w:rPr>
          <w:sz w:val="18"/>
        </w:rPr>
        <w:t>entitled</w:t>
      </w:r>
      <w:r>
        <w:rPr>
          <w:spacing w:val="-8"/>
          <w:sz w:val="18"/>
        </w:rPr>
        <w:t xml:space="preserve"> </w:t>
      </w:r>
      <w:r>
        <w:rPr>
          <w:sz w:val="18"/>
        </w:rPr>
        <w:t>to</w:t>
      </w:r>
      <w:r>
        <w:rPr>
          <w:spacing w:val="-6"/>
          <w:sz w:val="18"/>
        </w:rPr>
        <w:t xml:space="preserve"> </w:t>
      </w:r>
      <w:r>
        <w:rPr>
          <w:sz w:val="18"/>
        </w:rPr>
        <w:t>assign</w:t>
      </w:r>
      <w:r>
        <w:rPr>
          <w:spacing w:val="-8"/>
          <w:sz w:val="18"/>
        </w:rPr>
        <w:t xml:space="preserve"> </w:t>
      </w:r>
      <w:r>
        <w:rPr>
          <w:sz w:val="18"/>
        </w:rPr>
        <w:t>rights</w:t>
      </w:r>
      <w:r>
        <w:rPr>
          <w:spacing w:val="-8"/>
          <w:sz w:val="18"/>
        </w:rPr>
        <w:t xml:space="preserve"> </w:t>
      </w:r>
      <w:r>
        <w:rPr>
          <w:sz w:val="18"/>
        </w:rPr>
        <w:t>of</w:t>
      </w:r>
      <w:r>
        <w:rPr>
          <w:spacing w:val="-7"/>
          <w:sz w:val="18"/>
        </w:rPr>
        <w:t xml:space="preserve"> </w:t>
      </w:r>
      <w:r>
        <w:rPr>
          <w:sz w:val="18"/>
        </w:rPr>
        <w:t>use</w:t>
      </w:r>
      <w:r>
        <w:rPr>
          <w:spacing w:val="-8"/>
          <w:sz w:val="18"/>
        </w:rPr>
        <w:t xml:space="preserve"> </w:t>
      </w:r>
      <w:r>
        <w:rPr>
          <w:sz w:val="18"/>
        </w:rPr>
        <w:t>to</w:t>
      </w:r>
      <w:r>
        <w:rPr>
          <w:spacing w:val="-6"/>
          <w:sz w:val="18"/>
        </w:rPr>
        <w:t xml:space="preserve"> </w:t>
      </w:r>
      <w:r>
        <w:rPr>
          <w:sz w:val="18"/>
        </w:rPr>
        <w:t>software</w:t>
      </w:r>
      <w:r>
        <w:rPr>
          <w:spacing w:val="-8"/>
          <w:sz w:val="18"/>
        </w:rPr>
        <w:t xml:space="preserve"> </w:t>
      </w:r>
      <w:r>
        <w:rPr>
          <w:sz w:val="18"/>
        </w:rPr>
        <w:t>that</w:t>
      </w:r>
      <w:r>
        <w:rPr>
          <w:spacing w:val="-7"/>
          <w:sz w:val="18"/>
        </w:rPr>
        <w:t xml:space="preserve"> </w:t>
      </w:r>
      <w:r>
        <w:rPr>
          <w:sz w:val="18"/>
        </w:rPr>
        <w:t>has</w:t>
      </w:r>
      <w:r>
        <w:rPr>
          <w:spacing w:val="-8"/>
          <w:sz w:val="18"/>
        </w:rPr>
        <w:t xml:space="preserve"> </w:t>
      </w:r>
      <w:r>
        <w:rPr>
          <w:sz w:val="18"/>
        </w:rPr>
        <w:t>been</w:t>
      </w:r>
      <w:r>
        <w:rPr>
          <w:spacing w:val="-8"/>
          <w:sz w:val="18"/>
        </w:rPr>
        <w:t xml:space="preserve"> </w:t>
      </w:r>
      <w:r>
        <w:rPr>
          <w:sz w:val="18"/>
        </w:rPr>
        <w:t>purchased</w:t>
      </w:r>
      <w:r>
        <w:rPr>
          <w:spacing w:val="-8"/>
          <w:sz w:val="18"/>
        </w:rPr>
        <w:t xml:space="preserve"> </w:t>
      </w:r>
      <w:r>
        <w:rPr>
          <w:sz w:val="18"/>
        </w:rPr>
        <w:t>by</w:t>
      </w:r>
      <w:r>
        <w:rPr>
          <w:spacing w:val="-7"/>
          <w:sz w:val="18"/>
        </w:rPr>
        <w:t xml:space="preserve"> </w:t>
      </w:r>
      <w:r>
        <w:rPr>
          <w:sz w:val="18"/>
        </w:rPr>
        <w:t>Purchaser</w:t>
      </w:r>
      <w:r>
        <w:rPr>
          <w:spacing w:val="-7"/>
          <w:sz w:val="18"/>
        </w:rPr>
        <w:t xml:space="preserve"> </w:t>
      </w:r>
      <w:r>
        <w:rPr>
          <w:sz w:val="18"/>
        </w:rPr>
        <w:t>on</w:t>
      </w:r>
      <w:r>
        <w:rPr>
          <w:spacing w:val="-8"/>
          <w:sz w:val="18"/>
        </w:rPr>
        <w:t xml:space="preserve"> </w:t>
      </w:r>
      <w:r>
        <w:rPr>
          <w:sz w:val="18"/>
        </w:rPr>
        <w:t>the</w:t>
      </w:r>
      <w:r>
        <w:rPr>
          <w:spacing w:val="-8"/>
          <w:sz w:val="18"/>
        </w:rPr>
        <w:t xml:space="preserve"> </w:t>
      </w:r>
      <w:r>
        <w:rPr>
          <w:sz w:val="18"/>
        </w:rPr>
        <w:t>basis</w:t>
      </w:r>
      <w:r>
        <w:rPr>
          <w:spacing w:val="-8"/>
          <w:sz w:val="18"/>
        </w:rPr>
        <w:t xml:space="preserve"> </w:t>
      </w:r>
      <w:r>
        <w:rPr>
          <w:sz w:val="18"/>
        </w:rPr>
        <w:t>of</w:t>
      </w:r>
      <w:r>
        <w:rPr>
          <w:spacing w:val="-7"/>
          <w:sz w:val="18"/>
        </w:rPr>
        <w:t xml:space="preserve"> </w:t>
      </w:r>
      <w:r>
        <w:rPr>
          <w:sz w:val="18"/>
        </w:rPr>
        <w:t>these</w:t>
      </w:r>
      <w:r>
        <w:rPr>
          <w:spacing w:val="-8"/>
          <w:sz w:val="18"/>
        </w:rPr>
        <w:t xml:space="preserve"> </w:t>
      </w:r>
      <w:r>
        <w:rPr>
          <w:sz w:val="18"/>
        </w:rPr>
        <w:t>Purchase Terms</w:t>
      </w:r>
      <w:r>
        <w:rPr>
          <w:spacing w:val="-4"/>
          <w:sz w:val="18"/>
        </w:rPr>
        <w:t xml:space="preserve"> </w:t>
      </w:r>
      <w:r>
        <w:rPr>
          <w:sz w:val="18"/>
        </w:rPr>
        <w:t>and</w:t>
      </w:r>
      <w:r>
        <w:rPr>
          <w:spacing w:val="-4"/>
          <w:sz w:val="18"/>
        </w:rPr>
        <w:t xml:space="preserve"> </w:t>
      </w:r>
      <w:r>
        <w:rPr>
          <w:sz w:val="18"/>
        </w:rPr>
        <w:t>Conditions</w:t>
      </w:r>
      <w:r>
        <w:rPr>
          <w:spacing w:val="-4"/>
          <w:sz w:val="18"/>
        </w:rPr>
        <w:t xml:space="preserve"> </w:t>
      </w:r>
      <w:r>
        <w:rPr>
          <w:sz w:val="18"/>
        </w:rPr>
        <w:t>in</w:t>
      </w:r>
      <w:r>
        <w:rPr>
          <w:spacing w:val="-4"/>
          <w:sz w:val="18"/>
        </w:rPr>
        <w:t xml:space="preserve"> </w:t>
      </w:r>
      <w:r>
        <w:rPr>
          <w:sz w:val="18"/>
        </w:rPr>
        <w:t>the</w:t>
      </w:r>
      <w:r>
        <w:rPr>
          <w:spacing w:val="-4"/>
          <w:sz w:val="18"/>
        </w:rPr>
        <w:t xml:space="preserve"> </w:t>
      </w:r>
      <w:r>
        <w:rPr>
          <w:sz w:val="18"/>
        </w:rPr>
        <w:t>event</w:t>
      </w:r>
      <w:r>
        <w:rPr>
          <w:spacing w:val="-3"/>
          <w:sz w:val="18"/>
        </w:rPr>
        <w:t xml:space="preserve"> </w:t>
      </w:r>
      <w:r>
        <w:rPr>
          <w:sz w:val="18"/>
        </w:rPr>
        <w:t>of</w:t>
      </w:r>
      <w:r>
        <w:rPr>
          <w:spacing w:val="-5"/>
          <w:sz w:val="18"/>
        </w:rPr>
        <w:t xml:space="preserve"> </w:t>
      </w:r>
      <w:r>
        <w:rPr>
          <w:sz w:val="18"/>
        </w:rPr>
        <w:t>restructuring,</w:t>
      </w:r>
      <w:r>
        <w:rPr>
          <w:spacing w:val="-3"/>
          <w:sz w:val="18"/>
        </w:rPr>
        <w:t xml:space="preserve"> </w:t>
      </w:r>
      <w:r>
        <w:rPr>
          <w:sz w:val="18"/>
        </w:rPr>
        <w:t>the</w:t>
      </w:r>
      <w:r>
        <w:rPr>
          <w:spacing w:val="-4"/>
          <w:sz w:val="18"/>
        </w:rPr>
        <w:t xml:space="preserve"> </w:t>
      </w:r>
      <w:r>
        <w:rPr>
          <w:sz w:val="18"/>
        </w:rPr>
        <w:t>formation</w:t>
      </w:r>
      <w:r>
        <w:rPr>
          <w:spacing w:val="-4"/>
          <w:sz w:val="18"/>
        </w:rPr>
        <w:t xml:space="preserve"> </w:t>
      </w:r>
      <w:r>
        <w:rPr>
          <w:sz w:val="18"/>
        </w:rPr>
        <w:t>of</w:t>
      </w:r>
      <w:r>
        <w:rPr>
          <w:spacing w:val="-4"/>
          <w:sz w:val="18"/>
        </w:rPr>
        <w:t xml:space="preserve"> </w:t>
      </w:r>
      <w:r>
        <w:rPr>
          <w:sz w:val="18"/>
        </w:rPr>
        <w:t>new</w:t>
      </w:r>
      <w:r>
        <w:rPr>
          <w:spacing w:val="-3"/>
          <w:sz w:val="18"/>
        </w:rPr>
        <w:t xml:space="preserve"> </w:t>
      </w:r>
      <w:r>
        <w:rPr>
          <w:sz w:val="18"/>
        </w:rPr>
        <w:t>entities</w:t>
      </w:r>
      <w:r>
        <w:rPr>
          <w:spacing w:val="-4"/>
          <w:sz w:val="18"/>
        </w:rPr>
        <w:t xml:space="preserve"> </w:t>
      </w:r>
      <w:r>
        <w:rPr>
          <w:sz w:val="18"/>
        </w:rPr>
        <w:t>for</w:t>
      </w:r>
      <w:r>
        <w:rPr>
          <w:spacing w:val="-3"/>
          <w:sz w:val="18"/>
        </w:rPr>
        <w:t xml:space="preserve"> </w:t>
      </w:r>
      <w:r>
        <w:rPr>
          <w:sz w:val="18"/>
        </w:rPr>
        <w:t>purposes</w:t>
      </w:r>
      <w:r>
        <w:rPr>
          <w:spacing w:val="-4"/>
          <w:sz w:val="18"/>
        </w:rPr>
        <w:t xml:space="preserve"> </w:t>
      </w:r>
      <w:r>
        <w:rPr>
          <w:sz w:val="18"/>
        </w:rPr>
        <w:t>of</w:t>
      </w:r>
      <w:r>
        <w:rPr>
          <w:spacing w:val="-4"/>
          <w:sz w:val="18"/>
        </w:rPr>
        <w:t xml:space="preserve"> </w:t>
      </w:r>
      <w:r>
        <w:rPr>
          <w:sz w:val="18"/>
        </w:rPr>
        <w:t>research</w:t>
      </w:r>
      <w:r>
        <w:rPr>
          <w:spacing w:val="-4"/>
          <w:sz w:val="18"/>
        </w:rPr>
        <w:t xml:space="preserve"> </w:t>
      </w:r>
      <w:r>
        <w:rPr>
          <w:sz w:val="18"/>
        </w:rPr>
        <w:t>and</w:t>
      </w:r>
      <w:r>
        <w:rPr>
          <w:spacing w:val="-4"/>
          <w:sz w:val="18"/>
        </w:rPr>
        <w:t xml:space="preserve"> </w:t>
      </w:r>
      <w:r>
        <w:rPr>
          <w:sz w:val="18"/>
        </w:rPr>
        <w:t>development (in</w:t>
      </w:r>
      <w:r>
        <w:rPr>
          <w:spacing w:val="-1"/>
          <w:sz w:val="18"/>
        </w:rPr>
        <w:t xml:space="preserve"> </w:t>
      </w:r>
      <w:r>
        <w:rPr>
          <w:sz w:val="18"/>
        </w:rPr>
        <w:t>particular including</w:t>
      </w:r>
      <w:r>
        <w:rPr>
          <w:spacing w:val="-1"/>
          <w:sz w:val="18"/>
        </w:rPr>
        <w:t xml:space="preserve"> </w:t>
      </w:r>
      <w:r>
        <w:rPr>
          <w:sz w:val="18"/>
        </w:rPr>
        <w:t>for joint</w:t>
      </w:r>
      <w:r>
        <w:rPr>
          <w:spacing w:val="-1"/>
          <w:sz w:val="18"/>
        </w:rPr>
        <w:t xml:space="preserve"> </w:t>
      </w:r>
      <w:r>
        <w:rPr>
          <w:sz w:val="18"/>
        </w:rPr>
        <w:t>ventures</w:t>
      </w:r>
      <w:r>
        <w:rPr>
          <w:spacing w:val="-1"/>
          <w:sz w:val="18"/>
        </w:rPr>
        <w:t xml:space="preserve"> </w:t>
      </w:r>
      <w:r>
        <w:rPr>
          <w:sz w:val="18"/>
        </w:rPr>
        <w:t>formed</w:t>
      </w:r>
      <w:r>
        <w:rPr>
          <w:spacing w:val="-1"/>
          <w:sz w:val="18"/>
        </w:rPr>
        <w:t xml:space="preserve"> </w:t>
      </w:r>
      <w:r>
        <w:rPr>
          <w:sz w:val="18"/>
        </w:rPr>
        <w:t>in</w:t>
      </w:r>
      <w:r>
        <w:rPr>
          <w:spacing w:val="-1"/>
          <w:sz w:val="18"/>
        </w:rPr>
        <w:t xml:space="preserve"> </w:t>
      </w:r>
      <w:r>
        <w:rPr>
          <w:sz w:val="18"/>
        </w:rPr>
        <w:t>this</w:t>
      </w:r>
      <w:r>
        <w:rPr>
          <w:spacing w:val="-1"/>
          <w:sz w:val="18"/>
        </w:rPr>
        <w:t xml:space="preserve"> </w:t>
      </w:r>
      <w:r>
        <w:rPr>
          <w:sz w:val="18"/>
        </w:rPr>
        <w:t>context), the</w:t>
      </w:r>
      <w:r>
        <w:rPr>
          <w:spacing w:val="-1"/>
          <w:sz w:val="18"/>
        </w:rPr>
        <w:t xml:space="preserve"> </w:t>
      </w:r>
      <w:r>
        <w:rPr>
          <w:sz w:val="18"/>
        </w:rPr>
        <w:t>sale</w:t>
      </w:r>
      <w:r>
        <w:rPr>
          <w:spacing w:val="-1"/>
          <w:sz w:val="18"/>
        </w:rPr>
        <w:t xml:space="preserve"> </w:t>
      </w:r>
      <w:r>
        <w:rPr>
          <w:sz w:val="18"/>
        </w:rPr>
        <w:t>of companies</w:t>
      </w:r>
      <w:r>
        <w:rPr>
          <w:spacing w:val="-1"/>
          <w:sz w:val="18"/>
        </w:rPr>
        <w:t xml:space="preserve"> </w:t>
      </w:r>
      <w:r>
        <w:rPr>
          <w:sz w:val="18"/>
        </w:rPr>
        <w:t>or the</w:t>
      </w:r>
      <w:r>
        <w:rPr>
          <w:spacing w:val="-1"/>
          <w:sz w:val="18"/>
        </w:rPr>
        <w:t xml:space="preserve"> </w:t>
      </w:r>
      <w:r>
        <w:rPr>
          <w:sz w:val="18"/>
        </w:rPr>
        <w:t>outsourcing</w:t>
      </w:r>
      <w:r>
        <w:rPr>
          <w:spacing w:val="-1"/>
          <w:sz w:val="18"/>
        </w:rPr>
        <w:t xml:space="preserve"> </w:t>
      </w:r>
      <w:r>
        <w:rPr>
          <w:sz w:val="18"/>
        </w:rPr>
        <w:t>of IT</w:t>
      </w:r>
      <w:r>
        <w:rPr>
          <w:spacing w:val="-1"/>
          <w:sz w:val="18"/>
        </w:rPr>
        <w:t xml:space="preserve"> </w:t>
      </w:r>
      <w:r>
        <w:rPr>
          <w:sz w:val="18"/>
        </w:rPr>
        <w:t>processes in whole</w:t>
      </w:r>
      <w:r>
        <w:rPr>
          <w:spacing w:val="-11"/>
          <w:sz w:val="18"/>
        </w:rPr>
        <w:t xml:space="preserve"> </w:t>
      </w:r>
      <w:r>
        <w:rPr>
          <w:sz w:val="18"/>
        </w:rPr>
        <w:t>or</w:t>
      </w:r>
      <w:r>
        <w:rPr>
          <w:spacing w:val="-10"/>
          <w:sz w:val="18"/>
        </w:rPr>
        <w:t xml:space="preserve"> </w:t>
      </w:r>
      <w:r>
        <w:rPr>
          <w:sz w:val="18"/>
        </w:rPr>
        <w:t>in</w:t>
      </w:r>
      <w:r>
        <w:rPr>
          <w:spacing w:val="-10"/>
          <w:sz w:val="18"/>
        </w:rPr>
        <w:t xml:space="preserve"> </w:t>
      </w:r>
      <w:r>
        <w:rPr>
          <w:sz w:val="18"/>
        </w:rPr>
        <w:t>parts</w:t>
      </w:r>
      <w:r>
        <w:rPr>
          <w:spacing w:val="-10"/>
          <w:sz w:val="18"/>
        </w:rPr>
        <w:t xml:space="preserve"> </w:t>
      </w:r>
      <w:r>
        <w:rPr>
          <w:sz w:val="18"/>
        </w:rPr>
        <w:t>to</w:t>
      </w:r>
      <w:r>
        <w:rPr>
          <w:spacing w:val="-10"/>
          <w:sz w:val="18"/>
        </w:rPr>
        <w:t xml:space="preserve"> </w:t>
      </w:r>
      <w:r>
        <w:rPr>
          <w:sz w:val="18"/>
        </w:rPr>
        <w:t>affiliates</w:t>
      </w:r>
      <w:r>
        <w:rPr>
          <w:spacing w:val="-11"/>
          <w:sz w:val="18"/>
        </w:rPr>
        <w:t xml:space="preserve"> </w:t>
      </w:r>
      <w:r>
        <w:rPr>
          <w:sz w:val="18"/>
        </w:rPr>
        <w:t>within</w:t>
      </w:r>
      <w:r>
        <w:rPr>
          <w:spacing w:val="-10"/>
          <w:sz w:val="18"/>
        </w:rPr>
        <w:t xml:space="preserve"> </w:t>
      </w:r>
      <w:r>
        <w:rPr>
          <w:sz w:val="18"/>
        </w:rPr>
        <w:t>the</w:t>
      </w:r>
      <w:r>
        <w:rPr>
          <w:spacing w:val="-10"/>
          <w:sz w:val="18"/>
        </w:rPr>
        <w:t xml:space="preserve"> </w:t>
      </w:r>
      <w:r>
        <w:rPr>
          <w:sz w:val="18"/>
        </w:rPr>
        <w:t>meaning</w:t>
      </w:r>
      <w:r>
        <w:rPr>
          <w:spacing w:val="-10"/>
          <w:sz w:val="18"/>
        </w:rPr>
        <w:t xml:space="preserve"> </w:t>
      </w:r>
      <w:r>
        <w:rPr>
          <w:sz w:val="18"/>
        </w:rPr>
        <w:t>of</w:t>
      </w:r>
      <w:r>
        <w:rPr>
          <w:spacing w:val="-10"/>
          <w:sz w:val="18"/>
        </w:rPr>
        <w:t xml:space="preserve"> </w:t>
      </w:r>
      <w:r>
        <w:rPr>
          <w:sz w:val="18"/>
        </w:rPr>
        <w:t>Company</w:t>
      </w:r>
      <w:r>
        <w:rPr>
          <w:spacing w:val="-10"/>
          <w:sz w:val="18"/>
        </w:rPr>
        <w:t xml:space="preserve"> </w:t>
      </w:r>
      <w:r>
        <w:rPr>
          <w:sz w:val="18"/>
        </w:rPr>
        <w:t>Law</w:t>
      </w:r>
      <w:r>
        <w:rPr>
          <w:spacing w:val="-11"/>
          <w:sz w:val="18"/>
        </w:rPr>
        <w:t xml:space="preserve"> </w:t>
      </w:r>
      <w:r>
        <w:rPr>
          <w:sz w:val="18"/>
        </w:rPr>
        <w:t>no.</w:t>
      </w:r>
      <w:r>
        <w:rPr>
          <w:spacing w:val="-10"/>
          <w:sz w:val="18"/>
        </w:rPr>
        <w:t xml:space="preserve"> </w:t>
      </w:r>
      <w:r>
        <w:rPr>
          <w:sz w:val="18"/>
        </w:rPr>
        <w:t>31/1990</w:t>
      </w:r>
      <w:r>
        <w:rPr>
          <w:spacing w:val="-10"/>
          <w:sz w:val="18"/>
        </w:rPr>
        <w:t xml:space="preserve"> </w:t>
      </w:r>
      <w:r>
        <w:rPr>
          <w:sz w:val="18"/>
        </w:rPr>
        <w:t>article</w:t>
      </w:r>
      <w:r>
        <w:rPr>
          <w:spacing w:val="-10"/>
          <w:sz w:val="18"/>
        </w:rPr>
        <w:t xml:space="preserve"> </w:t>
      </w:r>
      <w:r>
        <w:rPr>
          <w:sz w:val="18"/>
        </w:rPr>
        <w:t>42</w:t>
      </w:r>
      <w:r>
        <w:rPr>
          <w:spacing w:val="-10"/>
          <w:sz w:val="18"/>
        </w:rPr>
        <w:t xml:space="preserve"> </w:t>
      </w:r>
      <w:r>
        <w:rPr>
          <w:sz w:val="18"/>
        </w:rPr>
        <w:t>(</w:t>
      </w:r>
      <w:r>
        <w:rPr>
          <w:spacing w:val="-10"/>
          <w:sz w:val="18"/>
        </w:rPr>
        <w:t xml:space="preserve"> </w:t>
      </w:r>
      <w:r>
        <w:rPr>
          <w:sz w:val="18"/>
        </w:rPr>
        <w:t>affiliates</w:t>
      </w:r>
      <w:r>
        <w:rPr>
          <w:spacing w:val="-11"/>
          <w:sz w:val="18"/>
        </w:rPr>
        <w:t xml:space="preserve"> </w:t>
      </w:r>
      <w:r>
        <w:rPr>
          <w:sz w:val="18"/>
        </w:rPr>
        <w:t>are</w:t>
      </w:r>
      <w:r>
        <w:rPr>
          <w:spacing w:val="-10"/>
          <w:sz w:val="18"/>
        </w:rPr>
        <w:t xml:space="preserve"> </w:t>
      </w:r>
      <w:r>
        <w:rPr>
          <w:sz w:val="18"/>
        </w:rPr>
        <w:t>commercial</w:t>
      </w:r>
      <w:r>
        <w:rPr>
          <w:spacing w:val="-10"/>
          <w:sz w:val="18"/>
        </w:rPr>
        <w:t xml:space="preserve"> </w:t>
      </w:r>
      <w:r>
        <w:rPr>
          <w:sz w:val="18"/>
        </w:rPr>
        <w:t>companies with legal personality and are established in one of the forms of company listed in art. 2 and under the conditions provided for that form; they will have the legal regime of the form of society in which they were constituted</w:t>
      </w:r>
    </w:p>
    <w:p w14:paraId="59B2263A" w14:textId="77777777" w:rsidR="00CB54DB" w:rsidRDefault="003D4F64">
      <w:pPr>
        <w:pStyle w:val="BodyText"/>
        <w:spacing w:before="2" w:line="278" w:lineRule="auto"/>
        <w:ind w:left="116" w:right="118"/>
        <w:jc w:val="both"/>
      </w:pPr>
      <w:r>
        <w:t>)</w:t>
      </w:r>
      <w:r>
        <w:rPr>
          <w:spacing w:val="-9"/>
        </w:rPr>
        <w:t xml:space="preserve"> </w:t>
      </w:r>
      <w:r>
        <w:t>and</w:t>
      </w:r>
      <w:r>
        <w:rPr>
          <w:spacing w:val="-10"/>
        </w:rPr>
        <w:t xml:space="preserve"> </w:t>
      </w:r>
      <w:r>
        <w:t>to</w:t>
      </w:r>
      <w:r>
        <w:rPr>
          <w:spacing w:val="-9"/>
        </w:rPr>
        <w:t xml:space="preserve"> </w:t>
      </w:r>
      <w:r>
        <w:t>third</w:t>
      </w:r>
      <w:r>
        <w:rPr>
          <w:spacing w:val="-8"/>
        </w:rPr>
        <w:t xml:space="preserve"> </w:t>
      </w:r>
      <w:r>
        <w:t>parties</w:t>
      </w:r>
      <w:r>
        <w:rPr>
          <w:spacing w:val="-10"/>
        </w:rPr>
        <w:t xml:space="preserve"> </w:t>
      </w:r>
      <w:r>
        <w:t>(in</w:t>
      </w:r>
      <w:r>
        <w:rPr>
          <w:spacing w:val="-10"/>
        </w:rPr>
        <w:t xml:space="preserve"> </w:t>
      </w:r>
      <w:r>
        <w:t>particular</w:t>
      </w:r>
      <w:r>
        <w:rPr>
          <w:spacing w:val="-8"/>
        </w:rPr>
        <w:t xml:space="preserve"> </w:t>
      </w:r>
      <w:r>
        <w:t>service</w:t>
      </w:r>
      <w:r>
        <w:rPr>
          <w:spacing w:val="-10"/>
        </w:rPr>
        <w:t xml:space="preserve"> </w:t>
      </w:r>
      <w:r>
        <w:t>providers</w:t>
      </w:r>
      <w:r>
        <w:rPr>
          <w:spacing w:val="-11"/>
        </w:rPr>
        <w:t xml:space="preserve"> </w:t>
      </w:r>
      <w:r>
        <w:t>in</w:t>
      </w:r>
      <w:r>
        <w:rPr>
          <w:spacing w:val="-9"/>
        </w:rPr>
        <w:t xml:space="preserve"> </w:t>
      </w:r>
      <w:r>
        <w:t>connection</w:t>
      </w:r>
      <w:r>
        <w:rPr>
          <w:spacing w:val="-10"/>
        </w:rPr>
        <w:t xml:space="preserve"> </w:t>
      </w:r>
      <w:r>
        <w:t>with</w:t>
      </w:r>
      <w:r>
        <w:rPr>
          <w:spacing w:val="-11"/>
        </w:rPr>
        <w:t xml:space="preserve"> </w:t>
      </w:r>
      <w:r>
        <w:t>this</w:t>
      </w:r>
      <w:r>
        <w:rPr>
          <w:spacing w:val="-9"/>
        </w:rPr>
        <w:t xml:space="preserve"> </w:t>
      </w:r>
      <w:r>
        <w:t>IT</w:t>
      </w:r>
      <w:r>
        <w:rPr>
          <w:spacing w:val="-8"/>
        </w:rPr>
        <w:t xml:space="preserve"> </w:t>
      </w:r>
      <w:r>
        <w:t>outsourcing).</w:t>
      </w:r>
      <w:r>
        <w:rPr>
          <w:spacing w:val="-10"/>
        </w:rPr>
        <w:t xml:space="preserve"> </w:t>
      </w:r>
      <w:r>
        <w:t>The</w:t>
      </w:r>
      <w:r>
        <w:rPr>
          <w:spacing w:val="-10"/>
        </w:rPr>
        <w:t xml:space="preserve"> </w:t>
      </w:r>
      <w:r>
        <w:t>assignment</w:t>
      </w:r>
      <w:r>
        <w:rPr>
          <w:spacing w:val="-10"/>
        </w:rPr>
        <w:t xml:space="preserve"> </w:t>
      </w:r>
      <w:r>
        <w:t>may</w:t>
      </w:r>
      <w:r>
        <w:rPr>
          <w:spacing w:val="-9"/>
        </w:rPr>
        <w:t xml:space="preserve"> </w:t>
      </w:r>
      <w:r>
        <w:t>to</w:t>
      </w:r>
      <w:r>
        <w:rPr>
          <w:spacing w:val="-9"/>
        </w:rPr>
        <w:t xml:space="preserve"> </w:t>
      </w:r>
      <w:r>
        <w:t>this</w:t>
      </w:r>
      <w:r>
        <w:rPr>
          <w:spacing w:val="-10"/>
        </w:rPr>
        <w:t xml:space="preserve"> </w:t>
      </w:r>
      <w:r>
        <w:t>extent also be only partial and in the context of the license scope shall include a usage authorization in favor of Purchaser.</w:t>
      </w:r>
    </w:p>
    <w:p w14:paraId="22717768" w14:textId="77777777" w:rsidR="00CB54DB" w:rsidRDefault="00CB54DB">
      <w:pPr>
        <w:pStyle w:val="BodyText"/>
        <w:rPr>
          <w:sz w:val="16"/>
        </w:rPr>
      </w:pPr>
    </w:p>
    <w:p w14:paraId="75FE9FAE" w14:textId="77777777" w:rsidR="00CB54DB" w:rsidRDefault="003D4F64">
      <w:pPr>
        <w:pStyle w:val="ListParagraph"/>
        <w:numPr>
          <w:ilvl w:val="1"/>
          <w:numId w:val="5"/>
        </w:numPr>
        <w:tabs>
          <w:tab w:val="left" w:pos="470"/>
        </w:tabs>
        <w:spacing w:line="276" w:lineRule="auto"/>
        <w:ind w:right="119" w:firstLine="0"/>
        <w:jc w:val="both"/>
        <w:rPr>
          <w:sz w:val="18"/>
        </w:rPr>
      </w:pPr>
      <w:r>
        <w:rPr>
          <w:sz w:val="18"/>
        </w:rPr>
        <w:t>Supplier</w:t>
      </w:r>
      <w:r>
        <w:rPr>
          <w:spacing w:val="-11"/>
          <w:sz w:val="18"/>
        </w:rPr>
        <w:t xml:space="preserve"> </w:t>
      </w:r>
      <w:r>
        <w:rPr>
          <w:sz w:val="18"/>
        </w:rPr>
        <w:t>also</w:t>
      </w:r>
      <w:r>
        <w:rPr>
          <w:spacing w:val="-10"/>
          <w:sz w:val="18"/>
        </w:rPr>
        <w:t xml:space="preserve"> </w:t>
      </w:r>
      <w:r>
        <w:rPr>
          <w:sz w:val="18"/>
        </w:rPr>
        <w:t>assigns</w:t>
      </w:r>
      <w:r>
        <w:rPr>
          <w:spacing w:val="-10"/>
          <w:sz w:val="18"/>
        </w:rPr>
        <w:t xml:space="preserve"> </w:t>
      </w:r>
      <w:r>
        <w:rPr>
          <w:sz w:val="18"/>
        </w:rPr>
        <w:t>all</w:t>
      </w:r>
      <w:r>
        <w:rPr>
          <w:spacing w:val="-10"/>
          <w:sz w:val="18"/>
        </w:rPr>
        <w:t xml:space="preserve"> </w:t>
      </w:r>
      <w:r>
        <w:rPr>
          <w:sz w:val="18"/>
        </w:rPr>
        <w:t>rights</w:t>
      </w:r>
      <w:r>
        <w:rPr>
          <w:spacing w:val="-10"/>
          <w:sz w:val="18"/>
        </w:rPr>
        <w:t xml:space="preserve"> </w:t>
      </w:r>
      <w:r>
        <w:rPr>
          <w:sz w:val="18"/>
        </w:rPr>
        <w:t>to</w:t>
      </w:r>
      <w:r>
        <w:rPr>
          <w:spacing w:val="-11"/>
          <w:sz w:val="18"/>
        </w:rPr>
        <w:t xml:space="preserve"> </w:t>
      </w:r>
      <w:r>
        <w:rPr>
          <w:sz w:val="18"/>
        </w:rPr>
        <w:t>and</w:t>
      </w:r>
      <w:r>
        <w:rPr>
          <w:spacing w:val="-10"/>
          <w:sz w:val="18"/>
        </w:rPr>
        <w:t xml:space="preserve"> </w:t>
      </w:r>
      <w:r>
        <w:rPr>
          <w:sz w:val="18"/>
        </w:rPr>
        <w:t>from</w:t>
      </w:r>
      <w:r>
        <w:rPr>
          <w:spacing w:val="-9"/>
          <w:sz w:val="18"/>
        </w:rPr>
        <w:t xml:space="preserve"> </w:t>
      </w:r>
      <w:r>
        <w:rPr>
          <w:sz w:val="18"/>
        </w:rPr>
        <w:t>inventions</w:t>
      </w:r>
      <w:r>
        <w:rPr>
          <w:spacing w:val="-11"/>
          <w:sz w:val="18"/>
        </w:rPr>
        <w:t xml:space="preserve"> </w:t>
      </w:r>
      <w:r>
        <w:rPr>
          <w:sz w:val="18"/>
        </w:rPr>
        <w:t>(including</w:t>
      </w:r>
      <w:r>
        <w:rPr>
          <w:spacing w:val="-10"/>
          <w:sz w:val="18"/>
        </w:rPr>
        <w:t xml:space="preserve"> </w:t>
      </w:r>
      <w:r>
        <w:rPr>
          <w:sz w:val="18"/>
        </w:rPr>
        <w:t>rights</w:t>
      </w:r>
      <w:r>
        <w:rPr>
          <w:spacing w:val="-10"/>
          <w:sz w:val="18"/>
        </w:rPr>
        <w:t xml:space="preserve"> </w:t>
      </w:r>
      <w:r>
        <w:rPr>
          <w:sz w:val="18"/>
        </w:rPr>
        <w:t>from</w:t>
      </w:r>
      <w:r>
        <w:rPr>
          <w:spacing w:val="-9"/>
          <w:sz w:val="18"/>
        </w:rPr>
        <w:t xml:space="preserve"> </w:t>
      </w:r>
      <w:r>
        <w:rPr>
          <w:sz w:val="18"/>
        </w:rPr>
        <w:t>patents</w:t>
      </w:r>
      <w:r>
        <w:rPr>
          <w:spacing w:val="-11"/>
          <w:sz w:val="18"/>
        </w:rPr>
        <w:t xml:space="preserve"> </w:t>
      </w:r>
      <w:r>
        <w:rPr>
          <w:sz w:val="18"/>
        </w:rPr>
        <w:t>and</w:t>
      </w:r>
      <w:r>
        <w:rPr>
          <w:spacing w:val="-10"/>
          <w:sz w:val="18"/>
        </w:rPr>
        <w:t xml:space="preserve"> </w:t>
      </w:r>
      <w:r>
        <w:rPr>
          <w:sz w:val="18"/>
        </w:rPr>
        <w:t>utility</w:t>
      </w:r>
      <w:r>
        <w:rPr>
          <w:spacing w:val="-10"/>
          <w:sz w:val="18"/>
        </w:rPr>
        <w:t xml:space="preserve"> </w:t>
      </w:r>
      <w:r>
        <w:rPr>
          <w:sz w:val="18"/>
        </w:rPr>
        <w:t>models),</w:t>
      </w:r>
      <w:r>
        <w:rPr>
          <w:spacing w:val="-9"/>
          <w:sz w:val="18"/>
        </w:rPr>
        <w:t xml:space="preserve"> </w:t>
      </w:r>
      <w:r>
        <w:rPr>
          <w:sz w:val="18"/>
        </w:rPr>
        <w:t>distinctive</w:t>
      </w:r>
      <w:r>
        <w:rPr>
          <w:spacing w:val="-11"/>
          <w:sz w:val="18"/>
        </w:rPr>
        <w:t xml:space="preserve"> </w:t>
      </w:r>
      <w:r>
        <w:rPr>
          <w:sz w:val="18"/>
        </w:rPr>
        <w:t>marks, trademarks, trade names and design rights on the Work Results created for Purchaser, to Purchaser in full and worldwide. This assignment further comprises all applications and interests in these rights. The assignment is independent of whether the rights, applications and interests are registered or unregistered. If any existing protective or identifying marks, trademarks, trade names or design rights cannot be assigned, Section 18.1 applies as appropriate.</w:t>
      </w:r>
    </w:p>
    <w:p w14:paraId="4440BA51" w14:textId="77777777" w:rsidR="00CB54DB" w:rsidRDefault="00CB54DB">
      <w:pPr>
        <w:pStyle w:val="BodyText"/>
        <w:spacing w:before="6"/>
        <w:rPr>
          <w:sz w:val="16"/>
        </w:rPr>
      </w:pPr>
    </w:p>
    <w:p w14:paraId="023882AE" w14:textId="77777777" w:rsidR="00CB54DB" w:rsidRDefault="003D4F64">
      <w:pPr>
        <w:pStyle w:val="ListParagraph"/>
        <w:numPr>
          <w:ilvl w:val="1"/>
          <w:numId w:val="5"/>
        </w:numPr>
        <w:tabs>
          <w:tab w:val="left" w:pos="484"/>
        </w:tabs>
        <w:spacing w:line="276" w:lineRule="auto"/>
        <w:ind w:right="115" w:firstLine="0"/>
        <w:jc w:val="both"/>
        <w:rPr>
          <w:sz w:val="18"/>
        </w:rPr>
      </w:pPr>
      <w:r>
        <w:rPr>
          <w:sz w:val="18"/>
        </w:rPr>
        <w:t>If Supplier creates software and or adaptations to standard software on orders from Purchaser, the source and object code created in the context of execution of the order shall be assigned to Purchaser comprehensively and in appropriate form.</w:t>
      </w:r>
      <w:r>
        <w:rPr>
          <w:spacing w:val="-1"/>
          <w:sz w:val="18"/>
        </w:rPr>
        <w:t xml:space="preserve"> </w:t>
      </w:r>
      <w:r>
        <w:rPr>
          <w:sz w:val="18"/>
        </w:rPr>
        <w:t>If</w:t>
      </w:r>
      <w:r>
        <w:rPr>
          <w:spacing w:val="-1"/>
          <w:sz w:val="18"/>
        </w:rPr>
        <w:t xml:space="preserve"> </w:t>
      </w:r>
      <w:r>
        <w:rPr>
          <w:sz w:val="18"/>
        </w:rPr>
        <w:t>the subject</w:t>
      </w:r>
      <w:r>
        <w:rPr>
          <w:spacing w:val="-1"/>
          <w:sz w:val="18"/>
        </w:rPr>
        <w:t xml:space="preserve"> </w:t>
      </w:r>
      <w:r>
        <w:rPr>
          <w:sz w:val="18"/>
        </w:rPr>
        <w:t>matter of</w:t>
      </w:r>
      <w:r>
        <w:rPr>
          <w:spacing w:val="-2"/>
          <w:sz w:val="18"/>
        </w:rPr>
        <w:t xml:space="preserve"> </w:t>
      </w:r>
      <w:r>
        <w:rPr>
          <w:sz w:val="18"/>
        </w:rPr>
        <w:t>the Agreement</w:t>
      </w:r>
      <w:r>
        <w:rPr>
          <w:spacing w:val="-1"/>
          <w:sz w:val="18"/>
        </w:rPr>
        <w:t xml:space="preserve"> </w:t>
      </w:r>
      <w:r>
        <w:rPr>
          <w:sz w:val="18"/>
        </w:rPr>
        <w:t>is</w:t>
      </w:r>
      <w:r>
        <w:rPr>
          <w:spacing w:val="-2"/>
          <w:sz w:val="18"/>
        </w:rPr>
        <w:t xml:space="preserve"> </w:t>
      </w:r>
      <w:r>
        <w:rPr>
          <w:sz w:val="18"/>
        </w:rPr>
        <w:t>the supply</w:t>
      </w:r>
      <w:r>
        <w:rPr>
          <w:spacing w:val="-1"/>
          <w:sz w:val="18"/>
        </w:rPr>
        <w:t xml:space="preserve"> </w:t>
      </w:r>
      <w:r>
        <w:rPr>
          <w:sz w:val="18"/>
        </w:rPr>
        <w:t>of</w:t>
      </w:r>
      <w:r>
        <w:rPr>
          <w:spacing w:val="-2"/>
          <w:sz w:val="18"/>
        </w:rPr>
        <w:t xml:space="preserve"> </w:t>
      </w:r>
      <w:r>
        <w:rPr>
          <w:sz w:val="18"/>
        </w:rPr>
        <w:t>standard software</w:t>
      </w:r>
      <w:r>
        <w:rPr>
          <w:spacing w:val="-3"/>
          <w:sz w:val="18"/>
        </w:rPr>
        <w:t xml:space="preserve"> </w:t>
      </w:r>
      <w:r>
        <w:rPr>
          <w:sz w:val="18"/>
        </w:rPr>
        <w:t>and if Supplier does</w:t>
      </w:r>
      <w:r>
        <w:rPr>
          <w:spacing w:val="-2"/>
          <w:sz w:val="18"/>
        </w:rPr>
        <w:t xml:space="preserve"> </w:t>
      </w:r>
      <w:r>
        <w:rPr>
          <w:sz w:val="18"/>
        </w:rPr>
        <w:t>not</w:t>
      </w:r>
      <w:r>
        <w:rPr>
          <w:spacing w:val="-1"/>
          <w:sz w:val="18"/>
        </w:rPr>
        <w:t xml:space="preserve"> </w:t>
      </w:r>
      <w:r>
        <w:rPr>
          <w:sz w:val="18"/>
        </w:rPr>
        <w:t>transmit the</w:t>
      </w:r>
      <w:r>
        <w:rPr>
          <w:spacing w:val="-2"/>
          <w:sz w:val="18"/>
        </w:rPr>
        <w:t xml:space="preserve"> </w:t>
      </w:r>
      <w:r>
        <w:rPr>
          <w:sz w:val="18"/>
        </w:rPr>
        <w:t>source and</w:t>
      </w:r>
      <w:r>
        <w:rPr>
          <w:spacing w:val="-7"/>
          <w:sz w:val="18"/>
        </w:rPr>
        <w:t xml:space="preserve"> </w:t>
      </w:r>
      <w:r>
        <w:rPr>
          <w:sz w:val="18"/>
        </w:rPr>
        <w:t>object</w:t>
      </w:r>
      <w:r>
        <w:rPr>
          <w:spacing w:val="-7"/>
          <w:sz w:val="18"/>
        </w:rPr>
        <w:t xml:space="preserve"> </w:t>
      </w:r>
      <w:r>
        <w:rPr>
          <w:sz w:val="18"/>
        </w:rPr>
        <w:t>code</w:t>
      </w:r>
      <w:r>
        <w:rPr>
          <w:spacing w:val="-7"/>
          <w:sz w:val="18"/>
        </w:rPr>
        <w:t xml:space="preserve"> </w:t>
      </w:r>
      <w:r>
        <w:rPr>
          <w:sz w:val="18"/>
        </w:rPr>
        <w:t>for</w:t>
      </w:r>
      <w:r>
        <w:rPr>
          <w:spacing w:val="-6"/>
          <w:sz w:val="18"/>
        </w:rPr>
        <w:t xml:space="preserve"> </w:t>
      </w:r>
      <w:r>
        <w:rPr>
          <w:sz w:val="18"/>
        </w:rPr>
        <w:t>it</w:t>
      </w:r>
      <w:r>
        <w:rPr>
          <w:spacing w:val="-7"/>
          <w:sz w:val="18"/>
        </w:rPr>
        <w:t xml:space="preserve"> </w:t>
      </w:r>
      <w:r>
        <w:rPr>
          <w:sz w:val="18"/>
        </w:rPr>
        <w:t>to</w:t>
      </w:r>
      <w:r>
        <w:rPr>
          <w:spacing w:val="-5"/>
          <w:sz w:val="18"/>
        </w:rPr>
        <w:t xml:space="preserve"> </w:t>
      </w:r>
      <w:r>
        <w:rPr>
          <w:sz w:val="18"/>
        </w:rPr>
        <w:t>Purchaser,</w:t>
      </w:r>
      <w:r>
        <w:rPr>
          <w:spacing w:val="-6"/>
          <w:sz w:val="18"/>
        </w:rPr>
        <w:t xml:space="preserve"> </w:t>
      </w:r>
      <w:r>
        <w:rPr>
          <w:sz w:val="18"/>
        </w:rPr>
        <w:t>Supplier</w:t>
      </w:r>
      <w:r>
        <w:rPr>
          <w:spacing w:val="-6"/>
          <w:sz w:val="18"/>
        </w:rPr>
        <w:t xml:space="preserve"> </w:t>
      </w:r>
      <w:r>
        <w:rPr>
          <w:sz w:val="18"/>
        </w:rPr>
        <w:t>must,</w:t>
      </w:r>
      <w:r>
        <w:rPr>
          <w:spacing w:val="-6"/>
          <w:sz w:val="18"/>
        </w:rPr>
        <w:t xml:space="preserve"> </w:t>
      </w:r>
      <w:r>
        <w:rPr>
          <w:sz w:val="18"/>
        </w:rPr>
        <w:t>if</w:t>
      </w:r>
      <w:r>
        <w:rPr>
          <w:spacing w:val="-6"/>
          <w:sz w:val="18"/>
        </w:rPr>
        <w:t xml:space="preserve"> </w:t>
      </w:r>
      <w:r>
        <w:rPr>
          <w:sz w:val="18"/>
        </w:rPr>
        <w:t>Purchaser</w:t>
      </w:r>
      <w:r>
        <w:rPr>
          <w:spacing w:val="-4"/>
          <w:sz w:val="18"/>
        </w:rPr>
        <w:t xml:space="preserve"> </w:t>
      </w:r>
      <w:r>
        <w:rPr>
          <w:sz w:val="18"/>
        </w:rPr>
        <w:t>so</w:t>
      </w:r>
      <w:r>
        <w:rPr>
          <w:spacing w:val="-5"/>
          <w:sz w:val="18"/>
        </w:rPr>
        <w:t xml:space="preserve"> </w:t>
      </w:r>
      <w:r>
        <w:rPr>
          <w:sz w:val="18"/>
        </w:rPr>
        <w:t>wishes,</w:t>
      </w:r>
      <w:r>
        <w:rPr>
          <w:spacing w:val="-3"/>
          <w:sz w:val="18"/>
        </w:rPr>
        <w:t xml:space="preserve"> </w:t>
      </w:r>
      <w:r>
        <w:rPr>
          <w:sz w:val="18"/>
        </w:rPr>
        <w:t>deposit</w:t>
      </w:r>
      <w:r>
        <w:rPr>
          <w:spacing w:val="-7"/>
          <w:sz w:val="18"/>
        </w:rPr>
        <w:t xml:space="preserve"> </w:t>
      </w:r>
      <w:r>
        <w:rPr>
          <w:sz w:val="18"/>
        </w:rPr>
        <w:t>the</w:t>
      </w:r>
      <w:r>
        <w:rPr>
          <w:spacing w:val="-7"/>
          <w:sz w:val="18"/>
        </w:rPr>
        <w:t xml:space="preserve"> </w:t>
      </w:r>
      <w:r>
        <w:rPr>
          <w:sz w:val="18"/>
        </w:rPr>
        <w:t>source</w:t>
      </w:r>
      <w:r>
        <w:rPr>
          <w:spacing w:val="-4"/>
          <w:sz w:val="18"/>
        </w:rPr>
        <w:t xml:space="preserve"> </w:t>
      </w:r>
      <w:r>
        <w:rPr>
          <w:sz w:val="18"/>
        </w:rPr>
        <w:t>code</w:t>
      </w:r>
      <w:r>
        <w:rPr>
          <w:spacing w:val="-5"/>
          <w:sz w:val="18"/>
        </w:rPr>
        <w:t xml:space="preserve"> </w:t>
      </w:r>
      <w:r>
        <w:rPr>
          <w:sz w:val="18"/>
        </w:rPr>
        <w:t>with</w:t>
      </w:r>
      <w:r>
        <w:rPr>
          <w:spacing w:val="-7"/>
          <w:sz w:val="18"/>
        </w:rPr>
        <w:t xml:space="preserve"> </w:t>
      </w:r>
      <w:r>
        <w:rPr>
          <w:sz w:val="18"/>
        </w:rPr>
        <w:t>a</w:t>
      </w:r>
      <w:r>
        <w:rPr>
          <w:spacing w:val="-6"/>
          <w:sz w:val="18"/>
        </w:rPr>
        <w:t xml:space="preserve"> </w:t>
      </w:r>
      <w:r>
        <w:rPr>
          <w:sz w:val="18"/>
        </w:rPr>
        <w:t>suitable</w:t>
      </w:r>
      <w:r>
        <w:rPr>
          <w:spacing w:val="-7"/>
          <w:sz w:val="18"/>
        </w:rPr>
        <w:t xml:space="preserve"> </w:t>
      </w:r>
      <w:r>
        <w:rPr>
          <w:sz w:val="18"/>
        </w:rPr>
        <w:t>third-party,</w:t>
      </w:r>
    </w:p>
    <w:p w14:paraId="4CFA0B1A" w14:textId="77777777" w:rsidR="00CB54DB" w:rsidRDefault="003D4F64">
      <w:pPr>
        <w:pStyle w:val="BodyText"/>
        <w:spacing w:before="2"/>
        <w:ind w:left="116"/>
        <w:jc w:val="both"/>
      </w:pPr>
      <w:r>
        <w:t>i.e.</w:t>
      </w:r>
      <w:r>
        <w:rPr>
          <w:spacing w:val="-5"/>
        </w:rPr>
        <w:t xml:space="preserve"> </w:t>
      </w:r>
      <w:r>
        <w:t>in</w:t>
      </w:r>
      <w:r>
        <w:rPr>
          <w:spacing w:val="-2"/>
        </w:rPr>
        <w:t xml:space="preserve"> </w:t>
      </w:r>
      <w:r>
        <w:t>particular</w:t>
      </w:r>
      <w:r>
        <w:rPr>
          <w:spacing w:val="-2"/>
        </w:rPr>
        <w:t xml:space="preserve"> </w:t>
      </w:r>
      <w:r>
        <w:t>an escrow</w:t>
      </w:r>
      <w:r>
        <w:rPr>
          <w:spacing w:val="-2"/>
        </w:rPr>
        <w:t xml:space="preserve"> </w:t>
      </w:r>
      <w:r>
        <w:t>agent,</w:t>
      </w:r>
      <w:r>
        <w:rPr>
          <w:spacing w:val="1"/>
        </w:rPr>
        <w:t xml:space="preserve"> </w:t>
      </w:r>
      <w:r>
        <w:t>under</w:t>
      </w:r>
      <w:r>
        <w:rPr>
          <w:spacing w:val="-1"/>
        </w:rPr>
        <w:t xml:space="preserve"> </w:t>
      </w:r>
      <w:r>
        <w:t>standard</w:t>
      </w:r>
      <w:r>
        <w:rPr>
          <w:spacing w:val="-3"/>
        </w:rPr>
        <w:t xml:space="preserve"> </w:t>
      </w:r>
      <w:r>
        <w:t>market</w:t>
      </w:r>
      <w:r>
        <w:rPr>
          <w:spacing w:val="-1"/>
        </w:rPr>
        <w:t xml:space="preserve"> </w:t>
      </w:r>
      <w:r>
        <w:t>conditions</w:t>
      </w:r>
      <w:r>
        <w:rPr>
          <w:spacing w:val="-3"/>
        </w:rPr>
        <w:t xml:space="preserve"> </w:t>
      </w:r>
      <w:r>
        <w:t>and in</w:t>
      </w:r>
      <w:r>
        <w:rPr>
          <w:spacing w:val="-2"/>
        </w:rPr>
        <w:t xml:space="preserve"> </w:t>
      </w:r>
      <w:r>
        <w:t>favor</w:t>
      </w:r>
      <w:r>
        <w:rPr>
          <w:spacing w:val="-1"/>
        </w:rPr>
        <w:t xml:space="preserve"> </w:t>
      </w:r>
      <w:r>
        <w:t>of</w:t>
      </w:r>
      <w:r>
        <w:rPr>
          <w:spacing w:val="-2"/>
        </w:rPr>
        <w:t xml:space="preserve"> Purchaser.</w:t>
      </w:r>
    </w:p>
    <w:p w14:paraId="2F88BFA3" w14:textId="77777777" w:rsidR="00CB54DB" w:rsidRDefault="00CB54DB">
      <w:pPr>
        <w:jc w:val="both"/>
        <w:sectPr w:rsidR="00CB54DB">
          <w:pgSz w:w="11910" w:h="16840"/>
          <w:pgMar w:top="1360" w:right="1300" w:bottom="280" w:left="1300" w:header="720" w:footer="720" w:gutter="0"/>
          <w:cols w:space="720"/>
        </w:sectPr>
      </w:pPr>
    </w:p>
    <w:p w14:paraId="2C2C9CDE" w14:textId="77777777" w:rsidR="00CB54DB" w:rsidRDefault="003D4F64">
      <w:pPr>
        <w:pStyle w:val="ListParagraph"/>
        <w:numPr>
          <w:ilvl w:val="1"/>
          <w:numId w:val="5"/>
        </w:numPr>
        <w:tabs>
          <w:tab w:val="left" w:pos="472"/>
        </w:tabs>
        <w:spacing w:before="36" w:line="276" w:lineRule="auto"/>
        <w:ind w:right="113" w:firstLine="0"/>
        <w:jc w:val="both"/>
        <w:rPr>
          <w:sz w:val="18"/>
        </w:rPr>
      </w:pPr>
      <w:r>
        <w:rPr>
          <w:sz w:val="18"/>
        </w:rPr>
        <w:lastRenderedPageBreak/>
        <w:t>In</w:t>
      </w:r>
      <w:r>
        <w:rPr>
          <w:spacing w:val="-8"/>
          <w:sz w:val="18"/>
        </w:rPr>
        <w:t xml:space="preserve"> </w:t>
      </w:r>
      <w:r>
        <w:rPr>
          <w:sz w:val="18"/>
        </w:rPr>
        <w:t>addition</w:t>
      </w:r>
      <w:r>
        <w:rPr>
          <w:spacing w:val="-8"/>
          <w:sz w:val="18"/>
        </w:rPr>
        <w:t xml:space="preserve"> </w:t>
      </w:r>
      <w:r>
        <w:rPr>
          <w:sz w:val="18"/>
        </w:rPr>
        <w:t>to</w:t>
      </w:r>
      <w:r>
        <w:rPr>
          <w:spacing w:val="-6"/>
          <w:sz w:val="18"/>
        </w:rPr>
        <w:t xml:space="preserve"> </w:t>
      </w:r>
      <w:r>
        <w:rPr>
          <w:sz w:val="18"/>
        </w:rPr>
        <w:t>the</w:t>
      </w:r>
      <w:r>
        <w:rPr>
          <w:spacing w:val="-6"/>
          <w:sz w:val="18"/>
        </w:rPr>
        <w:t xml:space="preserve"> </w:t>
      </w:r>
      <w:r>
        <w:rPr>
          <w:sz w:val="18"/>
        </w:rPr>
        <w:t>exclusive</w:t>
      </w:r>
      <w:r>
        <w:rPr>
          <w:spacing w:val="-8"/>
          <w:sz w:val="18"/>
        </w:rPr>
        <w:t xml:space="preserve"> </w:t>
      </w:r>
      <w:r>
        <w:rPr>
          <w:sz w:val="18"/>
        </w:rPr>
        <w:t>title</w:t>
      </w:r>
      <w:r>
        <w:rPr>
          <w:spacing w:val="-8"/>
          <w:sz w:val="18"/>
        </w:rPr>
        <w:t xml:space="preserve"> </w:t>
      </w:r>
      <w:r>
        <w:rPr>
          <w:sz w:val="18"/>
        </w:rPr>
        <w:t>to</w:t>
      </w:r>
      <w:r>
        <w:rPr>
          <w:spacing w:val="-6"/>
          <w:sz w:val="18"/>
        </w:rPr>
        <w:t xml:space="preserve"> </w:t>
      </w:r>
      <w:r>
        <w:rPr>
          <w:sz w:val="18"/>
        </w:rPr>
        <w:t>intellectual</w:t>
      </w:r>
      <w:r>
        <w:rPr>
          <w:spacing w:val="-8"/>
          <w:sz w:val="18"/>
        </w:rPr>
        <w:t xml:space="preserve"> </w:t>
      </w:r>
      <w:r>
        <w:rPr>
          <w:sz w:val="18"/>
        </w:rPr>
        <w:t>property,</w:t>
      </w:r>
      <w:r>
        <w:rPr>
          <w:spacing w:val="-7"/>
          <w:sz w:val="18"/>
        </w:rPr>
        <w:t xml:space="preserve"> </w:t>
      </w:r>
      <w:r>
        <w:rPr>
          <w:sz w:val="18"/>
        </w:rPr>
        <w:t>Purchaser</w:t>
      </w:r>
      <w:r>
        <w:rPr>
          <w:spacing w:val="-7"/>
          <w:sz w:val="18"/>
        </w:rPr>
        <w:t xml:space="preserve"> </w:t>
      </w:r>
      <w:r>
        <w:rPr>
          <w:sz w:val="18"/>
        </w:rPr>
        <w:t>also</w:t>
      </w:r>
      <w:r>
        <w:rPr>
          <w:spacing w:val="-6"/>
          <w:sz w:val="18"/>
        </w:rPr>
        <w:t xml:space="preserve"> </w:t>
      </w:r>
      <w:r>
        <w:rPr>
          <w:sz w:val="18"/>
        </w:rPr>
        <w:t>acquires</w:t>
      </w:r>
      <w:r>
        <w:rPr>
          <w:spacing w:val="-6"/>
          <w:sz w:val="18"/>
        </w:rPr>
        <w:t xml:space="preserve"> </w:t>
      </w:r>
      <w:r>
        <w:rPr>
          <w:sz w:val="18"/>
        </w:rPr>
        <w:t>exclusive</w:t>
      </w:r>
      <w:r>
        <w:rPr>
          <w:spacing w:val="-8"/>
          <w:sz w:val="18"/>
        </w:rPr>
        <w:t xml:space="preserve"> </w:t>
      </w:r>
      <w:r>
        <w:rPr>
          <w:sz w:val="18"/>
        </w:rPr>
        <w:t>title</w:t>
      </w:r>
      <w:r>
        <w:rPr>
          <w:spacing w:val="-8"/>
          <w:sz w:val="18"/>
        </w:rPr>
        <w:t xml:space="preserve"> </w:t>
      </w:r>
      <w:r>
        <w:rPr>
          <w:sz w:val="18"/>
        </w:rPr>
        <w:t>to</w:t>
      </w:r>
      <w:r>
        <w:rPr>
          <w:spacing w:val="-2"/>
          <w:sz w:val="18"/>
        </w:rPr>
        <w:t xml:space="preserve"> </w:t>
      </w:r>
      <w:r>
        <w:rPr>
          <w:sz w:val="18"/>
        </w:rPr>
        <w:t>all</w:t>
      </w:r>
      <w:r>
        <w:rPr>
          <w:spacing w:val="-8"/>
          <w:sz w:val="18"/>
        </w:rPr>
        <w:t xml:space="preserve"> </w:t>
      </w:r>
      <w:r>
        <w:rPr>
          <w:sz w:val="18"/>
        </w:rPr>
        <w:t>physical</w:t>
      </w:r>
      <w:r>
        <w:rPr>
          <w:spacing w:val="-8"/>
          <w:sz w:val="18"/>
        </w:rPr>
        <w:t xml:space="preserve"> </w:t>
      </w:r>
      <w:r>
        <w:rPr>
          <w:sz w:val="18"/>
        </w:rPr>
        <w:t>objects</w:t>
      </w:r>
      <w:r>
        <w:rPr>
          <w:spacing w:val="-8"/>
          <w:sz w:val="18"/>
        </w:rPr>
        <w:t xml:space="preserve"> </w:t>
      </w:r>
      <w:r>
        <w:rPr>
          <w:sz w:val="18"/>
        </w:rPr>
        <w:t>and data media created or conveyed in the context of this Agreement by Supplier or on the instructions of the Supplier for the performance</w:t>
      </w:r>
      <w:r>
        <w:rPr>
          <w:spacing w:val="-11"/>
          <w:sz w:val="18"/>
        </w:rPr>
        <w:t xml:space="preserve"> </w:t>
      </w:r>
      <w:r>
        <w:rPr>
          <w:sz w:val="18"/>
        </w:rPr>
        <w:t>of</w:t>
      </w:r>
      <w:r>
        <w:rPr>
          <w:spacing w:val="-9"/>
          <w:sz w:val="18"/>
        </w:rPr>
        <w:t xml:space="preserve"> </w:t>
      </w:r>
      <w:r>
        <w:rPr>
          <w:sz w:val="18"/>
        </w:rPr>
        <w:t>the</w:t>
      </w:r>
      <w:r>
        <w:rPr>
          <w:spacing w:val="-10"/>
          <w:sz w:val="18"/>
        </w:rPr>
        <w:t xml:space="preserve"> </w:t>
      </w:r>
      <w:r>
        <w:rPr>
          <w:sz w:val="18"/>
        </w:rPr>
        <w:t>purchase</w:t>
      </w:r>
      <w:r>
        <w:rPr>
          <w:spacing w:val="-11"/>
          <w:sz w:val="18"/>
        </w:rPr>
        <w:t xml:space="preserve"> </w:t>
      </w:r>
      <w:r>
        <w:rPr>
          <w:sz w:val="18"/>
        </w:rPr>
        <w:t>order</w:t>
      </w:r>
      <w:r>
        <w:rPr>
          <w:spacing w:val="-10"/>
          <w:sz w:val="18"/>
        </w:rPr>
        <w:t xml:space="preserve"> </w:t>
      </w:r>
      <w:r>
        <w:rPr>
          <w:sz w:val="18"/>
        </w:rPr>
        <w:t>(e.g.</w:t>
      </w:r>
      <w:r>
        <w:rPr>
          <w:spacing w:val="-10"/>
          <w:sz w:val="18"/>
        </w:rPr>
        <w:t xml:space="preserve"> </w:t>
      </w:r>
      <w:r>
        <w:rPr>
          <w:sz w:val="18"/>
        </w:rPr>
        <w:t>in-cluding</w:t>
      </w:r>
      <w:r>
        <w:rPr>
          <w:spacing w:val="-10"/>
          <w:sz w:val="18"/>
        </w:rPr>
        <w:t xml:space="preserve"> </w:t>
      </w:r>
      <w:r>
        <w:rPr>
          <w:sz w:val="18"/>
        </w:rPr>
        <w:t>but</w:t>
      </w:r>
      <w:r>
        <w:rPr>
          <w:spacing w:val="-10"/>
          <w:sz w:val="18"/>
        </w:rPr>
        <w:t xml:space="preserve"> </w:t>
      </w:r>
      <w:r>
        <w:rPr>
          <w:sz w:val="18"/>
        </w:rPr>
        <w:t>not</w:t>
      </w:r>
      <w:r>
        <w:rPr>
          <w:spacing w:val="-10"/>
          <w:sz w:val="18"/>
        </w:rPr>
        <w:t xml:space="preserve"> </w:t>
      </w:r>
      <w:r>
        <w:rPr>
          <w:sz w:val="18"/>
        </w:rPr>
        <w:t>limited</w:t>
      </w:r>
      <w:r>
        <w:rPr>
          <w:spacing w:val="-9"/>
          <w:sz w:val="18"/>
        </w:rPr>
        <w:t xml:space="preserve"> </w:t>
      </w:r>
      <w:r>
        <w:rPr>
          <w:sz w:val="18"/>
        </w:rPr>
        <w:t>to</w:t>
      </w:r>
      <w:r>
        <w:rPr>
          <w:spacing w:val="-9"/>
          <w:sz w:val="18"/>
        </w:rPr>
        <w:t xml:space="preserve"> </w:t>
      </w:r>
      <w:r>
        <w:rPr>
          <w:sz w:val="18"/>
        </w:rPr>
        <w:t>sketches,</w:t>
      </w:r>
      <w:r>
        <w:rPr>
          <w:spacing w:val="-10"/>
          <w:sz w:val="18"/>
        </w:rPr>
        <w:t xml:space="preserve"> </w:t>
      </w:r>
      <w:r>
        <w:rPr>
          <w:sz w:val="18"/>
        </w:rPr>
        <w:t>drafts,</w:t>
      </w:r>
      <w:r>
        <w:rPr>
          <w:spacing w:val="-9"/>
          <w:sz w:val="18"/>
        </w:rPr>
        <w:t xml:space="preserve"> </w:t>
      </w:r>
      <w:r>
        <w:rPr>
          <w:sz w:val="18"/>
        </w:rPr>
        <w:t>documents,</w:t>
      </w:r>
      <w:r>
        <w:rPr>
          <w:spacing w:val="-10"/>
          <w:sz w:val="18"/>
        </w:rPr>
        <w:t xml:space="preserve"> </w:t>
      </w:r>
      <w:r>
        <w:rPr>
          <w:sz w:val="18"/>
        </w:rPr>
        <w:t>molds,</w:t>
      </w:r>
      <w:r>
        <w:rPr>
          <w:spacing w:val="-9"/>
          <w:sz w:val="18"/>
        </w:rPr>
        <w:t xml:space="preserve"> </w:t>
      </w:r>
      <w:r>
        <w:rPr>
          <w:sz w:val="18"/>
        </w:rPr>
        <w:t>models,</w:t>
      </w:r>
      <w:r>
        <w:rPr>
          <w:spacing w:val="-10"/>
          <w:sz w:val="18"/>
        </w:rPr>
        <w:t xml:space="preserve"> </w:t>
      </w:r>
      <w:r>
        <w:rPr>
          <w:sz w:val="18"/>
        </w:rPr>
        <w:t>tools,</w:t>
      </w:r>
      <w:r>
        <w:rPr>
          <w:spacing w:val="-9"/>
          <w:sz w:val="18"/>
        </w:rPr>
        <w:t xml:space="preserve"> </w:t>
      </w:r>
      <w:r>
        <w:rPr>
          <w:sz w:val="18"/>
        </w:rPr>
        <w:t>films, photographs, transparencies, contact prints, film recordings, videotapes, masters, USB sticks, memory cards, advertising material, posters, signs, labels, packing materials etc.). The above provision applies even if some or all of the cited objects remain in Supplier’s possession. These objects must be delivered to Purchaser on request.</w:t>
      </w:r>
    </w:p>
    <w:p w14:paraId="468AC385" w14:textId="77777777" w:rsidR="00CB54DB" w:rsidRDefault="00CB54DB">
      <w:pPr>
        <w:pStyle w:val="BodyText"/>
        <w:spacing w:before="5"/>
        <w:rPr>
          <w:sz w:val="16"/>
        </w:rPr>
      </w:pPr>
    </w:p>
    <w:p w14:paraId="547B9B1C" w14:textId="77777777" w:rsidR="00CB54DB" w:rsidRDefault="003D4F64">
      <w:pPr>
        <w:pStyle w:val="ListParagraph"/>
        <w:numPr>
          <w:ilvl w:val="1"/>
          <w:numId w:val="5"/>
        </w:numPr>
        <w:tabs>
          <w:tab w:val="left" w:pos="510"/>
        </w:tabs>
        <w:spacing w:line="280" w:lineRule="auto"/>
        <w:ind w:right="116" w:firstLine="0"/>
        <w:jc w:val="both"/>
        <w:rPr>
          <w:sz w:val="18"/>
        </w:rPr>
      </w:pPr>
      <w:r>
        <w:rPr>
          <w:sz w:val="18"/>
        </w:rPr>
        <w:t>With payment of the stipulated compensation, both the services contractually owed by Supplier and the above- mentioned transfers of rights shall be deemed fully compensated.</w:t>
      </w:r>
    </w:p>
    <w:p w14:paraId="24FA5A30" w14:textId="77777777" w:rsidR="00CB54DB" w:rsidRDefault="00CB54DB">
      <w:pPr>
        <w:pStyle w:val="BodyText"/>
        <w:spacing w:before="11"/>
        <w:rPr>
          <w:sz w:val="15"/>
        </w:rPr>
      </w:pPr>
    </w:p>
    <w:p w14:paraId="3362B52F" w14:textId="77777777" w:rsidR="00CB54DB" w:rsidRDefault="003D4F64">
      <w:pPr>
        <w:pStyle w:val="Heading1"/>
        <w:numPr>
          <w:ilvl w:val="0"/>
          <w:numId w:val="5"/>
        </w:numPr>
        <w:tabs>
          <w:tab w:val="left" w:pos="388"/>
        </w:tabs>
        <w:ind w:left="387" w:hanging="272"/>
      </w:pPr>
      <w:r>
        <w:t>THIRD-PARTY</w:t>
      </w:r>
      <w:r>
        <w:rPr>
          <w:spacing w:val="-4"/>
        </w:rPr>
        <w:t xml:space="preserve"> </w:t>
      </w:r>
      <w:r>
        <w:t>RIGHTS</w:t>
      </w:r>
      <w:r>
        <w:rPr>
          <w:spacing w:val="-4"/>
        </w:rPr>
        <w:t xml:space="preserve"> </w:t>
      </w:r>
      <w:r>
        <w:t>AND</w:t>
      </w:r>
      <w:r>
        <w:rPr>
          <w:spacing w:val="-3"/>
        </w:rPr>
        <w:t xml:space="preserve"> </w:t>
      </w:r>
      <w:r>
        <w:rPr>
          <w:spacing w:val="-2"/>
        </w:rPr>
        <w:t>ATTRIBUTION</w:t>
      </w:r>
    </w:p>
    <w:p w14:paraId="6CCDAC6E" w14:textId="77777777" w:rsidR="00CB54DB" w:rsidRDefault="00CB54DB">
      <w:pPr>
        <w:pStyle w:val="BodyText"/>
        <w:spacing w:before="12"/>
        <w:rPr>
          <w:b/>
        </w:rPr>
      </w:pPr>
    </w:p>
    <w:p w14:paraId="295CE86E" w14:textId="77777777" w:rsidR="00CB54DB" w:rsidRDefault="003D4F64">
      <w:pPr>
        <w:pStyle w:val="ListParagraph"/>
        <w:numPr>
          <w:ilvl w:val="1"/>
          <w:numId w:val="5"/>
        </w:numPr>
        <w:tabs>
          <w:tab w:val="left" w:pos="476"/>
        </w:tabs>
        <w:spacing w:line="278" w:lineRule="auto"/>
        <w:ind w:right="117" w:firstLine="0"/>
        <w:jc w:val="both"/>
        <w:rPr>
          <w:sz w:val="18"/>
        </w:rPr>
      </w:pPr>
      <w:r>
        <w:rPr>
          <w:sz w:val="18"/>
        </w:rPr>
        <w:t>For</w:t>
      </w:r>
      <w:r>
        <w:rPr>
          <w:spacing w:val="-2"/>
          <w:sz w:val="18"/>
        </w:rPr>
        <w:t xml:space="preserve"> </w:t>
      </w:r>
      <w:r>
        <w:rPr>
          <w:sz w:val="18"/>
        </w:rPr>
        <w:t>image</w:t>
      </w:r>
      <w:r>
        <w:rPr>
          <w:spacing w:val="-4"/>
          <w:sz w:val="18"/>
        </w:rPr>
        <w:t xml:space="preserve"> </w:t>
      </w:r>
      <w:r>
        <w:rPr>
          <w:sz w:val="18"/>
        </w:rPr>
        <w:t>material,</w:t>
      </w:r>
      <w:r>
        <w:rPr>
          <w:spacing w:val="-3"/>
          <w:sz w:val="18"/>
        </w:rPr>
        <w:t xml:space="preserve"> </w:t>
      </w:r>
      <w:r>
        <w:rPr>
          <w:sz w:val="18"/>
        </w:rPr>
        <w:t>Supplier</w:t>
      </w:r>
      <w:r>
        <w:rPr>
          <w:spacing w:val="-1"/>
          <w:sz w:val="18"/>
        </w:rPr>
        <w:t xml:space="preserve"> </w:t>
      </w:r>
      <w:r>
        <w:rPr>
          <w:sz w:val="18"/>
        </w:rPr>
        <w:t>must</w:t>
      </w:r>
      <w:r>
        <w:rPr>
          <w:spacing w:val="-2"/>
          <w:sz w:val="18"/>
        </w:rPr>
        <w:t xml:space="preserve"> </w:t>
      </w:r>
      <w:r>
        <w:rPr>
          <w:sz w:val="18"/>
        </w:rPr>
        <w:t>obtain</w:t>
      </w:r>
      <w:r>
        <w:rPr>
          <w:spacing w:val="-3"/>
          <w:sz w:val="18"/>
        </w:rPr>
        <w:t xml:space="preserve"> </w:t>
      </w:r>
      <w:r>
        <w:rPr>
          <w:sz w:val="18"/>
        </w:rPr>
        <w:t>in</w:t>
      </w:r>
      <w:r>
        <w:rPr>
          <w:spacing w:val="-4"/>
          <w:sz w:val="18"/>
        </w:rPr>
        <w:t xml:space="preserve"> </w:t>
      </w:r>
      <w:r>
        <w:rPr>
          <w:sz w:val="18"/>
        </w:rPr>
        <w:t>advance</w:t>
      </w:r>
      <w:r>
        <w:rPr>
          <w:spacing w:val="-3"/>
          <w:sz w:val="18"/>
        </w:rPr>
        <w:t xml:space="preserve"> </w:t>
      </w:r>
      <w:r>
        <w:rPr>
          <w:sz w:val="18"/>
        </w:rPr>
        <w:t>any</w:t>
      </w:r>
      <w:r>
        <w:rPr>
          <w:spacing w:val="-2"/>
          <w:sz w:val="18"/>
        </w:rPr>
        <w:t xml:space="preserve"> </w:t>
      </w:r>
      <w:r>
        <w:rPr>
          <w:sz w:val="18"/>
        </w:rPr>
        <w:t>required</w:t>
      </w:r>
      <w:r>
        <w:rPr>
          <w:spacing w:val="-3"/>
          <w:sz w:val="18"/>
        </w:rPr>
        <w:t xml:space="preserve"> </w:t>
      </w:r>
      <w:r>
        <w:rPr>
          <w:sz w:val="18"/>
        </w:rPr>
        <w:t>permission</w:t>
      </w:r>
      <w:r>
        <w:rPr>
          <w:spacing w:val="-3"/>
          <w:sz w:val="18"/>
        </w:rPr>
        <w:t xml:space="preserve"> </w:t>
      </w:r>
      <w:r>
        <w:rPr>
          <w:sz w:val="18"/>
        </w:rPr>
        <w:t>of</w:t>
      </w:r>
      <w:r>
        <w:rPr>
          <w:spacing w:val="-3"/>
          <w:sz w:val="18"/>
        </w:rPr>
        <w:t xml:space="preserve"> </w:t>
      </w:r>
      <w:r>
        <w:rPr>
          <w:sz w:val="18"/>
        </w:rPr>
        <w:t>persons</w:t>
      </w:r>
      <w:r>
        <w:rPr>
          <w:spacing w:val="-3"/>
          <w:sz w:val="18"/>
        </w:rPr>
        <w:t xml:space="preserve"> </w:t>
      </w:r>
      <w:r>
        <w:rPr>
          <w:sz w:val="18"/>
        </w:rPr>
        <w:t>portrayed</w:t>
      </w:r>
      <w:r>
        <w:rPr>
          <w:spacing w:val="-3"/>
          <w:sz w:val="18"/>
        </w:rPr>
        <w:t xml:space="preserve"> </w:t>
      </w:r>
      <w:r>
        <w:rPr>
          <w:sz w:val="18"/>
        </w:rPr>
        <w:t>in</w:t>
      </w:r>
      <w:r>
        <w:rPr>
          <w:spacing w:val="-4"/>
          <w:sz w:val="18"/>
        </w:rPr>
        <w:t xml:space="preserve"> </w:t>
      </w:r>
      <w:r>
        <w:rPr>
          <w:sz w:val="18"/>
        </w:rPr>
        <w:t>the</w:t>
      </w:r>
      <w:r>
        <w:rPr>
          <w:spacing w:val="-3"/>
          <w:sz w:val="18"/>
        </w:rPr>
        <w:t xml:space="preserve"> </w:t>
      </w:r>
      <w:r>
        <w:rPr>
          <w:sz w:val="18"/>
        </w:rPr>
        <w:t>image</w:t>
      </w:r>
      <w:r>
        <w:rPr>
          <w:spacing w:val="-3"/>
          <w:sz w:val="18"/>
        </w:rPr>
        <w:t xml:space="preserve"> </w:t>
      </w:r>
      <w:r>
        <w:rPr>
          <w:sz w:val="18"/>
        </w:rPr>
        <w:t>and</w:t>
      </w:r>
      <w:r>
        <w:rPr>
          <w:spacing w:val="-3"/>
          <w:sz w:val="18"/>
        </w:rPr>
        <w:t xml:space="preserve"> </w:t>
      </w:r>
      <w:r>
        <w:rPr>
          <w:sz w:val="18"/>
        </w:rPr>
        <w:t>for its publication and exploitation as stipulated in Section 19.2.</w:t>
      </w:r>
    </w:p>
    <w:p w14:paraId="6C4D9029" w14:textId="77777777" w:rsidR="00CB54DB" w:rsidRDefault="00CB54DB">
      <w:pPr>
        <w:pStyle w:val="BodyText"/>
        <w:spacing w:before="1"/>
        <w:rPr>
          <w:sz w:val="16"/>
        </w:rPr>
      </w:pPr>
    </w:p>
    <w:p w14:paraId="76A06AAE" w14:textId="77777777" w:rsidR="00CB54DB" w:rsidRDefault="003D4F64">
      <w:pPr>
        <w:pStyle w:val="ListParagraph"/>
        <w:numPr>
          <w:ilvl w:val="1"/>
          <w:numId w:val="5"/>
        </w:numPr>
        <w:tabs>
          <w:tab w:val="left" w:pos="496"/>
        </w:tabs>
        <w:spacing w:line="276" w:lineRule="auto"/>
        <w:ind w:right="113" w:firstLine="0"/>
        <w:jc w:val="both"/>
        <w:rPr>
          <w:sz w:val="18"/>
        </w:rPr>
      </w:pPr>
      <w:r>
        <w:rPr>
          <w:sz w:val="18"/>
        </w:rPr>
        <w:t>If third parties such as photographers, illustrators, models, speakers, singers etc. are hired, Supplier shall extend to Purchaser</w:t>
      </w:r>
      <w:r>
        <w:rPr>
          <w:spacing w:val="-4"/>
          <w:sz w:val="18"/>
        </w:rPr>
        <w:t xml:space="preserve"> </w:t>
      </w:r>
      <w:r>
        <w:rPr>
          <w:sz w:val="18"/>
        </w:rPr>
        <w:t>the</w:t>
      </w:r>
      <w:r>
        <w:rPr>
          <w:spacing w:val="-5"/>
          <w:sz w:val="18"/>
        </w:rPr>
        <w:t xml:space="preserve"> </w:t>
      </w:r>
      <w:r>
        <w:rPr>
          <w:sz w:val="18"/>
        </w:rPr>
        <w:t>opportunity</w:t>
      </w:r>
      <w:r>
        <w:rPr>
          <w:spacing w:val="-4"/>
          <w:sz w:val="18"/>
        </w:rPr>
        <w:t xml:space="preserve"> </w:t>
      </w:r>
      <w:r>
        <w:rPr>
          <w:sz w:val="18"/>
        </w:rPr>
        <w:t>to</w:t>
      </w:r>
      <w:r>
        <w:rPr>
          <w:spacing w:val="-3"/>
          <w:sz w:val="18"/>
        </w:rPr>
        <w:t xml:space="preserve"> </w:t>
      </w:r>
      <w:r>
        <w:rPr>
          <w:sz w:val="18"/>
        </w:rPr>
        <w:t>restrict</w:t>
      </w:r>
      <w:r>
        <w:rPr>
          <w:spacing w:val="-4"/>
          <w:sz w:val="18"/>
        </w:rPr>
        <w:t xml:space="preserve"> </w:t>
      </w:r>
      <w:r>
        <w:rPr>
          <w:sz w:val="18"/>
        </w:rPr>
        <w:t>the</w:t>
      </w:r>
      <w:r>
        <w:rPr>
          <w:spacing w:val="-2"/>
          <w:sz w:val="18"/>
        </w:rPr>
        <w:t xml:space="preserve"> </w:t>
      </w:r>
      <w:r>
        <w:rPr>
          <w:sz w:val="18"/>
        </w:rPr>
        <w:t>scope</w:t>
      </w:r>
      <w:r>
        <w:rPr>
          <w:spacing w:val="-5"/>
          <w:sz w:val="18"/>
        </w:rPr>
        <w:t xml:space="preserve"> </w:t>
      </w:r>
      <w:r>
        <w:rPr>
          <w:sz w:val="18"/>
        </w:rPr>
        <w:t>of</w:t>
      </w:r>
      <w:r>
        <w:rPr>
          <w:spacing w:val="-4"/>
          <w:sz w:val="18"/>
        </w:rPr>
        <w:t xml:space="preserve"> </w:t>
      </w:r>
      <w:r>
        <w:rPr>
          <w:sz w:val="18"/>
        </w:rPr>
        <w:t>the</w:t>
      </w:r>
      <w:r>
        <w:rPr>
          <w:spacing w:val="-5"/>
          <w:sz w:val="18"/>
        </w:rPr>
        <w:t xml:space="preserve"> </w:t>
      </w:r>
      <w:r>
        <w:rPr>
          <w:sz w:val="18"/>
        </w:rPr>
        <w:t>service</w:t>
      </w:r>
      <w:r>
        <w:rPr>
          <w:spacing w:val="-5"/>
          <w:sz w:val="18"/>
        </w:rPr>
        <w:t xml:space="preserve"> </w:t>
      </w:r>
      <w:r>
        <w:rPr>
          <w:sz w:val="18"/>
        </w:rPr>
        <w:t>before</w:t>
      </w:r>
      <w:r>
        <w:rPr>
          <w:spacing w:val="-5"/>
          <w:sz w:val="18"/>
        </w:rPr>
        <w:t xml:space="preserve"> </w:t>
      </w:r>
      <w:r>
        <w:rPr>
          <w:sz w:val="18"/>
        </w:rPr>
        <w:t>they</w:t>
      </w:r>
      <w:r>
        <w:rPr>
          <w:spacing w:val="-1"/>
          <w:sz w:val="18"/>
        </w:rPr>
        <w:t xml:space="preserve"> </w:t>
      </w:r>
      <w:r>
        <w:rPr>
          <w:sz w:val="18"/>
        </w:rPr>
        <w:t>are</w:t>
      </w:r>
      <w:r>
        <w:rPr>
          <w:spacing w:val="-3"/>
          <w:sz w:val="18"/>
        </w:rPr>
        <w:t xml:space="preserve"> </w:t>
      </w:r>
      <w:r>
        <w:rPr>
          <w:sz w:val="18"/>
        </w:rPr>
        <w:t>hired,</w:t>
      </w:r>
      <w:r>
        <w:rPr>
          <w:spacing w:val="-3"/>
          <w:sz w:val="18"/>
        </w:rPr>
        <w:t xml:space="preserve"> </w:t>
      </w:r>
      <w:r>
        <w:rPr>
          <w:sz w:val="18"/>
        </w:rPr>
        <w:t>with</w:t>
      </w:r>
      <w:r>
        <w:rPr>
          <w:spacing w:val="-5"/>
          <w:sz w:val="18"/>
        </w:rPr>
        <w:t xml:space="preserve"> </w:t>
      </w:r>
      <w:r>
        <w:rPr>
          <w:sz w:val="18"/>
        </w:rPr>
        <w:t>regard</w:t>
      </w:r>
      <w:r>
        <w:rPr>
          <w:spacing w:val="-3"/>
          <w:sz w:val="18"/>
        </w:rPr>
        <w:t xml:space="preserve"> </w:t>
      </w:r>
      <w:r>
        <w:rPr>
          <w:sz w:val="18"/>
        </w:rPr>
        <w:t>to</w:t>
      </w:r>
      <w:r>
        <w:rPr>
          <w:spacing w:val="-3"/>
          <w:sz w:val="18"/>
        </w:rPr>
        <w:t xml:space="preserve"> </w:t>
      </w:r>
      <w:r>
        <w:rPr>
          <w:sz w:val="18"/>
        </w:rPr>
        <w:t>the</w:t>
      </w:r>
      <w:r>
        <w:rPr>
          <w:spacing w:val="-5"/>
          <w:sz w:val="18"/>
        </w:rPr>
        <w:t xml:space="preserve"> </w:t>
      </w:r>
      <w:r>
        <w:rPr>
          <w:sz w:val="18"/>
        </w:rPr>
        <w:t>determination</w:t>
      </w:r>
      <w:r>
        <w:rPr>
          <w:spacing w:val="-5"/>
          <w:sz w:val="18"/>
        </w:rPr>
        <w:t xml:space="preserve"> </w:t>
      </w:r>
      <w:r>
        <w:rPr>
          <w:sz w:val="18"/>
        </w:rPr>
        <w:t>of</w:t>
      </w:r>
      <w:r>
        <w:rPr>
          <w:spacing w:val="-4"/>
          <w:sz w:val="18"/>
        </w:rPr>
        <w:t xml:space="preserve"> </w:t>
      </w:r>
      <w:r>
        <w:rPr>
          <w:sz w:val="18"/>
        </w:rPr>
        <w:t>fees and legal safeguards.</w:t>
      </w:r>
    </w:p>
    <w:p w14:paraId="032983BC" w14:textId="77777777" w:rsidR="00CB54DB" w:rsidRDefault="00CB54DB">
      <w:pPr>
        <w:pStyle w:val="BodyText"/>
        <w:spacing w:before="4"/>
        <w:rPr>
          <w:sz w:val="16"/>
        </w:rPr>
      </w:pPr>
    </w:p>
    <w:p w14:paraId="6AAF73C6" w14:textId="77777777" w:rsidR="00CB54DB" w:rsidRDefault="003D4F64">
      <w:pPr>
        <w:pStyle w:val="ListParagraph"/>
        <w:numPr>
          <w:ilvl w:val="1"/>
          <w:numId w:val="5"/>
        </w:numPr>
        <w:tabs>
          <w:tab w:val="left" w:pos="470"/>
        </w:tabs>
        <w:spacing w:line="278" w:lineRule="auto"/>
        <w:ind w:right="114" w:firstLine="0"/>
        <w:jc w:val="both"/>
        <w:rPr>
          <w:sz w:val="18"/>
        </w:rPr>
      </w:pPr>
      <w:r>
        <w:rPr>
          <w:sz w:val="18"/>
        </w:rPr>
        <w:t>Supplier</w:t>
      </w:r>
      <w:r>
        <w:rPr>
          <w:spacing w:val="-10"/>
          <w:sz w:val="18"/>
        </w:rPr>
        <w:t xml:space="preserve"> </w:t>
      </w:r>
      <w:r>
        <w:rPr>
          <w:sz w:val="18"/>
        </w:rPr>
        <w:t>must</w:t>
      </w:r>
      <w:r>
        <w:rPr>
          <w:spacing w:val="-10"/>
          <w:sz w:val="18"/>
        </w:rPr>
        <w:t xml:space="preserve"> </w:t>
      </w:r>
      <w:r>
        <w:rPr>
          <w:sz w:val="18"/>
        </w:rPr>
        <w:t>ensure</w:t>
      </w:r>
      <w:r>
        <w:rPr>
          <w:spacing w:val="-10"/>
          <w:sz w:val="18"/>
        </w:rPr>
        <w:t xml:space="preserve"> </w:t>
      </w:r>
      <w:r>
        <w:rPr>
          <w:sz w:val="18"/>
        </w:rPr>
        <w:t>that</w:t>
      </w:r>
      <w:r>
        <w:rPr>
          <w:spacing w:val="-10"/>
          <w:sz w:val="18"/>
        </w:rPr>
        <w:t xml:space="preserve"> </w:t>
      </w:r>
      <w:r>
        <w:rPr>
          <w:sz w:val="18"/>
        </w:rPr>
        <w:t>all</w:t>
      </w:r>
      <w:r>
        <w:rPr>
          <w:spacing w:val="-8"/>
          <w:sz w:val="18"/>
        </w:rPr>
        <w:t xml:space="preserve"> </w:t>
      </w:r>
      <w:r>
        <w:rPr>
          <w:sz w:val="18"/>
        </w:rPr>
        <w:t>creators</w:t>
      </w:r>
      <w:r>
        <w:rPr>
          <w:spacing w:val="-10"/>
          <w:sz w:val="18"/>
        </w:rPr>
        <w:t xml:space="preserve"> </w:t>
      </w:r>
      <w:r>
        <w:rPr>
          <w:sz w:val="18"/>
        </w:rPr>
        <w:t>or</w:t>
      </w:r>
      <w:r>
        <w:rPr>
          <w:spacing w:val="-10"/>
          <w:sz w:val="18"/>
        </w:rPr>
        <w:t xml:space="preserve"> </w:t>
      </w:r>
      <w:r>
        <w:rPr>
          <w:sz w:val="18"/>
        </w:rPr>
        <w:t>ancillary</w:t>
      </w:r>
      <w:r>
        <w:rPr>
          <w:spacing w:val="-10"/>
          <w:sz w:val="18"/>
        </w:rPr>
        <w:t xml:space="preserve"> </w:t>
      </w:r>
      <w:r>
        <w:rPr>
          <w:sz w:val="18"/>
        </w:rPr>
        <w:t>copyright</w:t>
      </w:r>
      <w:r>
        <w:rPr>
          <w:spacing w:val="-8"/>
          <w:sz w:val="18"/>
        </w:rPr>
        <w:t xml:space="preserve"> </w:t>
      </w:r>
      <w:r>
        <w:rPr>
          <w:sz w:val="18"/>
        </w:rPr>
        <w:t>holders</w:t>
      </w:r>
      <w:r>
        <w:rPr>
          <w:spacing w:val="-8"/>
          <w:sz w:val="18"/>
        </w:rPr>
        <w:t xml:space="preserve"> </w:t>
      </w:r>
      <w:r>
        <w:rPr>
          <w:sz w:val="18"/>
        </w:rPr>
        <w:t>who</w:t>
      </w:r>
      <w:r>
        <w:rPr>
          <w:spacing w:val="-9"/>
          <w:sz w:val="18"/>
        </w:rPr>
        <w:t xml:space="preserve"> </w:t>
      </w:r>
      <w:r>
        <w:rPr>
          <w:sz w:val="18"/>
        </w:rPr>
        <w:t>are</w:t>
      </w:r>
      <w:r>
        <w:rPr>
          <w:spacing w:val="-10"/>
          <w:sz w:val="18"/>
        </w:rPr>
        <w:t xml:space="preserve"> </w:t>
      </w:r>
      <w:r>
        <w:rPr>
          <w:sz w:val="18"/>
        </w:rPr>
        <w:t>involved</w:t>
      </w:r>
      <w:r>
        <w:rPr>
          <w:spacing w:val="-10"/>
          <w:sz w:val="18"/>
        </w:rPr>
        <w:t xml:space="preserve"> </w:t>
      </w:r>
      <w:r>
        <w:rPr>
          <w:sz w:val="18"/>
        </w:rPr>
        <w:t>in</w:t>
      </w:r>
      <w:r>
        <w:rPr>
          <w:spacing w:val="-8"/>
          <w:sz w:val="18"/>
        </w:rPr>
        <w:t xml:space="preserve"> </w:t>
      </w:r>
      <w:r>
        <w:rPr>
          <w:sz w:val="18"/>
        </w:rPr>
        <w:t>producing</w:t>
      </w:r>
      <w:r>
        <w:rPr>
          <w:spacing w:val="-10"/>
          <w:sz w:val="18"/>
        </w:rPr>
        <w:t xml:space="preserve"> </w:t>
      </w:r>
      <w:r>
        <w:rPr>
          <w:sz w:val="18"/>
        </w:rPr>
        <w:t>the</w:t>
      </w:r>
      <w:r>
        <w:rPr>
          <w:spacing w:val="-10"/>
          <w:sz w:val="18"/>
        </w:rPr>
        <w:t xml:space="preserve"> </w:t>
      </w:r>
      <w:r>
        <w:rPr>
          <w:sz w:val="18"/>
        </w:rPr>
        <w:t>services</w:t>
      </w:r>
      <w:r>
        <w:rPr>
          <w:spacing w:val="-10"/>
          <w:sz w:val="18"/>
        </w:rPr>
        <w:t xml:space="preserve"> </w:t>
      </w:r>
      <w:r>
        <w:rPr>
          <w:sz w:val="18"/>
        </w:rPr>
        <w:t>and</w:t>
      </w:r>
      <w:r>
        <w:rPr>
          <w:spacing w:val="-10"/>
          <w:sz w:val="18"/>
        </w:rPr>
        <w:t xml:space="preserve"> </w:t>
      </w:r>
      <w:r>
        <w:rPr>
          <w:sz w:val="18"/>
        </w:rPr>
        <w:t>items to be provided in the framework of this Agreement on the basis of an agreement concluded with it, or whose services or works it has used, receive an appropriate share of the proceeds therefrom.</w:t>
      </w:r>
    </w:p>
    <w:p w14:paraId="67F960C6" w14:textId="77777777" w:rsidR="00CB54DB" w:rsidRDefault="00CB54DB">
      <w:pPr>
        <w:pStyle w:val="BodyText"/>
        <w:spacing w:before="10"/>
        <w:rPr>
          <w:sz w:val="15"/>
        </w:rPr>
      </w:pPr>
    </w:p>
    <w:p w14:paraId="650287B6" w14:textId="77777777" w:rsidR="00CB54DB" w:rsidRDefault="003D4F64">
      <w:pPr>
        <w:pStyle w:val="ListParagraph"/>
        <w:numPr>
          <w:ilvl w:val="1"/>
          <w:numId w:val="5"/>
        </w:numPr>
        <w:tabs>
          <w:tab w:val="left" w:pos="503"/>
        </w:tabs>
        <w:spacing w:line="276" w:lineRule="auto"/>
        <w:ind w:right="115" w:firstLine="0"/>
        <w:jc w:val="both"/>
        <w:rPr>
          <w:sz w:val="18"/>
        </w:rPr>
      </w:pPr>
      <w:r>
        <w:rPr>
          <w:sz w:val="18"/>
        </w:rPr>
        <w:t>If Supplier is the (co-) author with reference to all uses of Purchaser’s work, Supplier waives the requirement for attribution and shall require the third parties involved by it in the performance of its services to like-wise waive their rights to</w:t>
      </w:r>
      <w:r>
        <w:rPr>
          <w:spacing w:val="-8"/>
          <w:sz w:val="18"/>
        </w:rPr>
        <w:t xml:space="preserve"> </w:t>
      </w:r>
      <w:r>
        <w:rPr>
          <w:sz w:val="18"/>
        </w:rPr>
        <w:t>attribution.</w:t>
      </w:r>
      <w:r>
        <w:rPr>
          <w:spacing w:val="-9"/>
          <w:sz w:val="18"/>
        </w:rPr>
        <w:t xml:space="preserve"> </w:t>
      </w:r>
      <w:r>
        <w:rPr>
          <w:sz w:val="18"/>
        </w:rPr>
        <w:t>Purchaser</w:t>
      </w:r>
      <w:r>
        <w:rPr>
          <w:spacing w:val="-9"/>
          <w:sz w:val="18"/>
        </w:rPr>
        <w:t xml:space="preserve"> </w:t>
      </w:r>
      <w:r>
        <w:rPr>
          <w:sz w:val="18"/>
        </w:rPr>
        <w:t>shall</w:t>
      </w:r>
      <w:r>
        <w:rPr>
          <w:spacing w:val="-7"/>
          <w:sz w:val="18"/>
        </w:rPr>
        <w:t xml:space="preserve"> </w:t>
      </w:r>
      <w:r>
        <w:rPr>
          <w:sz w:val="18"/>
        </w:rPr>
        <w:t>decide</w:t>
      </w:r>
      <w:r>
        <w:rPr>
          <w:spacing w:val="-9"/>
          <w:sz w:val="18"/>
        </w:rPr>
        <w:t xml:space="preserve"> </w:t>
      </w:r>
      <w:r>
        <w:rPr>
          <w:sz w:val="18"/>
        </w:rPr>
        <w:t>on</w:t>
      </w:r>
      <w:r>
        <w:rPr>
          <w:spacing w:val="-9"/>
          <w:sz w:val="18"/>
        </w:rPr>
        <w:t xml:space="preserve"> </w:t>
      </w:r>
      <w:r>
        <w:rPr>
          <w:sz w:val="18"/>
        </w:rPr>
        <w:t>the</w:t>
      </w:r>
      <w:r>
        <w:rPr>
          <w:spacing w:val="-9"/>
          <w:sz w:val="18"/>
        </w:rPr>
        <w:t xml:space="preserve"> </w:t>
      </w:r>
      <w:r>
        <w:rPr>
          <w:sz w:val="18"/>
        </w:rPr>
        <w:t>attribution</w:t>
      </w:r>
      <w:r>
        <w:rPr>
          <w:spacing w:val="-9"/>
          <w:sz w:val="18"/>
        </w:rPr>
        <w:t xml:space="preserve"> </w:t>
      </w:r>
      <w:r>
        <w:rPr>
          <w:sz w:val="18"/>
        </w:rPr>
        <w:t>of</w:t>
      </w:r>
      <w:r>
        <w:rPr>
          <w:spacing w:val="-8"/>
          <w:sz w:val="18"/>
        </w:rPr>
        <w:t xml:space="preserve"> </w:t>
      </w:r>
      <w:r>
        <w:rPr>
          <w:sz w:val="18"/>
        </w:rPr>
        <w:t>Supplier</w:t>
      </w:r>
      <w:r>
        <w:rPr>
          <w:spacing w:val="-5"/>
          <w:sz w:val="18"/>
        </w:rPr>
        <w:t xml:space="preserve"> </w:t>
      </w:r>
      <w:r>
        <w:rPr>
          <w:sz w:val="18"/>
        </w:rPr>
        <w:t>and/or</w:t>
      </w:r>
      <w:r>
        <w:rPr>
          <w:spacing w:val="-9"/>
          <w:sz w:val="18"/>
        </w:rPr>
        <w:t xml:space="preserve"> </w:t>
      </w:r>
      <w:r>
        <w:rPr>
          <w:sz w:val="18"/>
        </w:rPr>
        <w:t>any</w:t>
      </w:r>
      <w:r>
        <w:rPr>
          <w:spacing w:val="-8"/>
          <w:sz w:val="18"/>
        </w:rPr>
        <w:t xml:space="preserve"> </w:t>
      </w:r>
      <w:r>
        <w:rPr>
          <w:sz w:val="18"/>
        </w:rPr>
        <w:t>(co-)</w:t>
      </w:r>
      <w:r>
        <w:rPr>
          <w:spacing w:val="-8"/>
          <w:sz w:val="18"/>
        </w:rPr>
        <w:t xml:space="preserve"> </w:t>
      </w:r>
      <w:r>
        <w:rPr>
          <w:sz w:val="18"/>
        </w:rPr>
        <w:t>authors</w:t>
      </w:r>
      <w:r>
        <w:rPr>
          <w:spacing w:val="-10"/>
          <w:sz w:val="18"/>
        </w:rPr>
        <w:t xml:space="preserve"> </w:t>
      </w:r>
      <w:r>
        <w:rPr>
          <w:sz w:val="18"/>
        </w:rPr>
        <w:t>by</w:t>
      </w:r>
      <w:r>
        <w:rPr>
          <w:spacing w:val="-7"/>
          <w:sz w:val="18"/>
        </w:rPr>
        <w:t xml:space="preserve"> </w:t>
      </w:r>
      <w:r>
        <w:rPr>
          <w:sz w:val="18"/>
        </w:rPr>
        <w:t>name,</w:t>
      </w:r>
      <w:r>
        <w:rPr>
          <w:spacing w:val="-8"/>
          <w:sz w:val="18"/>
        </w:rPr>
        <w:t xml:space="preserve"> </w:t>
      </w:r>
      <w:r>
        <w:rPr>
          <w:sz w:val="18"/>
        </w:rPr>
        <w:t>as</w:t>
      </w:r>
      <w:r>
        <w:rPr>
          <w:spacing w:val="-9"/>
          <w:sz w:val="18"/>
        </w:rPr>
        <w:t xml:space="preserve"> </w:t>
      </w:r>
      <w:r>
        <w:rPr>
          <w:sz w:val="18"/>
        </w:rPr>
        <w:t>well</w:t>
      </w:r>
      <w:r>
        <w:rPr>
          <w:spacing w:val="-9"/>
          <w:sz w:val="18"/>
        </w:rPr>
        <w:t xml:space="preserve"> </w:t>
      </w:r>
      <w:r>
        <w:rPr>
          <w:sz w:val="18"/>
        </w:rPr>
        <w:t>as</w:t>
      </w:r>
      <w:r>
        <w:rPr>
          <w:spacing w:val="-9"/>
          <w:sz w:val="18"/>
        </w:rPr>
        <w:t xml:space="preserve"> </w:t>
      </w:r>
      <w:r>
        <w:rPr>
          <w:sz w:val="18"/>
        </w:rPr>
        <w:t>on</w:t>
      </w:r>
      <w:r>
        <w:rPr>
          <w:spacing w:val="-9"/>
          <w:sz w:val="18"/>
        </w:rPr>
        <w:t xml:space="preserve"> </w:t>
      </w:r>
      <w:r>
        <w:rPr>
          <w:sz w:val="18"/>
        </w:rPr>
        <w:t>any</w:t>
      </w:r>
      <w:r>
        <w:rPr>
          <w:spacing w:val="-8"/>
          <w:sz w:val="18"/>
        </w:rPr>
        <w:t xml:space="preserve"> </w:t>
      </w:r>
      <w:r>
        <w:rPr>
          <w:sz w:val="18"/>
        </w:rPr>
        <w:t>design of the citation.</w:t>
      </w:r>
    </w:p>
    <w:p w14:paraId="2D1D2DA8" w14:textId="77777777" w:rsidR="00CB54DB" w:rsidRDefault="00CB54DB">
      <w:pPr>
        <w:pStyle w:val="BodyText"/>
        <w:spacing w:before="6"/>
        <w:rPr>
          <w:sz w:val="16"/>
        </w:rPr>
      </w:pPr>
    </w:p>
    <w:p w14:paraId="536D4605" w14:textId="77777777" w:rsidR="00CB54DB" w:rsidRDefault="003D4F64">
      <w:pPr>
        <w:pStyle w:val="ListParagraph"/>
        <w:numPr>
          <w:ilvl w:val="1"/>
          <w:numId w:val="5"/>
        </w:numPr>
        <w:tabs>
          <w:tab w:val="left" w:pos="476"/>
        </w:tabs>
        <w:spacing w:line="276" w:lineRule="auto"/>
        <w:ind w:right="115" w:firstLine="0"/>
        <w:jc w:val="both"/>
        <w:rPr>
          <w:sz w:val="18"/>
        </w:rPr>
      </w:pPr>
      <w:r>
        <w:rPr>
          <w:sz w:val="18"/>
        </w:rPr>
        <w:t>Supplier</w:t>
      </w:r>
      <w:r>
        <w:rPr>
          <w:spacing w:val="-2"/>
          <w:sz w:val="18"/>
        </w:rPr>
        <w:t xml:space="preserve"> </w:t>
      </w:r>
      <w:r>
        <w:rPr>
          <w:sz w:val="18"/>
        </w:rPr>
        <w:t>shall</w:t>
      </w:r>
      <w:r>
        <w:rPr>
          <w:spacing w:val="-4"/>
          <w:sz w:val="18"/>
        </w:rPr>
        <w:t xml:space="preserve"> </w:t>
      </w:r>
      <w:r>
        <w:rPr>
          <w:sz w:val="18"/>
        </w:rPr>
        <w:t>ensure</w:t>
      </w:r>
      <w:r>
        <w:rPr>
          <w:spacing w:val="-4"/>
          <w:sz w:val="18"/>
        </w:rPr>
        <w:t xml:space="preserve"> </w:t>
      </w:r>
      <w:r>
        <w:rPr>
          <w:sz w:val="18"/>
        </w:rPr>
        <w:t>by</w:t>
      </w:r>
      <w:r>
        <w:rPr>
          <w:spacing w:val="-2"/>
          <w:sz w:val="18"/>
        </w:rPr>
        <w:t xml:space="preserve"> </w:t>
      </w:r>
      <w:r>
        <w:rPr>
          <w:sz w:val="18"/>
        </w:rPr>
        <w:t>means</w:t>
      </w:r>
      <w:r>
        <w:rPr>
          <w:spacing w:val="-3"/>
          <w:sz w:val="18"/>
        </w:rPr>
        <w:t xml:space="preserve"> </w:t>
      </w:r>
      <w:r>
        <w:rPr>
          <w:sz w:val="18"/>
        </w:rPr>
        <w:t>of</w:t>
      </w:r>
      <w:r>
        <w:rPr>
          <w:spacing w:val="-3"/>
          <w:sz w:val="18"/>
        </w:rPr>
        <w:t xml:space="preserve"> </w:t>
      </w:r>
      <w:r>
        <w:rPr>
          <w:sz w:val="18"/>
        </w:rPr>
        <w:t>corresponding</w:t>
      </w:r>
      <w:r>
        <w:rPr>
          <w:spacing w:val="-3"/>
          <w:sz w:val="18"/>
        </w:rPr>
        <w:t xml:space="preserve"> </w:t>
      </w:r>
      <w:r>
        <w:rPr>
          <w:sz w:val="18"/>
        </w:rPr>
        <w:t>agreements</w:t>
      </w:r>
      <w:r>
        <w:rPr>
          <w:spacing w:val="-3"/>
          <w:sz w:val="18"/>
        </w:rPr>
        <w:t xml:space="preserve"> </w:t>
      </w:r>
      <w:r>
        <w:rPr>
          <w:sz w:val="18"/>
        </w:rPr>
        <w:t>(in</w:t>
      </w:r>
      <w:r>
        <w:rPr>
          <w:spacing w:val="-3"/>
          <w:sz w:val="18"/>
        </w:rPr>
        <w:t xml:space="preserve"> </w:t>
      </w:r>
      <w:r>
        <w:rPr>
          <w:sz w:val="18"/>
        </w:rPr>
        <w:t>particular</w:t>
      </w:r>
      <w:r>
        <w:rPr>
          <w:spacing w:val="-3"/>
          <w:sz w:val="18"/>
        </w:rPr>
        <w:t xml:space="preserve"> </w:t>
      </w:r>
      <w:r>
        <w:rPr>
          <w:sz w:val="18"/>
        </w:rPr>
        <w:t>with</w:t>
      </w:r>
      <w:r>
        <w:rPr>
          <w:spacing w:val="-3"/>
          <w:sz w:val="18"/>
        </w:rPr>
        <w:t xml:space="preserve"> </w:t>
      </w:r>
      <w:r>
        <w:rPr>
          <w:sz w:val="18"/>
        </w:rPr>
        <w:t>any</w:t>
      </w:r>
      <w:r>
        <w:rPr>
          <w:spacing w:val="-2"/>
          <w:sz w:val="18"/>
        </w:rPr>
        <w:t xml:space="preserve"> </w:t>
      </w:r>
      <w:r>
        <w:rPr>
          <w:sz w:val="18"/>
        </w:rPr>
        <w:t>employees</w:t>
      </w:r>
      <w:r>
        <w:rPr>
          <w:spacing w:val="-1"/>
          <w:sz w:val="18"/>
        </w:rPr>
        <w:t xml:space="preserve"> </w:t>
      </w:r>
      <w:r>
        <w:rPr>
          <w:sz w:val="18"/>
        </w:rPr>
        <w:t>or</w:t>
      </w:r>
      <w:r>
        <w:rPr>
          <w:spacing w:val="-2"/>
          <w:sz w:val="18"/>
        </w:rPr>
        <w:t xml:space="preserve"> </w:t>
      </w:r>
      <w:r>
        <w:rPr>
          <w:sz w:val="18"/>
        </w:rPr>
        <w:t>third</w:t>
      </w:r>
      <w:r>
        <w:rPr>
          <w:spacing w:val="-4"/>
          <w:sz w:val="18"/>
        </w:rPr>
        <w:t xml:space="preserve"> </w:t>
      </w:r>
      <w:r>
        <w:rPr>
          <w:sz w:val="18"/>
        </w:rPr>
        <w:t>parties</w:t>
      </w:r>
      <w:r>
        <w:rPr>
          <w:spacing w:val="-3"/>
          <w:sz w:val="18"/>
        </w:rPr>
        <w:t xml:space="preserve"> </w:t>
      </w:r>
      <w:r>
        <w:rPr>
          <w:sz w:val="18"/>
        </w:rPr>
        <w:t>hired</w:t>
      </w:r>
      <w:r>
        <w:rPr>
          <w:spacing w:val="-3"/>
          <w:sz w:val="18"/>
        </w:rPr>
        <w:t xml:space="preserve"> </w:t>
      </w:r>
      <w:r>
        <w:rPr>
          <w:sz w:val="18"/>
        </w:rPr>
        <w:t>by it) that the contractual use of the Work Results and other objects conveyed by it may not be adversely affected by any (co-) authorship</w:t>
      </w:r>
      <w:r>
        <w:rPr>
          <w:spacing w:val="-2"/>
          <w:sz w:val="18"/>
        </w:rPr>
        <w:t xml:space="preserve"> </w:t>
      </w:r>
      <w:r>
        <w:rPr>
          <w:sz w:val="18"/>
        </w:rPr>
        <w:t>rights</w:t>
      </w:r>
      <w:r>
        <w:rPr>
          <w:spacing w:val="-2"/>
          <w:sz w:val="18"/>
        </w:rPr>
        <w:t xml:space="preserve"> </w:t>
      </w:r>
      <w:r>
        <w:rPr>
          <w:sz w:val="18"/>
        </w:rPr>
        <w:t>or</w:t>
      </w:r>
      <w:r>
        <w:rPr>
          <w:spacing w:val="-1"/>
          <w:sz w:val="18"/>
        </w:rPr>
        <w:t xml:space="preserve"> </w:t>
      </w:r>
      <w:r>
        <w:rPr>
          <w:sz w:val="18"/>
        </w:rPr>
        <w:t>other</w:t>
      </w:r>
      <w:r>
        <w:rPr>
          <w:spacing w:val="-1"/>
          <w:sz w:val="18"/>
        </w:rPr>
        <w:t xml:space="preserve"> </w:t>
      </w:r>
      <w:r>
        <w:rPr>
          <w:sz w:val="18"/>
        </w:rPr>
        <w:t>IP</w:t>
      </w:r>
      <w:r>
        <w:rPr>
          <w:spacing w:val="-1"/>
          <w:sz w:val="18"/>
        </w:rPr>
        <w:t xml:space="preserve"> </w:t>
      </w:r>
      <w:r>
        <w:rPr>
          <w:sz w:val="18"/>
        </w:rPr>
        <w:t>rights</w:t>
      </w:r>
      <w:r>
        <w:rPr>
          <w:spacing w:val="-3"/>
          <w:sz w:val="18"/>
        </w:rPr>
        <w:t xml:space="preserve"> </w:t>
      </w:r>
      <w:r>
        <w:rPr>
          <w:sz w:val="18"/>
        </w:rPr>
        <w:t>and</w:t>
      </w:r>
      <w:r>
        <w:rPr>
          <w:spacing w:val="-1"/>
          <w:sz w:val="18"/>
        </w:rPr>
        <w:t xml:space="preserve"> </w:t>
      </w:r>
      <w:r>
        <w:rPr>
          <w:sz w:val="18"/>
        </w:rPr>
        <w:t>that</w:t>
      </w:r>
      <w:r>
        <w:rPr>
          <w:spacing w:val="-1"/>
          <w:sz w:val="18"/>
        </w:rPr>
        <w:t xml:space="preserve"> </w:t>
      </w:r>
      <w:r>
        <w:rPr>
          <w:sz w:val="18"/>
        </w:rPr>
        <w:t>Purchaser is granted</w:t>
      </w:r>
      <w:r>
        <w:rPr>
          <w:spacing w:val="-2"/>
          <w:sz w:val="18"/>
        </w:rPr>
        <w:t xml:space="preserve"> </w:t>
      </w:r>
      <w:r>
        <w:rPr>
          <w:sz w:val="18"/>
        </w:rPr>
        <w:t>the</w:t>
      </w:r>
      <w:r>
        <w:rPr>
          <w:spacing w:val="-2"/>
          <w:sz w:val="18"/>
        </w:rPr>
        <w:t xml:space="preserve"> </w:t>
      </w:r>
      <w:r>
        <w:rPr>
          <w:sz w:val="18"/>
        </w:rPr>
        <w:t>rights</w:t>
      </w:r>
      <w:r>
        <w:rPr>
          <w:spacing w:val="-2"/>
          <w:sz w:val="18"/>
        </w:rPr>
        <w:t xml:space="preserve"> </w:t>
      </w:r>
      <w:r>
        <w:rPr>
          <w:sz w:val="18"/>
        </w:rPr>
        <w:t>described in</w:t>
      </w:r>
      <w:r>
        <w:rPr>
          <w:spacing w:val="-1"/>
          <w:sz w:val="18"/>
        </w:rPr>
        <w:t xml:space="preserve"> </w:t>
      </w:r>
      <w:r>
        <w:rPr>
          <w:sz w:val="18"/>
        </w:rPr>
        <w:t>Sections 19.1</w:t>
      </w:r>
      <w:r>
        <w:rPr>
          <w:spacing w:val="-2"/>
          <w:sz w:val="18"/>
        </w:rPr>
        <w:t xml:space="preserve"> </w:t>
      </w:r>
      <w:r>
        <w:rPr>
          <w:sz w:val="18"/>
        </w:rPr>
        <w:t>to 19.7.</w:t>
      </w:r>
      <w:r>
        <w:rPr>
          <w:spacing w:val="-1"/>
          <w:sz w:val="18"/>
        </w:rPr>
        <w:t xml:space="preserve"> </w:t>
      </w:r>
      <w:r>
        <w:rPr>
          <w:sz w:val="18"/>
        </w:rPr>
        <w:t>Supplier must if necessary acquire the necessary rights and/or licenses. Supplier shall pay any license fees.</w:t>
      </w:r>
    </w:p>
    <w:p w14:paraId="22240C4E" w14:textId="77777777" w:rsidR="00CB54DB" w:rsidRDefault="00CB54DB">
      <w:pPr>
        <w:pStyle w:val="BodyText"/>
        <w:spacing w:before="6"/>
        <w:rPr>
          <w:sz w:val="16"/>
        </w:rPr>
      </w:pPr>
    </w:p>
    <w:p w14:paraId="5BF8C1AF" w14:textId="77777777" w:rsidR="00CB54DB" w:rsidRDefault="003D4F64">
      <w:pPr>
        <w:pStyle w:val="Heading1"/>
        <w:numPr>
          <w:ilvl w:val="0"/>
          <w:numId w:val="5"/>
        </w:numPr>
        <w:tabs>
          <w:tab w:val="left" w:pos="388"/>
        </w:tabs>
        <w:ind w:left="387" w:hanging="272"/>
      </w:pPr>
      <w:r>
        <w:t xml:space="preserve">IP </w:t>
      </w:r>
      <w:r>
        <w:rPr>
          <w:spacing w:val="-2"/>
        </w:rPr>
        <w:t>INFRINGEMENTS</w:t>
      </w:r>
    </w:p>
    <w:p w14:paraId="712B3D00" w14:textId="77777777" w:rsidR="00CB54DB" w:rsidRDefault="00CB54DB">
      <w:pPr>
        <w:pStyle w:val="BodyText"/>
        <w:rPr>
          <w:b/>
          <w:sz w:val="19"/>
        </w:rPr>
      </w:pPr>
    </w:p>
    <w:p w14:paraId="22D00E74" w14:textId="77777777" w:rsidR="00CB54DB" w:rsidRDefault="003D4F64">
      <w:pPr>
        <w:pStyle w:val="ListParagraph"/>
        <w:numPr>
          <w:ilvl w:val="1"/>
          <w:numId w:val="5"/>
        </w:numPr>
        <w:tabs>
          <w:tab w:val="left" w:pos="491"/>
        </w:tabs>
        <w:spacing w:line="276" w:lineRule="auto"/>
        <w:ind w:right="114" w:firstLine="0"/>
        <w:jc w:val="both"/>
        <w:rPr>
          <w:sz w:val="18"/>
        </w:rPr>
      </w:pPr>
      <w:r>
        <w:rPr>
          <w:sz w:val="18"/>
        </w:rPr>
        <w:t>Supplier shall hold Purchaser harmless from all third-party claims, subject to the provisions of Section 21.2, that are brought on grounds of infringement of third-party IP rights by the Work Results and/or objects supplied when used as stipulated by the Agreement. This hold-harmless obligation includes all expenses that are incurred by Purchaser from or in connection with the third-party claim.</w:t>
      </w:r>
    </w:p>
    <w:p w14:paraId="22C74FE2" w14:textId="77777777" w:rsidR="00CB54DB" w:rsidRDefault="00CB54DB">
      <w:pPr>
        <w:pStyle w:val="BodyText"/>
        <w:spacing w:before="4"/>
        <w:rPr>
          <w:sz w:val="16"/>
        </w:rPr>
      </w:pPr>
    </w:p>
    <w:p w14:paraId="53505F7A" w14:textId="77777777" w:rsidR="00CB54DB" w:rsidRDefault="003D4F64">
      <w:pPr>
        <w:pStyle w:val="ListParagraph"/>
        <w:numPr>
          <w:ilvl w:val="1"/>
          <w:numId w:val="5"/>
        </w:numPr>
        <w:tabs>
          <w:tab w:val="left" w:pos="470"/>
        </w:tabs>
        <w:spacing w:line="278" w:lineRule="auto"/>
        <w:ind w:right="114" w:firstLine="0"/>
        <w:jc w:val="both"/>
        <w:rPr>
          <w:sz w:val="18"/>
        </w:rPr>
      </w:pPr>
      <w:r>
        <w:rPr>
          <w:sz w:val="18"/>
        </w:rPr>
        <w:t>Supplier</w:t>
      </w:r>
      <w:r>
        <w:rPr>
          <w:spacing w:val="-10"/>
          <w:sz w:val="18"/>
        </w:rPr>
        <w:t xml:space="preserve"> </w:t>
      </w:r>
      <w:r>
        <w:rPr>
          <w:sz w:val="18"/>
        </w:rPr>
        <w:t>shall</w:t>
      </w:r>
      <w:r>
        <w:rPr>
          <w:spacing w:val="-10"/>
          <w:sz w:val="18"/>
        </w:rPr>
        <w:t xml:space="preserve"> </w:t>
      </w:r>
      <w:r>
        <w:rPr>
          <w:sz w:val="18"/>
        </w:rPr>
        <w:t>not</w:t>
      </w:r>
      <w:r>
        <w:rPr>
          <w:spacing w:val="-10"/>
          <w:sz w:val="18"/>
        </w:rPr>
        <w:t xml:space="preserve"> </w:t>
      </w:r>
      <w:r>
        <w:rPr>
          <w:sz w:val="18"/>
        </w:rPr>
        <w:t>be</w:t>
      </w:r>
      <w:r>
        <w:rPr>
          <w:spacing w:val="-10"/>
          <w:sz w:val="18"/>
        </w:rPr>
        <w:t xml:space="preserve"> </w:t>
      </w:r>
      <w:r>
        <w:rPr>
          <w:sz w:val="18"/>
        </w:rPr>
        <w:t>liable</w:t>
      </w:r>
      <w:r>
        <w:rPr>
          <w:spacing w:val="-10"/>
          <w:sz w:val="18"/>
        </w:rPr>
        <w:t xml:space="preserve"> </w:t>
      </w:r>
      <w:r>
        <w:rPr>
          <w:sz w:val="18"/>
        </w:rPr>
        <w:t>for</w:t>
      </w:r>
      <w:r>
        <w:rPr>
          <w:spacing w:val="-10"/>
          <w:sz w:val="18"/>
        </w:rPr>
        <w:t xml:space="preserve"> </w:t>
      </w:r>
      <w:r>
        <w:rPr>
          <w:sz w:val="18"/>
        </w:rPr>
        <w:t>services</w:t>
      </w:r>
      <w:r>
        <w:rPr>
          <w:spacing w:val="-10"/>
          <w:sz w:val="18"/>
        </w:rPr>
        <w:t xml:space="preserve"> </w:t>
      </w:r>
      <w:r>
        <w:rPr>
          <w:sz w:val="18"/>
        </w:rPr>
        <w:t>that</w:t>
      </w:r>
      <w:r>
        <w:rPr>
          <w:spacing w:val="-10"/>
          <w:sz w:val="18"/>
        </w:rPr>
        <w:t xml:space="preserve"> </w:t>
      </w:r>
      <w:r>
        <w:rPr>
          <w:sz w:val="18"/>
        </w:rPr>
        <w:t>are</w:t>
      </w:r>
      <w:r>
        <w:rPr>
          <w:spacing w:val="-11"/>
          <w:sz w:val="18"/>
        </w:rPr>
        <w:t xml:space="preserve"> </w:t>
      </w:r>
      <w:r>
        <w:rPr>
          <w:sz w:val="18"/>
        </w:rPr>
        <w:t>made</w:t>
      </w:r>
      <w:r>
        <w:rPr>
          <w:spacing w:val="-9"/>
          <w:sz w:val="18"/>
        </w:rPr>
        <w:t xml:space="preserve"> </w:t>
      </w:r>
      <w:r>
        <w:rPr>
          <w:sz w:val="18"/>
        </w:rPr>
        <w:t>available</w:t>
      </w:r>
      <w:r>
        <w:rPr>
          <w:spacing w:val="-8"/>
          <w:sz w:val="18"/>
        </w:rPr>
        <w:t xml:space="preserve"> </w:t>
      </w:r>
      <w:r>
        <w:rPr>
          <w:sz w:val="18"/>
        </w:rPr>
        <w:t>by</w:t>
      </w:r>
      <w:r>
        <w:rPr>
          <w:spacing w:val="-9"/>
          <w:sz w:val="18"/>
        </w:rPr>
        <w:t xml:space="preserve"> </w:t>
      </w:r>
      <w:r>
        <w:rPr>
          <w:sz w:val="18"/>
        </w:rPr>
        <w:t>Purchaser.</w:t>
      </w:r>
      <w:r>
        <w:rPr>
          <w:spacing w:val="-10"/>
          <w:sz w:val="18"/>
        </w:rPr>
        <w:t xml:space="preserve"> </w:t>
      </w:r>
      <w:r>
        <w:rPr>
          <w:sz w:val="18"/>
        </w:rPr>
        <w:t>Purchaser</w:t>
      </w:r>
      <w:r>
        <w:rPr>
          <w:spacing w:val="-10"/>
          <w:sz w:val="18"/>
        </w:rPr>
        <w:t xml:space="preserve"> </w:t>
      </w:r>
      <w:r>
        <w:rPr>
          <w:sz w:val="18"/>
        </w:rPr>
        <w:t>shall</w:t>
      </w:r>
      <w:r>
        <w:rPr>
          <w:spacing w:val="-10"/>
          <w:sz w:val="18"/>
        </w:rPr>
        <w:t xml:space="preserve"> </w:t>
      </w:r>
      <w:r>
        <w:rPr>
          <w:sz w:val="18"/>
        </w:rPr>
        <w:t>hold</w:t>
      </w:r>
      <w:r>
        <w:rPr>
          <w:spacing w:val="-10"/>
          <w:sz w:val="18"/>
        </w:rPr>
        <w:t xml:space="preserve"> </w:t>
      </w:r>
      <w:r>
        <w:rPr>
          <w:sz w:val="18"/>
        </w:rPr>
        <w:t>Supplier</w:t>
      </w:r>
      <w:r>
        <w:rPr>
          <w:spacing w:val="-10"/>
          <w:sz w:val="18"/>
        </w:rPr>
        <w:t xml:space="preserve"> </w:t>
      </w:r>
      <w:r>
        <w:rPr>
          <w:sz w:val="18"/>
        </w:rPr>
        <w:t>harmless</w:t>
      </w:r>
      <w:r>
        <w:rPr>
          <w:spacing w:val="-10"/>
          <w:sz w:val="18"/>
        </w:rPr>
        <w:t xml:space="preserve"> </w:t>
      </w:r>
      <w:r>
        <w:rPr>
          <w:sz w:val="18"/>
        </w:rPr>
        <w:t>from third-party claims</w:t>
      </w:r>
      <w:r>
        <w:rPr>
          <w:spacing w:val="-1"/>
          <w:sz w:val="18"/>
        </w:rPr>
        <w:t xml:space="preserve"> </w:t>
      </w:r>
      <w:r>
        <w:rPr>
          <w:sz w:val="18"/>
        </w:rPr>
        <w:t>if and</w:t>
      </w:r>
      <w:r>
        <w:rPr>
          <w:spacing w:val="-1"/>
          <w:sz w:val="18"/>
        </w:rPr>
        <w:t xml:space="preserve"> </w:t>
      </w:r>
      <w:r>
        <w:rPr>
          <w:sz w:val="18"/>
        </w:rPr>
        <w:t>to the</w:t>
      </w:r>
      <w:r>
        <w:rPr>
          <w:spacing w:val="-1"/>
          <w:sz w:val="18"/>
        </w:rPr>
        <w:t xml:space="preserve"> </w:t>
      </w:r>
      <w:r>
        <w:rPr>
          <w:sz w:val="18"/>
        </w:rPr>
        <w:t>extent</w:t>
      </w:r>
      <w:r>
        <w:rPr>
          <w:spacing w:val="-1"/>
          <w:sz w:val="18"/>
        </w:rPr>
        <w:t xml:space="preserve"> </w:t>
      </w:r>
      <w:r>
        <w:rPr>
          <w:sz w:val="18"/>
        </w:rPr>
        <w:t>that the</w:t>
      </w:r>
      <w:r>
        <w:rPr>
          <w:spacing w:val="-1"/>
          <w:sz w:val="18"/>
        </w:rPr>
        <w:t xml:space="preserve"> </w:t>
      </w:r>
      <w:r>
        <w:rPr>
          <w:sz w:val="18"/>
        </w:rPr>
        <w:t>respective</w:t>
      </w:r>
      <w:r>
        <w:rPr>
          <w:spacing w:val="-1"/>
          <w:sz w:val="18"/>
        </w:rPr>
        <w:t xml:space="preserve"> </w:t>
      </w:r>
      <w:r>
        <w:rPr>
          <w:sz w:val="18"/>
        </w:rPr>
        <w:t>claim is</w:t>
      </w:r>
      <w:r>
        <w:rPr>
          <w:spacing w:val="-1"/>
          <w:sz w:val="18"/>
        </w:rPr>
        <w:t xml:space="preserve"> </w:t>
      </w:r>
      <w:r>
        <w:rPr>
          <w:sz w:val="18"/>
        </w:rPr>
        <w:t>brought</w:t>
      </w:r>
      <w:r>
        <w:rPr>
          <w:spacing w:val="-1"/>
          <w:sz w:val="18"/>
        </w:rPr>
        <w:t xml:space="preserve"> </w:t>
      </w:r>
      <w:r>
        <w:rPr>
          <w:sz w:val="18"/>
        </w:rPr>
        <w:t>on</w:t>
      </w:r>
      <w:r>
        <w:rPr>
          <w:spacing w:val="-1"/>
          <w:sz w:val="18"/>
        </w:rPr>
        <w:t xml:space="preserve"> </w:t>
      </w:r>
      <w:r>
        <w:rPr>
          <w:sz w:val="18"/>
        </w:rPr>
        <w:t>grounds</w:t>
      </w:r>
      <w:r>
        <w:rPr>
          <w:spacing w:val="-1"/>
          <w:sz w:val="18"/>
        </w:rPr>
        <w:t xml:space="preserve"> </w:t>
      </w:r>
      <w:r>
        <w:rPr>
          <w:sz w:val="18"/>
        </w:rPr>
        <w:t>that Supplier has</w:t>
      </w:r>
      <w:r>
        <w:rPr>
          <w:spacing w:val="-1"/>
          <w:sz w:val="18"/>
        </w:rPr>
        <w:t xml:space="preserve"> </w:t>
      </w:r>
      <w:r>
        <w:rPr>
          <w:sz w:val="18"/>
        </w:rPr>
        <w:t>acted</w:t>
      </w:r>
      <w:r>
        <w:rPr>
          <w:spacing w:val="-1"/>
          <w:sz w:val="18"/>
        </w:rPr>
        <w:t xml:space="preserve"> </w:t>
      </w:r>
      <w:r>
        <w:rPr>
          <w:sz w:val="18"/>
        </w:rPr>
        <w:t>at Purchaser’s express</w:t>
      </w:r>
      <w:r>
        <w:rPr>
          <w:spacing w:val="-11"/>
          <w:sz w:val="18"/>
        </w:rPr>
        <w:t xml:space="preserve"> </w:t>
      </w:r>
      <w:r>
        <w:rPr>
          <w:sz w:val="18"/>
        </w:rPr>
        <w:t>wish,</w:t>
      </w:r>
      <w:r>
        <w:rPr>
          <w:spacing w:val="-11"/>
          <w:sz w:val="18"/>
        </w:rPr>
        <w:t xml:space="preserve"> </w:t>
      </w:r>
      <w:r>
        <w:rPr>
          <w:sz w:val="18"/>
        </w:rPr>
        <w:t>although</w:t>
      </w:r>
      <w:r>
        <w:rPr>
          <w:spacing w:val="-10"/>
          <w:sz w:val="18"/>
        </w:rPr>
        <w:t xml:space="preserve"> </w:t>
      </w:r>
      <w:r>
        <w:rPr>
          <w:sz w:val="18"/>
        </w:rPr>
        <w:t>Supplier</w:t>
      </w:r>
      <w:r>
        <w:rPr>
          <w:spacing w:val="-10"/>
          <w:sz w:val="18"/>
        </w:rPr>
        <w:t xml:space="preserve"> </w:t>
      </w:r>
      <w:r>
        <w:rPr>
          <w:sz w:val="18"/>
        </w:rPr>
        <w:t>has</w:t>
      </w:r>
      <w:r>
        <w:rPr>
          <w:spacing w:val="-11"/>
          <w:sz w:val="18"/>
        </w:rPr>
        <w:t xml:space="preserve"> </w:t>
      </w:r>
      <w:r>
        <w:rPr>
          <w:sz w:val="18"/>
        </w:rPr>
        <w:t>notified</w:t>
      </w:r>
      <w:r>
        <w:rPr>
          <w:spacing w:val="-11"/>
          <w:sz w:val="18"/>
        </w:rPr>
        <w:t xml:space="preserve"> </w:t>
      </w:r>
      <w:r>
        <w:rPr>
          <w:sz w:val="18"/>
        </w:rPr>
        <w:t>Purchaser</w:t>
      </w:r>
      <w:r>
        <w:rPr>
          <w:spacing w:val="-10"/>
          <w:sz w:val="18"/>
        </w:rPr>
        <w:t xml:space="preserve"> </w:t>
      </w:r>
      <w:r>
        <w:rPr>
          <w:sz w:val="18"/>
        </w:rPr>
        <w:t>in</w:t>
      </w:r>
      <w:r>
        <w:rPr>
          <w:spacing w:val="-11"/>
          <w:sz w:val="18"/>
        </w:rPr>
        <w:t xml:space="preserve"> </w:t>
      </w:r>
      <w:r>
        <w:rPr>
          <w:sz w:val="18"/>
        </w:rPr>
        <w:t>writing</w:t>
      </w:r>
      <w:r>
        <w:rPr>
          <w:spacing w:val="-11"/>
          <w:sz w:val="18"/>
        </w:rPr>
        <w:t xml:space="preserve"> </w:t>
      </w:r>
      <w:r>
        <w:rPr>
          <w:sz w:val="18"/>
        </w:rPr>
        <w:t>of</w:t>
      </w:r>
      <w:r>
        <w:rPr>
          <w:spacing w:val="-10"/>
          <w:sz w:val="18"/>
        </w:rPr>
        <w:t xml:space="preserve"> </w:t>
      </w:r>
      <w:r>
        <w:rPr>
          <w:sz w:val="18"/>
        </w:rPr>
        <w:t>its</w:t>
      </w:r>
      <w:r>
        <w:rPr>
          <w:spacing w:val="-11"/>
          <w:sz w:val="18"/>
        </w:rPr>
        <w:t xml:space="preserve"> </w:t>
      </w:r>
      <w:r>
        <w:rPr>
          <w:sz w:val="18"/>
        </w:rPr>
        <w:t>objections</w:t>
      </w:r>
      <w:r>
        <w:rPr>
          <w:spacing w:val="-11"/>
          <w:sz w:val="18"/>
        </w:rPr>
        <w:t xml:space="preserve"> </w:t>
      </w:r>
      <w:r>
        <w:rPr>
          <w:sz w:val="18"/>
        </w:rPr>
        <w:t>with</w:t>
      </w:r>
      <w:r>
        <w:rPr>
          <w:spacing w:val="-11"/>
          <w:sz w:val="18"/>
        </w:rPr>
        <w:t xml:space="preserve"> </w:t>
      </w:r>
      <w:r>
        <w:rPr>
          <w:sz w:val="18"/>
        </w:rPr>
        <w:t>regard</w:t>
      </w:r>
      <w:r>
        <w:rPr>
          <w:spacing w:val="-11"/>
          <w:sz w:val="18"/>
        </w:rPr>
        <w:t xml:space="preserve"> </w:t>
      </w:r>
      <w:r>
        <w:rPr>
          <w:sz w:val="18"/>
        </w:rPr>
        <w:t>to</w:t>
      </w:r>
      <w:r>
        <w:rPr>
          <w:spacing w:val="-11"/>
          <w:sz w:val="18"/>
        </w:rPr>
        <w:t xml:space="preserve"> </w:t>
      </w:r>
      <w:r>
        <w:rPr>
          <w:sz w:val="18"/>
        </w:rPr>
        <w:t>the</w:t>
      </w:r>
      <w:r>
        <w:rPr>
          <w:spacing w:val="-11"/>
          <w:sz w:val="18"/>
        </w:rPr>
        <w:t xml:space="preserve"> </w:t>
      </w:r>
      <w:r>
        <w:rPr>
          <w:sz w:val="18"/>
        </w:rPr>
        <w:t>admissibility</w:t>
      </w:r>
      <w:r>
        <w:rPr>
          <w:spacing w:val="-10"/>
          <w:sz w:val="18"/>
        </w:rPr>
        <w:t xml:space="preserve"> </w:t>
      </w:r>
      <w:r>
        <w:rPr>
          <w:sz w:val="18"/>
        </w:rPr>
        <w:t>of</w:t>
      </w:r>
      <w:r>
        <w:rPr>
          <w:spacing w:val="-10"/>
          <w:sz w:val="18"/>
        </w:rPr>
        <w:t xml:space="preserve"> </w:t>
      </w:r>
      <w:r>
        <w:rPr>
          <w:sz w:val="18"/>
        </w:rPr>
        <w:t>the</w:t>
      </w:r>
      <w:r>
        <w:rPr>
          <w:spacing w:val="-11"/>
          <w:sz w:val="18"/>
        </w:rPr>
        <w:t xml:space="preserve"> </w:t>
      </w:r>
      <w:r>
        <w:rPr>
          <w:sz w:val="18"/>
        </w:rPr>
        <w:t>action.</w:t>
      </w:r>
    </w:p>
    <w:p w14:paraId="4D6BA502" w14:textId="77777777" w:rsidR="00CB54DB" w:rsidRDefault="00CB54DB">
      <w:pPr>
        <w:pStyle w:val="BodyText"/>
        <w:spacing w:before="2"/>
        <w:rPr>
          <w:sz w:val="16"/>
        </w:rPr>
      </w:pPr>
    </w:p>
    <w:p w14:paraId="35A627D3" w14:textId="77777777" w:rsidR="00CB54DB" w:rsidRDefault="003D4F64">
      <w:pPr>
        <w:pStyle w:val="Heading1"/>
        <w:numPr>
          <w:ilvl w:val="0"/>
          <w:numId w:val="5"/>
        </w:numPr>
        <w:tabs>
          <w:tab w:val="left" w:pos="388"/>
        </w:tabs>
        <w:ind w:left="387" w:hanging="272"/>
      </w:pPr>
      <w:r>
        <w:t>CORPORATE</w:t>
      </w:r>
      <w:r>
        <w:rPr>
          <w:spacing w:val="-6"/>
        </w:rPr>
        <w:t xml:space="preserve"> </w:t>
      </w:r>
      <w:r>
        <w:rPr>
          <w:spacing w:val="-2"/>
        </w:rPr>
        <w:t>DESIGN</w:t>
      </w:r>
    </w:p>
    <w:p w14:paraId="4252AB49" w14:textId="77777777" w:rsidR="00CB54DB" w:rsidRDefault="00CB54DB">
      <w:pPr>
        <w:pStyle w:val="BodyText"/>
        <w:spacing w:before="10"/>
        <w:rPr>
          <w:b/>
        </w:rPr>
      </w:pPr>
    </w:p>
    <w:p w14:paraId="7881DCFE" w14:textId="77777777" w:rsidR="00CB54DB" w:rsidRDefault="003D4F64">
      <w:pPr>
        <w:pStyle w:val="BodyText"/>
        <w:spacing w:line="276" w:lineRule="auto"/>
        <w:ind w:left="116" w:right="115"/>
        <w:jc w:val="both"/>
      </w:pPr>
      <w:r>
        <w:t>Supplier shall use Purchaser’s current Corporate Design appropriately, in particular in the creation of communications and public relations</w:t>
      </w:r>
      <w:r>
        <w:rPr>
          <w:spacing w:val="-1"/>
        </w:rPr>
        <w:t xml:space="preserve"> </w:t>
      </w:r>
      <w:r>
        <w:t>services</w:t>
      </w:r>
      <w:r>
        <w:rPr>
          <w:spacing w:val="-1"/>
        </w:rPr>
        <w:t xml:space="preserve"> </w:t>
      </w:r>
      <w:r>
        <w:t>(e.g. advertising</w:t>
      </w:r>
      <w:r>
        <w:rPr>
          <w:spacing w:val="-1"/>
        </w:rPr>
        <w:t xml:space="preserve"> </w:t>
      </w:r>
      <w:r>
        <w:t>material, signs, films, television</w:t>
      </w:r>
      <w:r>
        <w:rPr>
          <w:spacing w:val="-1"/>
        </w:rPr>
        <w:t xml:space="preserve"> </w:t>
      </w:r>
      <w:r>
        <w:t>or radio spots, product</w:t>
      </w:r>
      <w:r>
        <w:rPr>
          <w:spacing w:val="-1"/>
        </w:rPr>
        <w:t xml:space="preserve"> </w:t>
      </w:r>
      <w:r>
        <w:t>packaging, business</w:t>
      </w:r>
      <w:r>
        <w:rPr>
          <w:spacing w:val="-1"/>
        </w:rPr>
        <w:t xml:space="preserve"> </w:t>
      </w:r>
      <w:r>
        <w:t>letters, business reports or similar materials, regardless whether for Purchaser’s internal use or for external purposes directed at third parties). In this regard, Purchaser must transmit the Corporate Design to Supplier in a suitable format or enable it to have</w:t>
      </w:r>
      <w:r>
        <w:rPr>
          <w:spacing w:val="-2"/>
        </w:rPr>
        <w:t xml:space="preserve"> </w:t>
      </w:r>
      <w:r>
        <w:t>access.</w:t>
      </w:r>
    </w:p>
    <w:p w14:paraId="2907F56F" w14:textId="77777777" w:rsidR="00CB54DB" w:rsidRDefault="00CB54DB">
      <w:pPr>
        <w:pStyle w:val="BodyText"/>
        <w:spacing w:before="7"/>
        <w:rPr>
          <w:sz w:val="16"/>
        </w:rPr>
      </w:pPr>
    </w:p>
    <w:p w14:paraId="315F723A" w14:textId="77777777" w:rsidR="00CB54DB" w:rsidRDefault="003D4F64">
      <w:pPr>
        <w:pStyle w:val="Heading1"/>
        <w:numPr>
          <w:ilvl w:val="0"/>
          <w:numId w:val="5"/>
        </w:numPr>
        <w:tabs>
          <w:tab w:val="left" w:pos="388"/>
        </w:tabs>
        <w:ind w:left="387" w:hanging="272"/>
      </w:pPr>
      <w:r>
        <w:t>COMPLIANCE</w:t>
      </w:r>
      <w:r>
        <w:rPr>
          <w:spacing w:val="-5"/>
        </w:rPr>
        <w:t xml:space="preserve"> </w:t>
      </w:r>
      <w:r>
        <w:t>WITH</w:t>
      </w:r>
      <w:r>
        <w:rPr>
          <w:spacing w:val="-4"/>
        </w:rPr>
        <w:t xml:space="preserve"> </w:t>
      </w:r>
      <w:r>
        <w:t>THE</w:t>
      </w:r>
      <w:r>
        <w:rPr>
          <w:spacing w:val="-3"/>
        </w:rPr>
        <w:t xml:space="preserve"> </w:t>
      </w:r>
      <w:r>
        <w:t>REQUIREMENTS</w:t>
      </w:r>
      <w:r>
        <w:rPr>
          <w:spacing w:val="-5"/>
        </w:rPr>
        <w:t xml:space="preserve"> </w:t>
      </w:r>
      <w:r>
        <w:t>OF</w:t>
      </w:r>
      <w:r>
        <w:rPr>
          <w:spacing w:val="-5"/>
        </w:rPr>
        <w:t xml:space="preserve"> </w:t>
      </w:r>
      <w:r>
        <w:t>FAIR</w:t>
      </w:r>
      <w:r>
        <w:rPr>
          <w:spacing w:val="-4"/>
        </w:rPr>
        <w:t xml:space="preserve"> </w:t>
      </w:r>
      <w:r>
        <w:t>TRADE</w:t>
      </w:r>
      <w:r>
        <w:rPr>
          <w:spacing w:val="-2"/>
        </w:rPr>
        <w:t xml:space="preserve"> </w:t>
      </w:r>
      <w:r>
        <w:t>LAWS</w:t>
      </w:r>
      <w:r>
        <w:rPr>
          <w:spacing w:val="-5"/>
        </w:rPr>
        <w:t xml:space="preserve"> </w:t>
      </w:r>
      <w:r>
        <w:t>IN</w:t>
      </w:r>
      <w:r>
        <w:rPr>
          <w:spacing w:val="-4"/>
        </w:rPr>
        <w:t xml:space="preserve"> </w:t>
      </w:r>
      <w:r>
        <w:t>ADVERTISING</w:t>
      </w:r>
      <w:r>
        <w:rPr>
          <w:spacing w:val="-3"/>
        </w:rPr>
        <w:t xml:space="preserve"> </w:t>
      </w:r>
      <w:r>
        <w:t>AND</w:t>
      </w:r>
      <w:r>
        <w:rPr>
          <w:spacing w:val="-4"/>
        </w:rPr>
        <w:t xml:space="preserve"> </w:t>
      </w:r>
      <w:r>
        <w:t>PUBLIC</w:t>
      </w:r>
      <w:r>
        <w:rPr>
          <w:spacing w:val="-3"/>
        </w:rPr>
        <w:t xml:space="preserve"> </w:t>
      </w:r>
      <w:r>
        <w:t>RELATIONS</w:t>
      </w:r>
      <w:r>
        <w:rPr>
          <w:spacing w:val="-4"/>
        </w:rPr>
        <w:t xml:space="preserve"> </w:t>
      </w:r>
      <w:r>
        <w:rPr>
          <w:spacing w:val="-2"/>
        </w:rPr>
        <w:t>SERVICES</w:t>
      </w:r>
    </w:p>
    <w:p w14:paraId="35ADD8D0" w14:textId="77777777" w:rsidR="00CB54DB" w:rsidRDefault="00CB54DB">
      <w:pPr>
        <w:pStyle w:val="BodyText"/>
        <w:rPr>
          <w:b/>
          <w:sz w:val="19"/>
        </w:rPr>
      </w:pPr>
    </w:p>
    <w:p w14:paraId="696370D0" w14:textId="77777777" w:rsidR="00CB54DB" w:rsidRDefault="003D4F64">
      <w:pPr>
        <w:pStyle w:val="ListParagraph"/>
        <w:numPr>
          <w:ilvl w:val="1"/>
          <w:numId w:val="5"/>
        </w:numPr>
        <w:tabs>
          <w:tab w:val="left" w:pos="470"/>
        </w:tabs>
        <w:spacing w:line="276" w:lineRule="auto"/>
        <w:ind w:right="113" w:firstLine="0"/>
        <w:jc w:val="both"/>
        <w:rPr>
          <w:sz w:val="18"/>
        </w:rPr>
      </w:pPr>
      <w:r>
        <w:rPr>
          <w:sz w:val="18"/>
        </w:rPr>
        <w:t>Supplier</w:t>
      </w:r>
      <w:r>
        <w:rPr>
          <w:spacing w:val="-8"/>
          <w:sz w:val="18"/>
        </w:rPr>
        <w:t xml:space="preserve"> </w:t>
      </w:r>
      <w:r>
        <w:rPr>
          <w:sz w:val="18"/>
        </w:rPr>
        <w:t>shall</w:t>
      </w:r>
      <w:r>
        <w:rPr>
          <w:spacing w:val="-8"/>
          <w:sz w:val="18"/>
        </w:rPr>
        <w:t xml:space="preserve"> </w:t>
      </w:r>
      <w:r>
        <w:rPr>
          <w:sz w:val="18"/>
        </w:rPr>
        <w:t>be</w:t>
      </w:r>
      <w:r>
        <w:rPr>
          <w:spacing w:val="-10"/>
          <w:sz w:val="18"/>
        </w:rPr>
        <w:t xml:space="preserve"> </w:t>
      </w:r>
      <w:r>
        <w:rPr>
          <w:sz w:val="18"/>
        </w:rPr>
        <w:t>liable</w:t>
      </w:r>
      <w:r>
        <w:rPr>
          <w:spacing w:val="-10"/>
          <w:sz w:val="18"/>
        </w:rPr>
        <w:t xml:space="preserve"> </w:t>
      </w:r>
      <w:r>
        <w:rPr>
          <w:sz w:val="18"/>
        </w:rPr>
        <w:t>for</w:t>
      </w:r>
      <w:r>
        <w:rPr>
          <w:spacing w:val="-10"/>
          <w:sz w:val="18"/>
        </w:rPr>
        <w:t xml:space="preserve"> </w:t>
      </w:r>
      <w:r>
        <w:rPr>
          <w:sz w:val="18"/>
        </w:rPr>
        <w:t>the</w:t>
      </w:r>
      <w:r>
        <w:rPr>
          <w:spacing w:val="-10"/>
          <w:sz w:val="18"/>
        </w:rPr>
        <w:t xml:space="preserve"> </w:t>
      </w:r>
      <w:r>
        <w:rPr>
          <w:sz w:val="18"/>
        </w:rPr>
        <w:t>compliance</w:t>
      </w:r>
      <w:r>
        <w:rPr>
          <w:spacing w:val="-10"/>
          <w:sz w:val="18"/>
        </w:rPr>
        <w:t xml:space="preserve"> </w:t>
      </w:r>
      <w:r>
        <w:rPr>
          <w:sz w:val="18"/>
        </w:rPr>
        <w:t>of</w:t>
      </w:r>
      <w:r>
        <w:rPr>
          <w:spacing w:val="-9"/>
          <w:sz w:val="18"/>
        </w:rPr>
        <w:t xml:space="preserve"> </w:t>
      </w:r>
      <w:r>
        <w:rPr>
          <w:sz w:val="18"/>
        </w:rPr>
        <w:t>advertising</w:t>
      </w:r>
      <w:r>
        <w:rPr>
          <w:spacing w:val="-10"/>
          <w:sz w:val="18"/>
        </w:rPr>
        <w:t xml:space="preserve"> </w:t>
      </w:r>
      <w:r>
        <w:rPr>
          <w:sz w:val="18"/>
        </w:rPr>
        <w:t>and</w:t>
      </w:r>
      <w:r>
        <w:rPr>
          <w:spacing w:val="-10"/>
          <w:sz w:val="18"/>
        </w:rPr>
        <w:t xml:space="preserve"> </w:t>
      </w:r>
      <w:r>
        <w:rPr>
          <w:sz w:val="18"/>
        </w:rPr>
        <w:t>public</w:t>
      </w:r>
      <w:r>
        <w:rPr>
          <w:spacing w:val="-9"/>
          <w:sz w:val="18"/>
        </w:rPr>
        <w:t xml:space="preserve"> </w:t>
      </w:r>
      <w:r>
        <w:rPr>
          <w:sz w:val="18"/>
        </w:rPr>
        <w:t>relations</w:t>
      </w:r>
      <w:r>
        <w:rPr>
          <w:spacing w:val="-10"/>
          <w:sz w:val="18"/>
        </w:rPr>
        <w:t xml:space="preserve"> </w:t>
      </w:r>
      <w:r>
        <w:rPr>
          <w:sz w:val="18"/>
        </w:rPr>
        <w:t>measures</w:t>
      </w:r>
      <w:r>
        <w:rPr>
          <w:spacing w:val="-10"/>
          <w:sz w:val="18"/>
        </w:rPr>
        <w:t xml:space="preserve"> </w:t>
      </w:r>
      <w:r>
        <w:rPr>
          <w:sz w:val="18"/>
        </w:rPr>
        <w:t>proposed</w:t>
      </w:r>
      <w:r>
        <w:rPr>
          <w:spacing w:val="-10"/>
          <w:sz w:val="18"/>
        </w:rPr>
        <w:t xml:space="preserve"> </w:t>
      </w:r>
      <w:r>
        <w:rPr>
          <w:sz w:val="18"/>
        </w:rPr>
        <w:t>by</w:t>
      </w:r>
      <w:r>
        <w:rPr>
          <w:spacing w:val="-9"/>
          <w:sz w:val="18"/>
        </w:rPr>
        <w:t xml:space="preserve"> </w:t>
      </w:r>
      <w:r>
        <w:rPr>
          <w:sz w:val="18"/>
        </w:rPr>
        <w:t>it</w:t>
      </w:r>
      <w:r>
        <w:rPr>
          <w:spacing w:val="-10"/>
          <w:sz w:val="18"/>
        </w:rPr>
        <w:t xml:space="preserve"> </w:t>
      </w:r>
      <w:r>
        <w:rPr>
          <w:sz w:val="18"/>
        </w:rPr>
        <w:t>with</w:t>
      </w:r>
      <w:r>
        <w:rPr>
          <w:spacing w:val="-11"/>
          <w:sz w:val="18"/>
        </w:rPr>
        <w:t xml:space="preserve"> </w:t>
      </w:r>
      <w:r>
        <w:rPr>
          <w:sz w:val="18"/>
        </w:rPr>
        <w:t>the</w:t>
      </w:r>
      <w:r>
        <w:rPr>
          <w:spacing w:val="-9"/>
          <w:sz w:val="18"/>
        </w:rPr>
        <w:t xml:space="preserve"> </w:t>
      </w:r>
      <w:r>
        <w:rPr>
          <w:sz w:val="18"/>
        </w:rPr>
        <w:t>provisions of fair trade laws applicable to these measures. Supplier shall bear any costs incurred by Purchaser as a result of and failure by Supplier to properly examine or verify the admissibility of the proposed public relations measure under fair trade laws.</w:t>
      </w:r>
    </w:p>
    <w:p w14:paraId="26EBBFD2" w14:textId="77777777" w:rsidR="00CB54DB" w:rsidRDefault="00CB54DB">
      <w:pPr>
        <w:spacing w:line="276" w:lineRule="auto"/>
        <w:jc w:val="both"/>
        <w:rPr>
          <w:sz w:val="18"/>
        </w:rPr>
        <w:sectPr w:rsidR="00CB54DB">
          <w:pgSz w:w="11910" w:h="16840"/>
          <w:pgMar w:top="1360" w:right="1300" w:bottom="280" w:left="1300" w:header="720" w:footer="720" w:gutter="0"/>
          <w:cols w:space="720"/>
        </w:sectPr>
      </w:pPr>
    </w:p>
    <w:p w14:paraId="3D2A901D" w14:textId="77777777" w:rsidR="00CB54DB" w:rsidRDefault="003D4F64">
      <w:pPr>
        <w:pStyle w:val="ListParagraph"/>
        <w:numPr>
          <w:ilvl w:val="1"/>
          <w:numId w:val="5"/>
        </w:numPr>
        <w:tabs>
          <w:tab w:val="left" w:pos="486"/>
        </w:tabs>
        <w:spacing w:before="36"/>
        <w:ind w:left="485" w:hanging="370"/>
        <w:rPr>
          <w:sz w:val="18"/>
        </w:rPr>
      </w:pPr>
      <w:r>
        <w:rPr>
          <w:sz w:val="18"/>
        </w:rPr>
        <w:lastRenderedPageBreak/>
        <w:t>Supplier</w:t>
      </w:r>
      <w:r>
        <w:rPr>
          <w:spacing w:val="5"/>
          <w:sz w:val="18"/>
        </w:rPr>
        <w:t xml:space="preserve"> </w:t>
      </w:r>
      <w:r>
        <w:rPr>
          <w:sz w:val="18"/>
        </w:rPr>
        <w:t>shall</w:t>
      </w:r>
      <w:r>
        <w:rPr>
          <w:spacing w:val="9"/>
          <w:sz w:val="18"/>
        </w:rPr>
        <w:t xml:space="preserve"> </w:t>
      </w:r>
      <w:r>
        <w:rPr>
          <w:sz w:val="18"/>
        </w:rPr>
        <w:t>not</w:t>
      </w:r>
      <w:r>
        <w:rPr>
          <w:spacing w:val="10"/>
          <w:sz w:val="18"/>
        </w:rPr>
        <w:t xml:space="preserve"> </w:t>
      </w:r>
      <w:r>
        <w:rPr>
          <w:sz w:val="18"/>
        </w:rPr>
        <w:t>be</w:t>
      </w:r>
      <w:r>
        <w:rPr>
          <w:spacing w:val="9"/>
          <w:sz w:val="18"/>
        </w:rPr>
        <w:t xml:space="preserve"> </w:t>
      </w:r>
      <w:r>
        <w:rPr>
          <w:sz w:val="18"/>
        </w:rPr>
        <w:t>liable</w:t>
      </w:r>
      <w:r>
        <w:rPr>
          <w:spacing w:val="7"/>
          <w:sz w:val="18"/>
        </w:rPr>
        <w:t xml:space="preserve"> </w:t>
      </w:r>
      <w:r>
        <w:rPr>
          <w:sz w:val="18"/>
        </w:rPr>
        <w:t>for</w:t>
      </w:r>
      <w:r>
        <w:rPr>
          <w:spacing w:val="8"/>
          <w:sz w:val="18"/>
        </w:rPr>
        <w:t xml:space="preserve"> </w:t>
      </w:r>
      <w:r>
        <w:rPr>
          <w:sz w:val="18"/>
        </w:rPr>
        <w:t>the</w:t>
      </w:r>
      <w:r>
        <w:rPr>
          <w:spacing w:val="7"/>
          <w:sz w:val="18"/>
        </w:rPr>
        <w:t xml:space="preserve"> </w:t>
      </w:r>
      <w:r>
        <w:rPr>
          <w:sz w:val="18"/>
        </w:rPr>
        <w:t>accuracy</w:t>
      </w:r>
      <w:r>
        <w:rPr>
          <w:spacing w:val="9"/>
          <w:sz w:val="18"/>
        </w:rPr>
        <w:t xml:space="preserve"> </w:t>
      </w:r>
      <w:r>
        <w:rPr>
          <w:sz w:val="18"/>
        </w:rPr>
        <w:t>of</w:t>
      </w:r>
      <w:r>
        <w:rPr>
          <w:spacing w:val="7"/>
          <w:sz w:val="18"/>
        </w:rPr>
        <w:t xml:space="preserve"> </w:t>
      </w:r>
      <w:r>
        <w:rPr>
          <w:sz w:val="18"/>
        </w:rPr>
        <w:t>objective</w:t>
      </w:r>
      <w:r>
        <w:rPr>
          <w:spacing w:val="8"/>
          <w:sz w:val="18"/>
        </w:rPr>
        <w:t xml:space="preserve"> </w:t>
      </w:r>
      <w:r>
        <w:rPr>
          <w:sz w:val="18"/>
        </w:rPr>
        <w:t>statements</w:t>
      </w:r>
      <w:r>
        <w:rPr>
          <w:spacing w:val="9"/>
          <w:sz w:val="18"/>
        </w:rPr>
        <w:t xml:space="preserve"> </w:t>
      </w:r>
      <w:r>
        <w:rPr>
          <w:sz w:val="18"/>
        </w:rPr>
        <w:t>made</w:t>
      </w:r>
      <w:r>
        <w:rPr>
          <w:spacing w:val="7"/>
          <w:sz w:val="18"/>
        </w:rPr>
        <w:t xml:space="preserve"> </w:t>
      </w:r>
      <w:r>
        <w:rPr>
          <w:sz w:val="18"/>
        </w:rPr>
        <w:t>about</w:t>
      </w:r>
      <w:r>
        <w:rPr>
          <w:spacing w:val="7"/>
          <w:sz w:val="18"/>
        </w:rPr>
        <w:t xml:space="preserve"> </w:t>
      </w:r>
      <w:r>
        <w:rPr>
          <w:sz w:val="18"/>
        </w:rPr>
        <w:t>Purchaser’s</w:t>
      </w:r>
      <w:r>
        <w:rPr>
          <w:spacing w:val="10"/>
          <w:sz w:val="18"/>
        </w:rPr>
        <w:t xml:space="preserve"> </w:t>
      </w:r>
      <w:r>
        <w:rPr>
          <w:sz w:val="18"/>
        </w:rPr>
        <w:t>products</w:t>
      </w:r>
      <w:r>
        <w:rPr>
          <w:spacing w:val="7"/>
          <w:sz w:val="18"/>
        </w:rPr>
        <w:t xml:space="preserve"> </w:t>
      </w:r>
      <w:r>
        <w:rPr>
          <w:sz w:val="18"/>
        </w:rPr>
        <w:t>and</w:t>
      </w:r>
      <w:r>
        <w:rPr>
          <w:spacing w:val="9"/>
          <w:sz w:val="18"/>
        </w:rPr>
        <w:t xml:space="preserve"> </w:t>
      </w:r>
      <w:r>
        <w:rPr>
          <w:sz w:val="18"/>
        </w:rPr>
        <w:t>services</w:t>
      </w:r>
      <w:r>
        <w:rPr>
          <w:spacing w:val="7"/>
          <w:sz w:val="18"/>
        </w:rPr>
        <w:t xml:space="preserve"> </w:t>
      </w:r>
      <w:r>
        <w:rPr>
          <w:spacing w:val="-5"/>
          <w:sz w:val="18"/>
        </w:rPr>
        <w:t>in</w:t>
      </w:r>
    </w:p>
    <w:p w14:paraId="24E7848D" w14:textId="77777777" w:rsidR="00CB54DB" w:rsidRDefault="003D4F64">
      <w:pPr>
        <w:pStyle w:val="BodyText"/>
        <w:spacing w:before="38"/>
        <w:ind w:left="116"/>
      </w:pPr>
      <w:r>
        <w:t>the</w:t>
      </w:r>
      <w:r>
        <w:rPr>
          <w:spacing w:val="-5"/>
        </w:rPr>
        <w:t xml:space="preserve"> </w:t>
      </w:r>
      <w:r>
        <w:t>proposed</w:t>
      </w:r>
      <w:r>
        <w:rPr>
          <w:spacing w:val="-2"/>
        </w:rPr>
        <w:t xml:space="preserve"> </w:t>
      </w:r>
      <w:r>
        <w:t>public</w:t>
      </w:r>
      <w:r>
        <w:rPr>
          <w:spacing w:val="-1"/>
        </w:rPr>
        <w:t xml:space="preserve"> </w:t>
      </w:r>
      <w:r>
        <w:t>relations</w:t>
      </w:r>
      <w:r>
        <w:rPr>
          <w:spacing w:val="-2"/>
        </w:rPr>
        <w:t xml:space="preserve"> </w:t>
      </w:r>
      <w:r>
        <w:t>measure</w:t>
      </w:r>
      <w:r>
        <w:rPr>
          <w:spacing w:val="-3"/>
        </w:rPr>
        <w:t xml:space="preserve"> </w:t>
      </w:r>
      <w:r>
        <w:t>if</w:t>
      </w:r>
      <w:r>
        <w:rPr>
          <w:spacing w:val="-1"/>
        </w:rPr>
        <w:t xml:space="preserve"> </w:t>
      </w:r>
      <w:r>
        <w:t>and</w:t>
      </w:r>
      <w:r>
        <w:rPr>
          <w:spacing w:val="-3"/>
        </w:rPr>
        <w:t xml:space="preserve"> </w:t>
      </w:r>
      <w:r>
        <w:t>to</w:t>
      </w:r>
      <w:r>
        <w:rPr>
          <w:spacing w:val="-1"/>
        </w:rPr>
        <w:t xml:space="preserve"> </w:t>
      </w:r>
      <w:r>
        <w:t>the extent</w:t>
      </w:r>
      <w:r>
        <w:rPr>
          <w:spacing w:val="-1"/>
        </w:rPr>
        <w:t xml:space="preserve"> </w:t>
      </w:r>
      <w:r>
        <w:t>that</w:t>
      </w:r>
      <w:r>
        <w:rPr>
          <w:spacing w:val="-2"/>
        </w:rPr>
        <w:t xml:space="preserve"> </w:t>
      </w:r>
      <w:r>
        <w:t>Purchaser</w:t>
      </w:r>
      <w:r>
        <w:rPr>
          <w:spacing w:val="-2"/>
        </w:rPr>
        <w:t xml:space="preserve"> </w:t>
      </w:r>
      <w:r>
        <w:t>has</w:t>
      </w:r>
      <w:r>
        <w:rPr>
          <w:spacing w:val="-2"/>
        </w:rPr>
        <w:t xml:space="preserve"> </w:t>
      </w:r>
      <w:r>
        <w:t>approved</w:t>
      </w:r>
      <w:r>
        <w:rPr>
          <w:spacing w:val="-2"/>
        </w:rPr>
        <w:t xml:space="preserve"> </w:t>
      </w:r>
      <w:r>
        <w:t>this</w:t>
      </w:r>
      <w:r>
        <w:rPr>
          <w:spacing w:val="-2"/>
        </w:rPr>
        <w:t xml:space="preserve"> </w:t>
      </w:r>
      <w:r>
        <w:t>content</w:t>
      </w:r>
      <w:r>
        <w:rPr>
          <w:spacing w:val="-1"/>
        </w:rPr>
        <w:t xml:space="preserve"> </w:t>
      </w:r>
      <w:r>
        <w:t>for</w:t>
      </w:r>
      <w:r>
        <w:rPr>
          <w:spacing w:val="-1"/>
        </w:rPr>
        <w:t xml:space="preserve"> </w:t>
      </w:r>
      <w:r>
        <w:rPr>
          <w:spacing w:val="-2"/>
        </w:rPr>
        <w:t>publication.</w:t>
      </w:r>
    </w:p>
    <w:p w14:paraId="60D4CACB" w14:textId="77777777" w:rsidR="00CB54DB" w:rsidRDefault="00CB54DB">
      <w:pPr>
        <w:pStyle w:val="BodyText"/>
        <w:spacing w:before="11"/>
      </w:pPr>
    </w:p>
    <w:p w14:paraId="5E74C914" w14:textId="77777777" w:rsidR="00CB54DB" w:rsidRDefault="003D4F64">
      <w:pPr>
        <w:pStyle w:val="Heading1"/>
        <w:numPr>
          <w:ilvl w:val="0"/>
          <w:numId w:val="5"/>
        </w:numPr>
        <w:tabs>
          <w:tab w:val="left" w:pos="388"/>
        </w:tabs>
        <w:spacing w:before="1"/>
        <w:ind w:left="387" w:hanging="272"/>
      </w:pPr>
      <w:r>
        <w:rPr>
          <w:spacing w:val="-2"/>
        </w:rPr>
        <w:t>CONFIDENTIALITY</w:t>
      </w:r>
    </w:p>
    <w:p w14:paraId="4152DD5B" w14:textId="77777777" w:rsidR="00CB54DB" w:rsidRDefault="00CB54DB">
      <w:pPr>
        <w:pStyle w:val="BodyText"/>
        <w:spacing w:before="11"/>
        <w:rPr>
          <w:b/>
        </w:rPr>
      </w:pPr>
    </w:p>
    <w:p w14:paraId="2302C4C7" w14:textId="77777777" w:rsidR="00CB54DB" w:rsidRDefault="003D4F64">
      <w:pPr>
        <w:pStyle w:val="BodyText"/>
        <w:spacing w:line="276" w:lineRule="auto"/>
        <w:ind w:left="116" w:right="116"/>
        <w:jc w:val="both"/>
      </w:pPr>
      <w:r>
        <w:t>25.1 Supplier must use all information received orally or in writing from Purchaser only for the purposes stipulated in this Agreement, keep</w:t>
      </w:r>
      <w:r>
        <w:rPr>
          <w:spacing w:val="-1"/>
        </w:rPr>
        <w:t xml:space="preserve"> </w:t>
      </w:r>
      <w:r>
        <w:t>it confidential and not</w:t>
      </w:r>
      <w:r>
        <w:rPr>
          <w:spacing w:val="-1"/>
        </w:rPr>
        <w:t xml:space="preserve"> </w:t>
      </w:r>
      <w:r>
        <w:t>disclose it</w:t>
      </w:r>
      <w:r>
        <w:rPr>
          <w:spacing w:val="-1"/>
        </w:rPr>
        <w:t xml:space="preserve"> </w:t>
      </w:r>
      <w:r>
        <w:t>to third</w:t>
      </w:r>
      <w:r>
        <w:rPr>
          <w:spacing w:val="-1"/>
        </w:rPr>
        <w:t xml:space="preserve"> </w:t>
      </w:r>
      <w:r>
        <w:t>parties without</w:t>
      </w:r>
      <w:r>
        <w:rPr>
          <w:spacing w:val="-1"/>
        </w:rPr>
        <w:t xml:space="preserve"> </w:t>
      </w:r>
      <w:r>
        <w:t>Purchaser’s prior written consent. Supplier must further make the information accessible only to those employees and subcontractors, if any, who are bound by a confidentiality</w:t>
      </w:r>
      <w:r>
        <w:rPr>
          <w:spacing w:val="-11"/>
        </w:rPr>
        <w:t xml:space="preserve"> </w:t>
      </w:r>
      <w:r>
        <w:t>agreement</w:t>
      </w:r>
      <w:r>
        <w:rPr>
          <w:spacing w:val="-10"/>
        </w:rPr>
        <w:t xml:space="preserve"> </w:t>
      </w:r>
      <w:r>
        <w:t>equivalent</w:t>
      </w:r>
      <w:r>
        <w:rPr>
          <w:spacing w:val="-10"/>
        </w:rPr>
        <w:t xml:space="preserve"> </w:t>
      </w:r>
      <w:r>
        <w:t>to</w:t>
      </w:r>
      <w:r>
        <w:rPr>
          <w:spacing w:val="-10"/>
        </w:rPr>
        <w:t xml:space="preserve"> </w:t>
      </w:r>
      <w:r>
        <w:t>that</w:t>
      </w:r>
      <w:r>
        <w:rPr>
          <w:spacing w:val="-10"/>
        </w:rPr>
        <w:t xml:space="preserve"> </w:t>
      </w:r>
      <w:r>
        <w:t>stipulated</w:t>
      </w:r>
      <w:r>
        <w:rPr>
          <w:spacing w:val="-11"/>
        </w:rPr>
        <w:t xml:space="preserve"> </w:t>
      </w:r>
      <w:r>
        <w:t>in</w:t>
      </w:r>
      <w:r>
        <w:rPr>
          <w:spacing w:val="-10"/>
        </w:rPr>
        <w:t xml:space="preserve"> </w:t>
      </w:r>
      <w:r>
        <w:t>Section</w:t>
      </w:r>
      <w:r>
        <w:rPr>
          <w:spacing w:val="-10"/>
        </w:rPr>
        <w:t xml:space="preserve"> </w:t>
      </w:r>
      <w:r>
        <w:t>24</w:t>
      </w:r>
      <w:r>
        <w:rPr>
          <w:spacing w:val="-10"/>
        </w:rPr>
        <w:t xml:space="preserve"> </w:t>
      </w:r>
      <w:r>
        <w:t>and</w:t>
      </w:r>
      <w:r>
        <w:rPr>
          <w:spacing w:val="-10"/>
        </w:rPr>
        <w:t xml:space="preserve"> </w:t>
      </w:r>
      <w:r>
        <w:t>who</w:t>
      </w:r>
      <w:r>
        <w:rPr>
          <w:spacing w:val="-10"/>
        </w:rPr>
        <w:t xml:space="preserve"> </w:t>
      </w:r>
      <w:r>
        <w:t>are</w:t>
      </w:r>
      <w:r>
        <w:rPr>
          <w:spacing w:val="-11"/>
        </w:rPr>
        <w:t xml:space="preserve"> </w:t>
      </w:r>
      <w:r>
        <w:t>required</w:t>
      </w:r>
      <w:r>
        <w:rPr>
          <w:spacing w:val="-10"/>
        </w:rPr>
        <w:t xml:space="preserve"> </w:t>
      </w:r>
      <w:r>
        <w:t>to</w:t>
      </w:r>
      <w:r>
        <w:rPr>
          <w:spacing w:val="-10"/>
        </w:rPr>
        <w:t xml:space="preserve"> </w:t>
      </w:r>
      <w:r>
        <w:t>have</w:t>
      </w:r>
      <w:r>
        <w:rPr>
          <w:spacing w:val="-10"/>
        </w:rPr>
        <w:t xml:space="preserve"> </w:t>
      </w:r>
      <w:r>
        <w:t>the</w:t>
      </w:r>
      <w:r>
        <w:rPr>
          <w:spacing w:val="-10"/>
        </w:rPr>
        <w:t xml:space="preserve"> </w:t>
      </w:r>
      <w:r>
        <w:t>information</w:t>
      </w:r>
      <w:r>
        <w:rPr>
          <w:spacing w:val="-10"/>
        </w:rPr>
        <w:t xml:space="preserve"> </w:t>
      </w:r>
      <w:r>
        <w:t>to</w:t>
      </w:r>
      <w:r>
        <w:rPr>
          <w:spacing w:val="-11"/>
        </w:rPr>
        <w:t xml:space="preserve"> </w:t>
      </w:r>
      <w:r>
        <w:t>perform the Agreement between Supplier and Purchaser. At Purchaser’s request, Supplier must confirm to Purchaser in writing the conclusion of corresponding agreements.</w:t>
      </w:r>
    </w:p>
    <w:p w14:paraId="3C43BC2B" w14:textId="77777777" w:rsidR="00CB54DB" w:rsidRDefault="00CB54DB">
      <w:pPr>
        <w:pStyle w:val="BodyText"/>
        <w:spacing w:before="5"/>
        <w:rPr>
          <w:sz w:val="16"/>
        </w:rPr>
      </w:pPr>
    </w:p>
    <w:p w14:paraId="0D96881A" w14:textId="77777777" w:rsidR="00CB54DB" w:rsidRDefault="003D4F64">
      <w:pPr>
        <w:pStyle w:val="ListParagraph"/>
        <w:numPr>
          <w:ilvl w:val="1"/>
          <w:numId w:val="1"/>
        </w:numPr>
        <w:tabs>
          <w:tab w:val="left" w:pos="496"/>
        </w:tabs>
        <w:spacing w:line="278" w:lineRule="auto"/>
        <w:ind w:right="122" w:firstLine="0"/>
        <w:jc w:val="both"/>
        <w:rPr>
          <w:sz w:val="18"/>
        </w:rPr>
      </w:pPr>
      <w:r>
        <w:rPr>
          <w:sz w:val="18"/>
        </w:rPr>
        <w:t>The confidentiality requirement stipulated above extends as appropriate to the request for quotation and purchase order as well as to the work performed in this regard.</w:t>
      </w:r>
    </w:p>
    <w:p w14:paraId="62F0160D" w14:textId="77777777" w:rsidR="00CB54DB" w:rsidRDefault="00CB54DB">
      <w:pPr>
        <w:pStyle w:val="BodyText"/>
        <w:spacing w:before="3"/>
        <w:rPr>
          <w:sz w:val="16"/>
        </w:rPr>
      </w:pPr>
    </w:p>
    <w:p w14:paraId="2F8ACAF0" w14:textId="77777777" w:rsidR="00CB54DB" w:rsidRDefault="003D4F64">
      <w:pPr>
        <w:pStyle w:val="ListParagraph"/>
        <w:numPr>
          <w:ilvl w:val="1"/>
          <w:numId w:val="1"/>
        </w:numPr>
        <w:tabs>
          <w:tab w:val="left" w:pos="476"/>
        </w:tabs>
        <w:ind w:left="475" w:hanging="360"/>
        <w:rPr>
          <w:sz w:val="18"/>
        </w:rPr>
      </w:pPr>
      <w:r>
        <w:rPr>
          <w:sz w:val="18"/>
        </w:rPr>
        <w:t>The</w:t>
      </w:r>
      <w:r>
        <w:rPr>
          <w:spacing w:val="-3"/>
          <w:sz w:val="18"/>
        </w:rPr>
        <w:t xml:space="preserve"> </w:t>
      </w:r>
      <w:r>
        <w:rPr>
          <w:sz w:val="18"/>
        </w:rPr>
        <w:t>above</w:t>
      </w:r>
      <w:r>
        <w:rPr>
          <w:spacing w:val="-3"/>
          <w:sz w:val="18"/>
        </w:rPr>
        <w:t xml:space="preserve"> </w:t>
      </w:r>
      <w:r>
        <w:rPr>
          <w:sz w:val="18"/>
        </w:rPr>
        <w:t>obligations</w:t>
      </w:r>
      <w:r>
        <w:rPr>
          <w:spacing w:val="-1"/>
          <w:sz w:val="18"/>
        </w:rPr>
        <w:t xml:space="preserve"> </w:t>
      </w:r>
      <w:r>
        <w:rPr>
          <w:sz w:val="18"/>
        </w:rPr>
        <w:t>do</w:t>
      </w:r>
      <w:r>
        <w:rPr>
          <w:spacing w:val="-1"/>
          <w:sz w:val="18"/>
        </w:rPr>
        <w:t xml:space="preserve"> </w:t>
      </w:r>
      <w:r>
        <w:rPr>
          <w:sz w:val="18"/>
        </w:rPr>
        <w:t>not</w:t>
      </w:r>
      <w:r>
        <w:rPr>
          <w:spacing w:val="-2"/>
          <w:sz w:val="18"/>
        </w:rPr>
        <w:t xml:space="preserve"> </w:t>
      </w:r>
      <w:r>
        <w:rPr>
          <w:sz w:val="18"/>
        </w:rPr>
        <w:t>apply</w:t>
      </w:r>
      <w:r>
        <w:rPr>
          <w:spacing w:val="-2"/>
          <w:sz w:val="18"/>
        </w:rPr>
        <w:t xml:space="preserve"> </w:t>
      </w:r>
      <w:r>
        <w:rPr>
          <w:sz w:val="18"/>
        </w:rPr>
        <w:t>to</w:t>
      </w:r>
      <w:r>
        <w:rPr>
          <w:spacing w:val="-2"/>
          <w:sz w:val="18"/>
        </w:rPr>
        <w:t xml:space="preserve"> </w:t>
      </w:r>
      <w:r>
        <w:rPr>
          <w:sz w:val="18"/>
        </w:rPr>
        <w:t>information</w:t>
      </w:r>
      <w:r>
        <w:rPr>
          <w:spacing w:val="-2"/>
          <w:sz w:val="18"/>
        </w:rPr>
        <w:t xml:space="preserve"> </w:t>
      </w:r>
      <w:r>
        <w:rPr>
          <w:spacing w:val="-4"/>
          <w:sz w:val="18"/>
        </w:rPr>
        <w:t>that</w:t>
      </w:r>
    </w:p>
    <w:p w14:paraId="7A982756" w14:textId="77777777" w:rsidR="00CB54DB" w:rsidRDefault="00CB54DB">
      <w:pPr>
        <w:pStyle w:val="BodyText"/>
        <w:rPr>
          <w:sz w:val="19"/>
        </w:rPr>
      </w:pPr>
    </w:p>
    <w:p w14:paraId="3A29F964" w14:textId="77777777" w:rsidR="00CB54DB" w:rsidRDefault="003D4F64">
      <w:pPr>
        <w:pStyle w:val="ListParagraph"/>
        <w:numPr>
          <w:ilvl w:val="0"/>
          <w:numId w:val="2"/>
        </w:numPr>
        <w:tabs>
          <w:tab w:val="left" w:pos="215"/>
        </w:tabs>
        <w:spacing w:line="278" w:lineRule="auto"/>
        <w:ind w:right="127" w:firstLine="0"/>
        <w:jc w:val="left"/>
        <w:rPr>
          <w:sz w:val="18"/>
        </w:rPr>
      </w:pPr>
      <w:r>
        <w:rPr>
          <w:sz w:val="18"/>
        </w:rPr>
        <w:t xml:space="preserve">at the time of its disclosure was already known to Supplier without any obligation to the Purchaser to keep it confidential, </w:t>
      </w:r>
      <w:r>
        <w:rPr>
          <w:spacing w:val="-6"/>
          <w:sz w:val="18"/>
        </w:rPr>
        <w:t>or</w:t>
      </w:r>
    </w:p>
    <w:p w14:paraId="77514193" w14:textId="77777777" w:rsidR="00CB54DB" w:rsidRDefault="00CB54DB">
      <w:pPr>
        <w:pStyle w:val="BodyText"/>
        <w:spacing w:before="10"/>
        <w:rPr>
          <w:sz w:val="15"/>
        </w:rPr>
      </w:pPr>
    </w:p>
    <w:p w14:paraId="034D92DA" w14:textId="77777777" w:rsidR="00CB54DB" w:rsidRDefault="003D4F64">
      <w:pPr>
        <w:pStyle w:val="ListParagraph"/>
        <w:numPr>
          <w:ilvl w:val="0"/>
          <w:numId w:val="2"/>
        </w:numPr>
        <w:tabs>
          <w:tab w:val="left" w:pos="208"/>
        </w:tabs>
        <w:spacing w:line="280" w:lineRule="auto"/>
        <w:ind w:right="122" w:firstLine="0"/>
        <w:jc w:val="left"/>
        <w:rPr>
          <w:sz w:val="18"/>
        </w:rPr>
      </w:pPr>
      <w:r>
        <w:rPr>
          <w:sz w:val="18"/>
        </w:rPr>
        <w:t>was</w:t>
      </w:r>
      <w:r>
        <w:rPr>
          <w:spacing w:val="-8"/>
          <w:sz w:val="18"/>
        </w:rPr>
        <w:t xml:space="preserve"> </w:t>
      </w:r>
      <w:r>
        <w:rPr>
          <w:sz w:val="18"/>
        </w:rPr>
        <w:t>disclosed</w:t>
      </w:r>
      <w:r>
        <w:rPr>
          <w:spacing w:val="-6"/>
          <w:sz w:val="18"/>
        </w:rPr>
        <w:t xml:space="preserve"> </w:t>
      </w:r>
      <w:r>
        <w:rPr>
          <w:sz w:val="18"/>
        </w:rPr>
        <w:t>to</w:t>
      </w:r>
      <w:r>
        <w:rPr>
          <w:spacing w:val="-6"/>
          <w:sz w:val="18"/>
        </w:rPr>
        <w:t xml:space="preserve"> </w:t>
      </w:r>
      <w:r>
        <w:rPr>
          <w:sz w:val="18"/>
        </w:rPr>
        <w:t>Supplier</w:t>
      </w:r>
      <w:r>
        <w:rPr>
          <w:spacing w:val="-5"/>
          <w:sz w:val="18"/>
        </w:rPr>
        <w:t xml:space="preserve"> </w:t>
      </w:r>
      <w:r>
        <w:rPr>
          <w:sz w:val="18"/>
        </w:rPr>
        <w:t>by</w:t>
      </w:r>
      <w:r>
        <w:rPr>
          <w:spacing w:val="-7"/>
          <w:sz w:val="18"/>
        </w:rPr>
        <w:t xml:space="preserve"> </w:t>
      </w:r>
      <w:r>
        <w:rPr>
          <w:sz w:val="18"/>
        </w:rPr>
        <w:t>third</w:t>
      </w:r>
      <w:r>
        <w:rPr>
          <w:spacing w:val="-8"/>
          <w:sz w:val="18"/>
        </w:rPr>
        <w:t xml:space="preserve"> </w:t>
      </w:r>
      <w:r>
        <w:rPr>
          <w:sz w:val="18"/>
        </w:rPr>
        <w:t>parties</w:t>
      </w:r>
      <w:r>
        <w:rPr>
          <w:spacing w:val="-6"/>
          <w:sz w:val="18"/>
        </w:rPr>
        <w:t xml:space="preserve"> </w:t>
      </w:r>
      <w:r>
        <w:rPr>
          <w:sz w:val="18"/>
        </w:rPr>
        <w:t>who</w:t>
      </w:r>
      <w:r>
        <w:rPr>
          <w:spacing w:val="-6"/>
          <w:sz w:val="18"/>
        </w:rPr>
        <w:t xml:space="preserve"> </w:t>
      </w:r>
      <w:r>
        <w:rPr>
          <w:sz w:val="18"/>
        </w:rPr>
        <w:t>received</w:t>
      </w:r>
      <w:r>
        <w:rPr>
          <w:spacing w:val="-8"/>
          <w:sz w:val="18"/>
        </w:rPr>
        <w:t xml:space="preserve"> </w:t>
      </w:r>
      <w:r>
        <w:rPr>
          <w:sz w:val="18"/>
        </w:rPr>
        <w:t>and</w:t>
      </w:r>
      <w:r>
        <w:rPr>
          <w:spacing w:val="-6"/>
          <w:sz w:val="18"/>
        </w:rPr>
        <w:t xml:space="preserve"> </w:t>
      </w:r>
      <w:r>
        <w:rPr>
          <w:sz w:val="18"/>
        </w:rPr>
        <w:t>forwarded</w:t>
      </w:r>
      <w:r>
        <w:rPr>
          <w:spacing w:val="-6"/>
          <w:sz w:val="18"/>
        </w:rPr>
        <w:t xml:space="preserve"> </w:t>
      </w:r>
      <w:r>
        <w:rPr>
          <w:sz w:val="18"/>
        </w:rPr>
        <w:t>this</w:t>
      </w:r>
      <w:r>
        <w:rPr>
          <w:spacing w:val="-8"/>
          <w:sz w:val="18"/>
        </w:rPr>
        <w:t xml:space="preserve"> </w:t>
      </w:r>
      <w:r>
        <w:rPr>
          <w:sz w:val="18"/>
        </w:rPr>
        <w:t>information</w:t>
      </w:r>
      <w:r>
        <w:rPr>
          <w:spacing w:val="-8"/>
          <w:sz w:val="18"/>
        </w:rPr>
        <w:t xml:space="preserve"> </w:t>
      </w:r>
      <w:r>
        <w:rPr>
          <w:sz w:val="18"/>
        </w:rPr>
        <w:t>without</w:t>
      </w:r>
      <w:r>
        <w:rPr>
          <w:spacing w:val="-5"/>
          <w:sz w:val="18"/>
        </w:rPr>
        <w:t xml:space="preserve"> </w:t>
      </w:r>
      <w:r>
        <w:rPr>
          <w:sz w:val="18"/>
        </w:rPr>
        <w:t>violating</w:t>
      </w:r>
      <w:r>
        <w:rPr>
          <w:spacing w:val="-6"/>
          <w:sz w:val="18"/>
        </w:rPr>
        <w:t xml:space="preserve"> </w:t>
      </w:r>
      <w:r>
        <w:rPr>
          <w:sz w:val="18"/>
        </w:rPr>
        <w:t>any</w:t>
      </w:r>
      <w:r>
        <w:rPr>
          <w:spacing w:val="-7"/>
          <w:sz w:val="18"/>
        </w:rPr>
        <w:t xml:space="preserve"> </w:t>
      </w:r>
      <w:r>
        <w:rPr>
          <w:sz w:val="18"/>
        </w:rPr>
        <w:t>confidentiality obligation, or</w:t>
      </w:r>
    </w:p>
    <w:p w14:paraId="52075EC8" w14:textId="77777777" w:rsidR="00CB54DB" w:rsidRDefault="00CB54DB">
      <w:pPr>
        <w:pStyle w:val="BodyText"/>
        <w:spacing w:before="11"/>
        <w:rPr>
          <w:sz w:val="15"/>
        </w:rPr>
      </w:pPr>
    </w:p>
    <w:p w14:paraId="7FCBF13A" w14:textId="77777777" w:rsidR="00CB54DB" w:rsidRDefault="003D4F64">
      <w:pPr>
        <w:pStyle w:val="ListParagraph"/>
        <w:numPr>
          <w:ilvl w:val="0"/>
          <w:numId w:val="2"/>
        </w:numPr>
        <w:tabs>
          <w:tab w:val="left" w:pos="213"/>
        </w:tabs>
        <w:ind w:left="212" w:hanging="97"/>
        <w:jc w:val="left"/>
        <w:rPr>
          <w:sz w:val="18"/>
        </w:rPr>
      </w:pPr>
      <w:r>
        <w:rPr>
          <w:sz w:val="18"/>
        </w:rPr>
        <w:t>at</w:t>
      </w:r>
      <w:r>
        <w:rPr>
          <w:spacing w:val="-5"/>
          <w:sz w:val="18"/>
        </w:rPr>
        <w:t xml:space="preserve"> </w:t>
      </w:r>
      <w:r>
        <w:rPr>
          <w:sz w:val="18"/>
        </w:rPr>
        <w:t>the</w:t>
      </w:r>
      <w:r>
        <w:rPr>
          <w:spacing w:val="-2"/>
          <w:sz w:val="18"/>
        </w:rPr>
        <w:t xml:space="preserve"> </w:t>
      </w:r>
      <w:r>
        <w:rPr>
          <w:sz w:val="18"/>
        </w:rPr>
        <w:t>time</w:t>
      </w:r>
      <w:r>
        <w:rPr>
          <w:spacing w:val="-2"/>
          <w:sz w:val="18"/>
        </w:rPr>
        <w:t xml:space="preserve"> </w:t>
      </w:r>
      <w:r>
        <w:rPr>
          <w:sz w:val="18"/>
        </w:rPr>
        <w:t>of</w:t>
      </w:r>
      <w:r>
        <w:rPr>
          <w:spacing w:val="-2"/>
          <w:sz w:val="18"/>
        </w:rPr>
        <w:t xml:space="preserve"> </w:t>
      </w:r>
      <w:r>
        <w:rPr>
          <w:sz w:val="18"/>
        </w:rPr>
        <w:t>its disclosure</w:t>
      </w:r>
      <w:r>
        <w:rPr>
          <w:spacing w:val="-3"/>
          <w:sz w:val="18"/>
        </w:rPr>
        <w:t xml:space="preserve"> </w:t>
      </w:r>
      <w:r>
        <w:rPr>
          <w:sz w:val="18"/>
        </w:rPr>
        <w:t>by</w:t>
      </w:r>
      <w:r>
        <w:rPr>
          <w:spacing w:val="-1"/>
          <w:sz w:val="18"/>
        </w:rPr>
        <w:t xml:space="preserve"> </w:t>
      </w:r>
      <w:r>
        <w:rPr>
          <w:sz w:val="18"/>
        </w:rPr>
        <w:t>Purchaser</w:t>
      </w:r>
      <w:r>
        <w:rPr>
          <w:spacing w:val="-1"/>
          <w:sz w:val="18"/>
        </w:rPr>
        <w:t xml:space="preserve"> </w:t>
      </w:r>
      <w:r>
        <w:rPr>
          <w:sz w:val="18"/>
        </w:rPr>
        <w:t>was</w:t>
      </w:r>
      <w:r>
        <w:rPr>
          <w:spacing w:val="-2"/>
          <w:sz w:val="18"/>
        </w:rPr>
        <w:t xml:space="preserve"> </w:t>
      </w:r>
      <w:r>
        <w:rPr>
          <w:sz w:val="18"/>
        </w:rPr>
        <w:t>already</w:t>
      </w:r>
      <w:r>
        <w:rPr>
          <w:spacing w:val="-1"/>
          <w:sz w:val="18"/>
        </w:rPr>
        <w:t xml:space="preserve"> </w:t>
      </w:r>
      <w:r>
        <w:rPr>
          <w:sz w:val="18"/>
        </w:rPr>
        <w:t>in</w:t>
      </w:r>
      <w:r>
        <w:rPr>
          <w:spacing w:val="-2"/>
          <w:sz w:val="18"/>
        </w:rPr>
        <w:t xml:space="preserve"> </w:t>
      </w:r>
      <w:r>
        <w:rPr>
          <w:sz w:val="18"/>
        </w:rPr>
        <w:t>the public</w:t>
      </w:r>
      <w:r>
        <w:rPr>
          <w:spacing w:val="-1"/>
          <w:sz w:val="18"/>
        </w:rPr>
        <w:t xml:space="preserve"> </w:t>
      </w:r>
      <w:r>
        <w:rPr>
          <w:sz w:val="18"/>
        </w:rPr>
        <w:t>domain,</w:t>
      </w:r>
      <w:r>
        <w:rPr>
          <w:spacing w:val="-1"/>
          <w:sz w:val="18"/>
        </w:rPr>
        <w:t xml:space="preserve"> </w:t>
      </w:r>
      <w:r>
        <w:rPr>
          <w:spacing w:val="-5"/>
          <w:sz w:val="18"/>
        </w:rPr>
        <w:t>or</w:t>
      </w:r>
    </w:p>
    <w:p w14:paraId="4DF2355B" w14:textId="77777777" w:rsidR="00CB54DB" w:rsidRDefault="00CB54DB">
      <w:pPr>
        <w:pStyle w:val="BodyText"/>
        <w:spacing w:before="2"/>
        <w:rPr>
          <w:sz w:val="19"/>
        </w:rPr>
      </w:pPr>
    </w:p>
    <w:p w14:paraId="5FF5C47D" w14:textId="77777777" w:rsidR="00CB54DB" w:rsidRDefault="003D4F64">
      <w:pPr>
        <w:pStyle w:val="ListParagraph"/>
        <w:numPr>
          <w:ilvl w:val="0"/>
          <w:numId w:val="2"/>
        </w:numPr>
        <w:tabs>
          <w:tab w:val="left" w:pos="213"/>
        </w:tabs>
        <w:ind w:left="212" w:hanging="97"/>
        <w:jc w:val="left"/>
        <w:rPr>
          <w:sz w:val="18"/>
        </w:rPr>
      </w:pPr>
      <w:r>
        <w:rPr>
          <w:sz w:val="18"/>
        </w:rPr>
        <w:t>entered</w:t>
      </w:r>
      <w:r>
        <w:rPr>
          <w:spacing w:val="-5"/>
          <w:sz w:val="18"/>
        </w:rPr>
        <w:t xml:space="preserve"> </w:t>
      </w:r>
      <w:r>
        <w:rPr>
          <w:sz w:val="18"/>
        </w:rPr>
        <w:t>the</w:t>
      </w:r>
      <w:r>
        <w:rPr>
          <w:spacing w:val="-2"/>
          <w:sz w:val="18"/>
        </w:rPr>
        <w:t xml:space="preserve"> </w:t>
      </w:r>
      <w:r>
        <w:rPr>
          <w:sz w:val="18"/>
        </w:rPr>
        <w:t>public</w:t>
      </w:r>
      <w:r>
        <w:rPr>
          <w:spacing w:val="-1"/>
          <w:sz w:val="18"/>
        </w:rPr>
        <w:t xml:space="preserve"> </w:t>
      </w:r>
      <w:r>
        <w:rPr>
          <w:sz w:val="18"/>
        </w:rPr>
        <w:t>domain thereafter</w:t>
      </w:r>
      <w:r>
        <w:rPr>
          <w:spacing w:val="-1"/>
          <w:sz w:val="18"/>
        </w:rPr>
        <w:t xml:space="preserve"> </w:t>
      </w:r>
      <w:r>
        <w:rPr>
          <w:sz w:val="18"/>
        </w:rPr>
        <w:t>through</w:t>
      </w:r>
      <w:r>
        <w:rPr>
          <w:spacing w:val="-2"/>
          <w:sz w:val="18"/>
        </w:rPr>
        <w:t xml:space="preserve"> </w:t>
      </w:r>
      <w:r>
        <w:rPr>
          <w:sz w:val="18"/>
        </w:rPr>
        <w:t>no</w:t>
      </w:r>
      <w:r>
        <w:rPr>
          <w:spacing w:val="-2"/>
          <w:sz w:val="18"/>
        </w:rPr>
        <w:t xml:space="preserve"> </w:t>
      </w:r>
      <w:r>
        <w:rPr>
          <w:sz w:val="18"/>
        </w:rPr>
        <w:t>fault</w:t>
      </w:r>
      <w:r>
        <w:rPr>
          <w:spacing w:val="-1"/>
          <w:sz w:val="18"/>
        </w:rPr>
        <w:t xml:space="preserve"> </w:t>
      </w:r>
      <w:r>
        <w:rPr>
          <w:sz w:val="18"/>
        </w:rPr>
        <w:t>on</w:t>
      </w:r>
      <w:r>
        <w:rPr>
          <w:spacing w:val="-2"/>
          <w:sz w:val="18"/>
        </w:rPr>
        <w:t xml:space="preserve"> </w:t>
      </w:r>
      <w:r>
        <w:rPr>
          <w:sz w:val="18"/>
        </w:rPr>
        <w:t>the part</w:t>
      </w:r>
      <w:r>
        <w:rPr>
          <w:spacing w:val="-2"/>
          <w:sz w:val="18"/>
        </w:rPr>
        <w:t xml:space="preserve"> </w:t>
      </w:r>
      <w:r>
        <w:rPr>
          <w:sz w:val="18"/>
        </w:rPr>
        <w:t>of</w:t>
      </w:r>
      <w:r>
        <w:rPr>
          <w:spacing w:val="-2"/>
          <w:sz w:val="18"/>
        </w:rPr>
        <w:t xml:space="preserve"> Supplier.</w:t>
      </w:r>
    </w:p>
    <w:p w14:paraId="727FE6D8" w14:textId="77777777" w:rsidR="00CB54DB" w:rsidRDefault="00CB54DB">
      <w:pPr>
        <w:pStyle w:val="BodyText"/>
        <w:spacing w:before="11"/>
      </w:pPr>
    </w:p>
    <w:p w14:paraId="2FC7DAD7" w14:textId="77777777" w:rsidR="00CB54DB" w:rsidRDefault="003D4F64">
      <w:pPr>
        <w:pStyle w:val="ListParagraph"/>
        <w:numPr>
          <w:ilvl w:val="1"/>
          <w:numId w:val="1"/>
        </w:numPr>
        <w:tabs>
          <w:tab w:val="left" w:pos="491"/>
        </w:tabs>
        <w:spacing w:before="1" w:line="276" w:lineRule="auto"/>
        <w:ind w:right="117" w:firstLine="0"/>
        <w:jc w:val="both"/>
        <w:rPr>
          <w:sz w:val="18"/>
        </w:rPr>
      </w:pPr>
      <w:r>
        <w:rPr>
          <w:sz w:val="18"/>
        </w:rPr>
        <w:t>Nor does the confidentiality obligation apply if disclosure of the information to a court or a government authority is required</w:t>
      </w:r>
      <w:r>
        <w:rPr>
          <w:spacing w:val="-11"/>
          <w:sz w:val="18"/>
        </w:rPr>
        <w:t xml:space="preserve"> </w:t>
      </w:r>
      <w:r>
        <w:rPr>
          <w:sz w:val="18"/>
        </w:rPr>
        <w:t>by</w:t>
      </w:r>
      <w:r>
        <w:rPr>
          <w:spacing w:val="-9"/>
          <w:sz w:val="18"/>
        </w:rPr>
        <w:t xml:space="preserve"> </w:t>
      </w:r>
      <w:r>
        <w:rPr>
          <w:sz w:val="18"/>
        </w:rPr>
        <w:t>an</w:t>
      </w:r>
      <w:r>
        <w:rPr>
          <w:spacing w:val="-10"/>
          <w:sz w:val="18"/>
        </w:rPr>
        <w:t xml:space="preserve"> </w:t>
      </w:r>
      <w:r>
        <w:rPr>
          <w:sz w:val="18"/>
        </w:rPr>
        <w:t>order</w:t>
      </w:r>
      <w:r>
        <w:rPr>
          <w:spacing w:val="-11"/>
          <w:sz w:val="18"/>
        </w:rPr>
        <w:t xml:space="preserve"> </w:t>
      </w:r>
      <w:r>
        <w:rPr>
          <w:sz w:val="18"/>
        </w:rPr>
        <w:t>of</w:t>
      </w:r>
      <w:r>
        <w:rPr>
          <w:spacing w:val="-9"/>
          <w:sz w:val="18"/>
        </w:rPr>
        <w:t xml:space="preserve"> </w:t>
      </w:r>
      <w:r>
        <w:rPr>
          <w:sz w:val="18"/>
        </w:rPr>
        <w:t>the</w:t>
      </w:r>
      <w:r>
        <w:rPr>
          <w:spacing w:val="-10"/>
          <w:sz w:val="18"/>
        </w:rPr>
        <w:t xml:space="preserve"> </w:t>
      </w:r>
      <w:r>
        <w:rPr>
          <w:sz w:val="18"/>
        </w:rPr>
        <w:t>court</w:t>
      </w:r>
      <w:r>
        <w:rPr>
          <w:spacing w:val="-11"/>
          <w:sz w:val="18"/>
        </w:rPr>
        <w:t xml:space="preserve"> </w:t>
      </w:r>
      <w:r>
        <w:rPr>
          <w:sz w:val="18"/>
        </w:rPr>
        <w:t>or</w:t>
      </w:r>
      <w:r>
        <w:rPr>
          <w:spacing w:val="-10"/>
          <w:sz w:val="18"/>
        </w:rPr>
        <w:t xml:space="preserve"> </w:t>
      </w:r>
      <w:r>
        <w:rPr>
          <w:sz w:val="18"/>
        </w:rPr>
        <w:t>other</w:t>
      </w:r>
      <w:r>
        <w:rPr>
          <w:spacing w:val="-10"/>
          <w:sz w:val="18"/>
        </w:rPr>
        <w:t xml:space="preserve"> </w:t>
      </w:r>
      <w:r>
        <w:rPr>
          <w:sz w:val="18"/>
        </w:rPr>
        <w:t>government</w:t>
      </w:r>
      <w:r>
        <w:rPr>
          <w:spacing w:val="-10"/>
          <w:sz w:val="18"/>
        </w:rPr>
        <w:t xml:space="preserve"> </w:t>
      </w:r>
      <w:r>
        <w:rPr>
          <w:sz w:val="18"/>
        </w:rPr>
        <w:t>authority</w:t>
      </w:r>
      <w:r>
        <w:rPr>
          <w:spacing w:val="-10"/>
          <w:sz w:val="18"/>
        </w:rPr>
        <w:t xml:space="preserve"> </w:t>
      </w:r>
      <w:r>
        <w:rPr>
          <w:sz w:val="18"/>
        </w:rPr>
        <w:t>for</w:t>
      </w:r>
      <w:r>
        <w:rPr>
          <w:spacing w:val="-10"/>
          <w:sz w:val="18"/>
        </w:rPr>
        <w:t xml:space="preserve"> </w:t>
      </w:r>
      <w:r>
        <w:rPr>
          <w:sz w:val="18"/>
        </w:rPr>
        <w:t>the</w:t>
      </w:r>
      <w:r>
        <w:rPr>
          <w:spacing w:val="-11"/>
          <w:sz w:val="18"/>
        </w:rPr>
        <w:t xml:space="preserve"> </w:t>
      </w:r>
      <w:r>
        <w:rPr>
          <w:sz w:val="18"/>
        </w:rPr>
        <w:t>execution</w:t>
      </w:r>
      <w:r>
        <w:rPr>
          <w:spacing w:val="-10"/>
          <w:sz w:val="18"/>
        </w:rPr>
        <w:t xml:space="preserve"> </w:t>
      </w:r>
      <w:r>
        <w:rPr>
          <w:sz w:val="18"/>
        </w:rPr>
        <w:t>of</w:t>
      </w:r>
      <w:r>
        <w:rPr>
          <w:spacing w:val="-9"/>
          <w:sz w:val="18"/>
        </w:rPr>
        <w:t xml:space="preserve"> </w:t>
      </w:r>
      <w:r>
        <w:rPr>
          <w:sz w:val="18"/>
        </w:rPr>
        <w:t>the</w:t>
      </w:r>
      <w:r>
        <w:rPr>
          <w:spacing w:val="-11"/>
          <w:sz w:val="18"/>
        </w:rPr>
        <w:t xml:space="preserve"> </w:t>
      </w:r>
      <w:r>
        <w:rPr>
          <w:sz w:val="18"/>
        </w:rPr>
        <w:t>order.</w:t>
      </w:r>
      <w:r>
        <w:rPr>
          <w:spacing w:val="-10"/>
          <w:sz w:val="18"/>
        </w:rPr>
        <w:t xml:space="preserve"> </w:t>
      </w:r>
      <w:r>
        <w:rPr>
          <w:sz w:val="18"/>
        </w:rPr>
        <w:t>If</w:t>
      </w:r>
      <w:r>
        <w:rPr>
          <w:spacing w:val="-9"/>
          <w:sz w:val="18"/>
        </w:rPr>
        <w:t xml:space="preserve"> </w:t>
      </w:r>
      <w:r>
        <w:rPr>
          <w:sz w:val="18"/>
        </w:rPr>
        <w:t>permitted</w:t>
      </w:r>
      <w:r>
        <w:rPr>
          <w:spacing w:val="-10"/>
          <w:sz w:val="18"/>
        </w:rPr>
        <w:t xml:space="preserve"> </w:t>
      </w:r>
      <w:r>
        <w:rPr>
          <w:sz w:val="18"/>
        </w:rPr>
        <w:t>under</w:t>
      </w:r>
      <w:r>
        <w:rPr>
          <w:spacing w:val="-7"/>
          <w:sz w:val="18"/>
        </w:rPr>
        <w:t xml:space="preserve"> </w:t>
      </w:r>
      <w:r>
        <w:rPr>
          <w:sz w:val="18"/>
        </w:rPr>
        <w:t>the</w:t>
      </w:r>
      <w:r>
        <w:rPr>
          <w:spacing w:val="-10"/>
          <w:sz w:val="18"/>
        </w:rPr>
        <w:t xml:space="preserve"> </w:t>
      </w:r>
      <w:r>
        <w:rPr>
          <w:sz w:val="18"/>
        </w:rPr>
        <w:t xml:space="preserve">specific circumstances, Supplier shall immediately notify Purchaser before information is forwarded to a court or government </w:t>
      </w:r>
      <w:r>
        <w:rPr>
          <w:spacing w:val="-2"/>
          <w:sz w:val="18"/>
        </w:rPr>
        <w:t>authority.</w:t>
      </w:r>
    </w:p>
    <w:p w14:paraId="21233303" w14:textId="77777777" w:rsidR="00CB54DB" w:rsidRDefault="00CB54DB">
      <w:pPr>
        <w:pStyle w:val="BodyText"/>
        <w:spacing w:before="3"/>
        <w:rPr>
          <w:sz w:val="16"/>
        </w:rPr>
      </w:pPr>
    </w:p>
    <w:p w14:paraId="5E68C9D0" w14:textId="77777777" w:rsidR="00CB54DB" w:rsidRDefault="003D4F64">
      <w:pPr>
        <w:pStyle w:val="ListParagraph"/>
        <w:numPr>
          <w:ilvl w:val="1"/>
          <w:numId w:val="1"/>
        </w:numPr>
        <w:tabs>
          <w:tab w:val="left" w:pos="481"/>
        </w:tabs>
        <w:spacing w:before="1" w:line="278" w:lineRule="auto"/>
        <w:ind w:right="113" w:firstLine="0"/>
        <w:jc w:val="both"/>
        <w:rPr>
          <w:sz w:val="18"/>
        </w:rPr>
      </w:pPr>
      <w:r>
        <w:rPr>
          <w:sz w:val="18"/>
        </w:rPr>
        <w:t>The confidentiality obligation stipulated above survives the completion of the order unless one of the exceptions cited above occurs subsequently.</w:t>
      </w:r>
    </w:p>
    <w:p w14:paraId="75131497" w14:textId="77777777" w:rsidR="00CB54DB" w:rsidRDefault="00CB54DB">
      <w:pPr>
        <w:pStyle w:val="BodyText"/>
        <w:spacing w:before="2"/>
        <w:rPr>
          <w:sz w:val="16"/>
        </w:rPr>
      </w:pPr>
    </w:p>
    <w:p w14:paraId="7809D180" w14:textId="77777777" w:rsidR="00CB54DB" w:rsidRDefault="003D4F64">
      <w:pPr>
        <w:pStyle w:val="Heading1"/>
        <w:numPr>
          <w:ilvl w:val="0"/>
          <w:numId w:val="5"/>
        </w:numPr>
        <w:tabs>
          <w:tab w:val="left" w:pos="388"/>
        </w:tabs>
        <w:spacing w:before="1"/>
        <w:ind w:left="387" w:hanging="272"/>
        <w:jc w:val="both"/>
      </w:pPr>
      <w:r>
        <w:t>DATA</w:t>
      </w:r>
      <w:r>
        <w:rPr>
          <w:spacing w:val="-6"/>
        </w:rPr>
        <w:t xml:space="preserve"> </w:t>
      </w:r>
      <w:r>
        <w:rPr>
          <w:spacing w:val="-2"/>
        </w:rPr>
        <w:t>PROTECTION</w:t>
      </w:r>
    </w:p>
    <w:p w14:paraId="2BB70407" w14:textId="77777777" w:rsidR="00CB54DB" w:rsidRDefault="00CB54DB">
      <w:pPr>
        <w:pStyle w:val="BodyText"/>
        <w:spacing w:before="11"/>
        <w:rPr>
          <w:b/>
        </w:rPr>
      </w:pPr>
    </w:p>
    <w:p w14:paraId="27224302" w14:textId="77777777" w:rsidR="00CB54DB" w:rsidRDefault="003D4F64">
      <w:pPr>
        <w:pStyle w:val="ListParagraph"/>
        <w:numPr>
          <w:ilvl w:val="1"/>
          <w:numId w:val="5"/>
        </w:numPr>
        <w:tabs>
          <w:tab w:val="left" w:pos="503"/>
        </w:tabs>
        <w:ind w:left="502" w:hanging="387"/>
        <w:rPr>
          <w:sz w:val="18"/>
        </w:rPr>
      </w:pPr>
      <w:r>
        <w:rPr>
          <w:sz w:val="18"/>
        </w:rPr>
        <w:t>For</w:t>
      </w:r>
      <w:r>
        <w:rPr>
          <w:spacing w:val="21"/>
          <w:sz w:val="18"/>
        </w:rPr>
        <w:t xml:space="preserve"> </w:t>
      </w:r>
      <w:r>
        <w:rPr>
          <w:sz w:val="18"/>
        </w:rPr>
        <w:t>purposes</w:t>
      </w:r>
      <w:r>
        <w:rPr>
          <w:spacing w:val="23"/>
          <w:sz w:val="18"/>
        </w:rPr>
        <w:t xml:space="preserve"> </w:t>
      </w:r>
      <w:r>
        <w:rPr>
          <w:sz w:val="18"/>
        </w:rPr>
        <w:t>of</w:t>
      </w:r>
      <w:r>
        <w:rPr>
          <w:spacing w:val="24"/>
          <w:sz w:val="18"/>
        </w:rPr>
        <w:t xml:space="preserve"> </w:t>
      </w:r>
      <w:r>
        <w:rPr>
          <w:sz w:val="18"/>
        </w:rPr>
        <w:t>the</w:t>
      </w:r>
      <w:r>
        <w:rPr>
          <w:spacing w:val="26"/>
          <w:sz w:val="18"/>
        </w:rPr>
        <w:t xml:space="preserve"> </w:t>
      </w:r>
      <w:r>
        <w:rPr>
          <w:sz w:val="18"/>
        </w:rPr>
        <w:t>Agreement,</w:t>
      </w:r>
      <w:r>
        <w:rPr>
          <w:spacing w:val="24"/>
          <w:sz w:val="18"/>
        </w:rPr>
        <w:t xml:space="preserve"> </w:t>
      </w:r>
      <w:r>
        <w:rPr>
          <w:sz w:val="18"/>
        </w:rPr>
        <w:t>the</w:t>
      </w:r>
      <w:r>
        <w:rPr>
          <w:spacing w:val="26"/>
          <w:sz w:val="18"/>
        </w:rPr>
        <w:t xml:space="preserve"> </w:t>
      </w:r>
      <w:r>
        <w:rPr>
          <w:sz w:val="18"/>
        </w:rPr>
        <w:t>definitions</w:t>
      </w:r>
      <w:r>
        <w:rPr>
          <w:spacing w:val="26"/>
          <w:sz w:val="18"/>
        </w:rPr>
        <w:t xml:space="preserve"> </w:t>
      </w:r>
      <w:r>
        <w:rPr>
          <w:sz w:val="18"/>
        </w:rPr>
        <w:t>set</w:t>
      </w:r>
      <w:r>
        <w:rPr>
          <w:spacing w:val="24"/>
          <w:sz w:val="18"/>
        </w:rPr>
        <w:t xml:space="preserve"> </w:t>
      </w:r>
      <w:r>
        <w:rPr>
          <w:sz w:val="18"/>
        </w:rPr>
        <w:t>forth</w:t>
      </w:r>
      <w:r>
        <w:rPr>
          <w:spacing w:val="25"/>
          <w:sz w:val="18"/>
        </w:rPr>
        <w:t xml:space="preserve"> </w:t>
      </w:r>
      <w:r>
        <w:rPr>
          <w:sz w:val="18"/>
        </w:rPr>
        <w:t>in</w:t>
      </w:r>
      <w:r>
        <w:rPr>
          <w:spacing w:val="23"/>
          <w:sz w:val="18"/>
        </w:rPr>
        <w:t xml:space="preserve"> </w:t>
      </w:r>
      <w:r>
        <w:rPr>
          <w:sz w:val="18"/>
        </w:rPr>
        <w:t>Art.</w:t>
      </w:r>
      <w:r>
        <w:rPr>
          <w:spacing w:val="24"/>
          <w:sz w:val="18"/>
        </w:rPr>
        <w:t xml:space="preserve"> </w:t>
      </w:r>
      <w:r>
        <w:rPr>
          <w:sz w:val="18"/>
        </w:rPr>
        <w:t>4</w:t>
      </w:r>
      <w:r>
        <w:rPr>
          <w:spacing w:val="24"/>
          <w:sz w:val="18"/>
        </w:rPr>
        <w:t xml:space="preserve"> </w:t>
      </w:r>
      <w:r>
        <w:rPr>
          <w:sz w:val="18"/>
        </w:rPr>
        <w:t>of</w:t>
      </w:r>
      <w:r>
        <w:rPr>
          <w:spacing w:val="24"/>
          <w:sz w:val="18"/>
        </w:rPr>
        <w:t xml:space="preserve"> </w:t>
      </w:r>
      <w:r>
        <w:rPr>
          <w:sz w:val="18"/>
        </w:rPr>
        <w:t>the</w:t>
      </w:r>
      <w:r>
        <w:rPr>
          <w:spacing w:val="26"/>
          <w:sz w:val="18"/>
        </w:rPr>
        <w:t xml:space="preserve"> </w:t>
      </w:r>
      <w:r>
        <w:rPr>
          <w:sz w:val="18"/>
        </w:rPr>
        <w:t>Regulation</w:t>
      </w:r>
      <w:r>
        <w:rPr>
          <w:spacing w:val="23"/>
          <w:sz w:val="18"/>
        </w:rPr>
        <w:t xml:space="preserve"> </w:t>
      </w:r>
      <w:r>
        <w:rPr>
          <w:sz w:val="18"/>
        </w:rPr>
        <w:t>(EU)</w:t>
      </w:r>
      <w:r>
        <w:rPr>
          <w:spacing w:val="27"/>
          <w:sz w:val="18"/>
        </w:rPr>
        <w:t xml:space="preserve"> </w:t>
      </w:r>
      <w:r>
        <w:rPr>
          <w:sz w:val="18"/>
        </w:rPr>
        <w:t>2016/679</w:t>
      </w:r>
      <w:r>
        <w:rPr>
          <w:spacing w:val="24"/>
          <w:sz w:val="18"/>
        </w:rPr>
        <w:t xml:space="preserve"> </w:t>
      </w:r>
      <w:r>
        <w:rPr>
          <w:sz w:val="18"/>
        </w:rPr>
        <w:t>(General</w:t>
      </w:r>
      <w:r>
        <w:rPr>
          <w:spacing w:val="26"/>
          <w:sz w:val="18"/>
        </w:rPr>
        <w:t xml:space="preserve"> </w:t>
      </w:r>
      <w:r>
        <w:rPr>
          <w:spacing w:val="-4"/>
          <w:sz w:val="18"/>
        </w:rPr>
        <w:t>Data</w:t>
      </w:r>
    </w:p>
    <w:p w14:paraId="68715B9F" w14:textId="77777777" w:rsidR="00CB54DB" w:rsidRDefault="003D4F64">
      <w:pPr>
        <w:pStyle w:val="BodyText"/>
        <w:spacing w:before="35"/>
        <w:ind w:left="116"/>
      </w:pPr>
      <w:r>
        <w:t>Protection</w:t>
      </w:r>
      <w:r>
        <w:rPr>
          <w:spacing w:val="-5"/>
        </w:rPr>
        <w:t xml:space="preserve"> </w:t>
      </w:r>
      <w:r>
        <w:t>Regulation,</w:t>
      </w:r>
      <w:r>
        <w:rPr>
          <w:spacing w:val="-4"/>
        </w:rPr>
        <w:t xml:space="preserve"> </w:t>
      </w:r>
      <w:r>
        <w:t>“GDPR”)</w:t>
      </w:r>
      <w:r>
        <w:rPr>
          <w:spacing w:val="-3"/>
        </w:rPr>
        <w:t xml:space="preserve"> </w:t>
      </w:r>
      <w:r>
        <w:rPr>
          <w:spacing w:val="-2"/>
        </w:rPr>
        <w:t>apply.</w:t>
      </w:r>
    </w:p>
    <w:p w14:paraId="5FD4CFEE" w14:textId="77777777" w:rsidR="00CB54DB" w:rsidRDefault="00CB54DB">
      <w:pPr>
        <w:pStyle w:val="BodyText"/>
        <w:spacing w:before="9"/>
      </w:pPr>
    </w:p>
    <w:p w14:paraId="0239D041" w14:textId="77777777" w:rsidR="00CB54DB" w:rsidRDefault="003D4F64">
      <w:pPr>
        <w:pStyle w:val="ListParagraph"/>
        <w:numPr>
          <w:ilvl w:val="1"/>
          <w:numId w:val="5"/>
        </w:numPr>
        <w:tabs>
          <w:tab w:val="left" w:pos="503"/>
        </w:tabs>
        <w:spacing w:line="280" w:lineRule="auto"/>
        <w:ind w:right="121" w:firstLine="0"/>
        <w:jc w:val="both"/>
        <w:rPr>
          <w:sz w:val="18"/>
        </w:rPr>
      </w:pPr>
      <w:r>
        <w:rPr>
          <w:sz w:val="18"/>
        </w:rPr>
        <w:t>Each party must at all times comply with its respective obligations under the applicable data protection laws and regulations (including but not limited to the GDPR).</w:t>
      </w:r>
    </w:p>
    <w:p w14:paraId="7EF70B93" w14:textId="77777777" w:rsidR="00CB54DB" w:rsidRDefault="00CB54DB">
      <w:pPr>
        <w:pStyle w:val="BodyText"/>
        <w:spacing w:before="9"/>
        <w:rPr>
          <w:sz w:val="15"/>
        </w:rPr>
      </w:pPr>
    </w:p>
    <w:p w14:paraId="66840EEC" w14:textId="77777777" w:rsidR="00CB54DB" w:rsidRDefault="003D4F64">
      <w:pPr>
        <w:pStyle w:val="ListParagraph"/>
        <w:numPr>
          <w:ilvl w:val="1"/>
          <w:numId w:val="5"/>
        </w:numPr>
        <w:tabs>
          <w:tab w:val="left" w:pos="476"/>
        </w:tabs>
        <w:spacing w:line="276" w:lineRule="auto"/>
        <w:ind w:right="115" w:firstLine="0"/>
        <w:jc w:val="both"/>
        <w:rPr>
          <w:sz w:val="18"/>
        </w:rPr>
      </w:pPr>
      <w:r>
        <w:rPr>
          <w:sz w:val="18"/>
        </w:rPr>
        <w:t>If,</w:t>
      </w:r>
      <w:r>
        <w:rPr>
          <w:spacing w:val="-2"/>
          <w:sz w:val="18"/>
        </w:rPr>
        <w:t xml:space="preserve"> </w:t>
      </w:r>
      <w:r>
        <w:rPr>
          <w:sz w:val="18"/>
        </w:rPr>
        <w:t>during</w:t>
      </w:r>
      <w:r>
        <w:rPr>
          <w:spacing w:val="-3"/>
          <w:sz w:val="18"/>
        </w:rPr>
        <w:t xml:space="preserve"> </w:t>
      </w:r>
      <w:r>
        <w:rPr>
          <w:sz w:val="18"/>
        </w:rPr>
        <w:t>and</w:t>
      </w:r>
      <w:r>
        <w:rPr>
          <w:spacing w:val="-3"/>
          <w:sz w:val="18"/>
        </w:rPr>
        <w:t xml:space="preserve"> </w:t>
      </w:r>
      <w:r>
        <w:rPr>
          <w:sz w:val="18"/>
        </w:rPr>
        <w:t>in</w:t>
      </w:r>
      <w:r>
        <w:rPr>
          <w:spacing w:val="-4"/>
          <w:sz w:val="18"/>
        </w:rPr>
        <w:t xml:space="preserve"> </w:t>
      </w:r>
      <w:r>
        <w:rPr>
          <w:sz w:val="18"/>
        </w:rPr>
        <w:t>connection</w:t>
      </w:r>
      <w:r>
        <w:rPr>
          <w:spacing w:val="-3"/>
          <w:sz w:val="18"/>
        </w:rPr>
        <w:t xml:space="preserve"> </w:t>
      </w:r>
      <w:r>
        <w:rPr>
          <w:sz w:val="18"/>
        </w:rPr>
        <w:t>with</w:t>
      </w:r>
      <w:r>
        <w:rPr>
          <w:spacing w:val="-4"/>
          <w:sz w:val="18"/>
        </w:rPr>
        <w:t xml:space="preserve"> </w:t>
      </w:r>
      <w:r>
        <w:rPr>
          <w:sz w:val="18"/>
        </w:rPr>
        <w:t>the</w:t>
      </w:r>
      <w:r>
        <w:rPr>
          <w:spacing w:val="-3"/>
          <w:sz w:val="18"/>
        </w:rPr>
        <w:t xml:space="preserve"> </w:t>
      </w:r>
      <w:r>
        <w:rPr>
          <w:sz w:val="18"/>
        </w:rPr>
        <w:t>performance</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Agreement,</w:t>
      </w:r>
      <w:r>
        <w:rPr>
          <w:spacing w:val="-2"/>
          <w:sz w:val="18"/>
        </w:rPr>
        <w:t xml:space="preserve"> </w:t>
      </w:r>
      <w:r>
        <w:rPr>
          <w:sz w:val="18"/>
        </w:rPr>
        <w:t>the</w:t>
      </w:r>
      <w:r>
        <w:rPr>
          <w:spacing w:val="-3"/>
          <w:sz w:val="18"/>
        </w:rPr>
        <w:t xml:space="preserve"> </w:t>
      </w:r>
      <w:r>
        <w:rPr>
          <w:sz w:val="18"/>
        </w:rPr>
        <w:t>Supplier</w:t>
      </w:r>
      <w:r>
        <w:rPr>
          <w:spacing w:val="-2"/>
          <w:sz w:val="18"/>
        </w:rPr>
        <w:t xml:space="preserve"> </w:t>
      </w:r>
      <w:r>
        <w:rPr>
          <w:sz w:val="18"/>
        </w:rPr>
        <w:t>receives</w:t>
      </w:r>
      <w:r>
        <w:rPr>
          <w:spacing w:val="-3"/>
          <w:sz w:val="18"/>
        </w:rPr>
        <w:t xml:space="preserve"> </w:t>
      </w:r>
      <w:r>
        <w:rPr>
          <w:sz w:val="18"/>
        </w:rPr>
        <w:t>the</w:t>
      </w:r>
      <w:r>
        <w:rPr>
          <w:spacing w:val="-3"/>
          <w:sz w:val="18"/>
        </w:rPr>
        <w:t xml:space="preserve"> </w:t>
      </w:r>
      <w:r>
        <w:rPr>
          <w:sz w:val="18"/>
        </w:rPr>
        <w:t>transmission</w:t>
      </w:r>
      <w:r>
        <w:rPr>
          <w:spacing w:val="-3"/>
          <w:sz w:val="18"/>
        </w:rPr>
        <w:t xml:space="preserve"> </w:t>
      </w:r>
      <w:r>
        <w:rPr>
          <w:sz w:val="18"/>
        </w:rPr>
        <w:t>of</w:t>
      </w:r>
      <w:r>
        <w:rPr>
          <w:spacing w:val="-3"/>
          <w:sz w:val="18"/>
        </w:rPr>
        <w:t xml:space="preserve"> </w:t>
      </w:r>
      <w:r>
        <w:rPr>
          <w:sz w:val="18"/>
        </w:rPr>
        <w:t>(or gains access to) personal data or in any other manner processes personal data to which the data protection laws and regulations apply (“data protection relevance”), the parties hereby agree to negotiate in good faith all additional data protection agreements that may be necessary and that are described in greater detail below.</w:t>
      </w:r>
    </w:p>
    <w:p w14:paraId="733D62B3" w14:textId="77777777" w:rsidR="00CB54DB" w:rsidRDefault="00CB54DB">
      <w:pPr>
        <w:pStyle w:val="BodyText"/>
        <w:spacing w:before="6"/>
        <w:rPr>
          <w:sz w:val="16"/>
        </w:rPr>
      </w:pPr>
    </w:p>
    <w:p w14:paraId="15006D9B" w14:textId="77777777" w:rsidR="00CB54DB" w:rsidRDefault="003D4F64">
      <w:pPr>
        <w:pStyle w:val="ListParagraph"/>
        <w:numPr>
          <w:ilvl w:val="1"/>
          <w:numId w:val="5"/>
        </w:numPr>
        <w:tabs>
          <w:tab w:val="left" w:pos="481"/>
        </w:tabs>
        <w:spacing w:line="276" w:lineRule="auto"/>
        <w:ind w:right="117" w:firstLine="0"/>
        <w:jc w:val="both"/>
        <w:rPr>
          <w:sz w:val="18"/>
        </w:rPr>
      </w:pPr>
      <w:r>
        <w:rPr>
          <w:sz w:val="18"/>
        </w:rPr>
        <w:t>If at the time this Agreement is entered into the parties are unable to determine in advance whether the performance of the event has any data protection relevance, the parties hereby agree to repeat an assessment of its data relevance whenever an existing or new obligation on the part of the Supplier is amended in the framework of the Agreement (e.g. for purchase orders, individual orders). If, as the result of an assessment of this type, the parties determine that there is data protection relevance, they shall proceed as stipulated in Section 25.3.</w:t>
      </w:r>
    </w:p>
    <w:p w14:paraId="4C79A175" w14:textId="77777777" w:rsidR="00CB54DB" w:rsidRDefault="00CB54DB">
      <w:pPr>
        <w:pStyle w:val="BodyText"/>
        <w:spacing w:before="6"/>
        <w:rPr>
          <w:sz w:val="16"/>
        </w:rPr>
      </w:pPr>
    </w:p>
    <w:p w14:paraId="7133F0A6" w14:textId="77777777" w:rsidR="00CB54DB" w:rsidRDefault="003D4F64">
      <w:pPr>
        <w:pStyle w:val="ListParagraph"/>
        <w:numPr>
          <w:ilvl w:val="1"/>
          <w:numId w:val="5"/>
        </w:numPr>
        <w:tabs>
          <w:tab w:val="left" w:pos="476"/>
        </w:tabs>
        <w:spacing w:line="278" w:lineRule="auto"/>
        <w:ind w:right="121" w:firstLine="0"/>
        <w:jc w:val="both"/>
        <w:rPr>
          <w:sz w:val="18"/>
        </w:rPr>
      </w:pPr>
      <w:r>
        <w:rPr>
          <w:sz w:val="18"/>
        </w:rPr>
        <w:t>In</w:t>
      </w:r>
      <w:r>
        <w:rPr>
          <w:spacing w:val="-3"/>
          <w:sz w:val="18"/>
        </w:rPr>
        <w:t xml:space="preserve"> </w:t>
      </w:r>
      <w:r>
        <w:rPr>
          <w:sz w:val="18"/>
        </w:rPr>
        <w:t>each</w:t>
      </w:r>
      <w:r>
        <w:rPr>
          <w:spacing w:val="-4"/>
          <w:sz w:val="18"/>
        </w:rPr>
        <w:t xml:space="preserve"> </w:t>
      </w:r>
      <w:r>
        <w:rPr>
          <w:sz w:val="18"/>
        </w:rPr>
        <w:t>case,</w:t>
      </w:r>
      <w:r>
        <w:rPr>
          <w:spacing w:val="-3"/>
          <w:sz w:val="18"/>
        </w:rPr>
        <w:t xml:space="preserve"> </w:t>
      </w:r>
      <w:r>
        <w:rPr>
          <w:sz w:val="18"/>
        </w:rPr>
        <w:t>the</w:t>
      </w:r>
      <w:r>
        <w:rPr>
          <w:spacing w:val="-4"/>
          <w:sz w:val="18"/>
        </w:rPr>
        <w:t xml:space="preserve"> </w:t>
      </w:r>
      <w:r>
        <w:rPr>
          <w:sz w:val="18"/>
        </w:rPr>
        <w:t>parties</w:t>
      </w:r>
      <w:r>
        <w:rPr>
          <w:spacing w:val="-4"/>
          <w:sz w:val="18"/>
        </w:rPr>
        <w:t xml:space="preserve"> </w:t>
      </w:r>
      <w:r>
        <w:rPr>
          <w:sz w:val="18"/>
        </w:rPr>
        <w:t>may</w:t>
      </w:r>
      <w:r>
        <w:rPr>
          <w:spacing w:val="-3"/>
          <w:sz w:val="18"/>
        </w:rPr>
        <w:t xml:space="preserve"> </w:t>
      </w:r>
      <w:r>
        <w:rPr>
          <w:sz w:val="18"/>
        </w:rPr>
        <w:t>not</w:t>
      </w:r>
      <w:r>
        <w:rPr>
          <w:spacing w:val="-3"/>
          <w:sz w:val="18"/>
        </w:rPr>
        <w:t xml:space="preserve"> </w:t>
      </w:r>
      <w:r>
        <w:rPr>
          <w:sz w:val="18"/>
        </w:rPr>
        <w:t>start</w:t>
      </w:r>
      <w:r>
        <w:rPr>
          <w:spacing w:val="-3"/>
          <w:sz w:val="18"/>
        </w:rPr>
        <w:t xml:space="preserve"> </w:t>
      </w:r>
      <w:r>
        <w:rPr>
          <w:sz w:val="18"/>
        </w:rPr>
        <w:t>to</w:t>
      </w:r>
      <w:r>
        <w:rPr>
          <w:spacing w:val="-3"/>
          <w:sz w:val="18"/>
        </w:rPr>
        <w:t xml:space="preserve"> </w:t>
      </w:r>
      <w:r>
        <w:rPr>
          <w:sz w:val="18"/>
        </w:rPr>
        <w:t>process</w:t>
      </w:r>
      <w:r>
        <w:rPr>
          <w:spacing w:val="-4"/>
          <w:sz w:val="18"/>
        </w:rPr>
        <w:t xml:space="preserve"> </w:t>
      </w:r>
      <w:r>
        <w:rPr>
          <w:sz w:val="18"/>
        </w:rPr>
        <w:t>any</w:t>
      </w:r>
      <w:r>
        <w:rPr>
          <w:spacing w:val="-3"/>
          <w:sz w:val="18"/>
        </w:rPr>
        <w:t xml:space="preserve"> </w:t>
      </w:r>
      <w:r>
        <w:rPr>
          <w:sz w:val="18"/>
        </w:rPr>
        <w:t>personal</w:t>
      </w:r>
      <w:r>
        <w:rPr>
          <w:spacing w:val="-4"/>
          <w:sz w:val="18"/>
        </w:rPr>
        <w:t xml:space="preserve"> </w:t>
      </w:r>
      <w:r>
        <w:rPr>
          <w:sz w:val="18"/>
        </w:rPr>
        <w:t>data</w:t>
      </w:r>
      <w:r>
        <w:rPr>
          <w:spacing w:val="-4"/>
          <w:sz w:val="18"/>
        </w:rPr>
        <w:t xml:space="preserve"> </w:t>
      </w:r>
      <w:r>
        <w:rPr>
          <w:sz w:val="18"/>
        </w:rPr>
        <w:t>until</w:t>
      </w:r>
      <w:r>
        <w:rPr>
          <w:spacing w:val="-4"/>
          <w:sz w:val="18"/>
        </w:rPr>
        <w:t xml:space="preserve"> </w:t>
      </w:r>
      <w:r>
        <w:rPr>
          <w:sz w:val="18"/>
        </w:rPr>
        <w:t>they</w:t>
      </w:r>
      <w:r>
        <w:rPr>
          <w:spacing w:val="-3"/>
          <w:sz w:val="18"/>
        </w:rPr>
        <w:t xml:space="preserve"> </w:t>
      </w:r>
      <w:r>
        <w:rPr>
          <w:sz w:val="18"/>
        </w:rPr>
        <w:t>have</w:t>
      </w:r>
      <w:r>
        <w:rPr>
          <w:spacing w:val="-4"/>
          <w:sz w:val="18"/>
        </w:rPr>
        <w:t xml:space="preserve"> </w:t>
      </w:r>
      <w:r>
        <w:rPr>
          <w:sz w:val="18"/>
        </w:rPr>
        <w:t>complied</w:t>
      </w:r>
      <w:r>
        <w:rPr>
          <w:spacing w:val="-2"/>
          <w:sz w:val="18"/>
        </w:rPr>
        <w:t xml:space="preserve"> </w:t>
      </w:r>
      <w:r>
        <w:rPr>
          <w:sz w:val="18"/>
        </w:rPr>
        <w:t>with</w:t>
      </w:r>
      <w:r>
        <w:rPr>
          <w:spacing w:val="-4"/>
          <w:sz w:val="18"/>
        </w:rPr>
        <w:t xml:space="preserve"> </w:t>
      </w:r>
      <w:r>
        <w:rPr>
          <w:sz w:val="18"/>
        </w:rPr>
        <w:t>the</w:t>
      </w:r>
      <w:r>
        <w:rPr>
          <w:spacing w:val="-4"/>
          <w:sz w:val="18"/>
        </w:rPr>
        <w:t xml:space="preserve"> </w:t>
      </w:r>
      <w:r>
        <w:rPr>
          <w:sz w:val="18"/>
        </w:rPr>
        <w:t>requirements</w:t>
      </w:r>
      <w:r>
        <w:rPr>
          <w:spacing w:val="-4"/>
          <w:sz w:val="18"/>
        </w:rPr>
        <w:t xml:space="preserve"> </w:t>
      </w:r>
      <w:r>
        <w:rPr>
          <w:sz w:val="18"/>
        </w:rPr>
        <w:t>set forth in this Section 25.</w:t>
      </w:r>
    </w:p>
    <w:p w14:paraId="70A406C4" w14:textId="77777777" w:rsidR="00CB54DB" w:rsidRDefault="00CB54DB">
      <w:pPr>
        <w:pStyle w:val="BodyText"/>
        <w:rPr>
          <w:sz w:val="16"/>
        </w:rPr>
      </w:pPr>
    </w:p>
    <w:p w14:paraId="5FA46DC9" w14:textId="77777777" w:rsidR="00CB54DB" w:rsidRDefault="003D4F64">
      <w:pPr>
        <w:pStyle w:val="ListParagraph"/>
        <w:numPr>
          <w:ilvl w:val="1"/>
          <w:numId w:val="5"/>
        </w:numPr>
        <w:tabs>
          <w:tab w:val="left" w:pos="470"/>
        </w:tabs>
        <w:spacing w:line="276" w:lineRule="auto"/>
        <w:ind w:right="114" w:firstLine="0"/>
        <w:jc w:val="both"/>
        <w:rPr>
          <w:sz w:val="18"/>
        </w:rPr>
      </w:pPr>
      <w:r>
        <w:rPr>
          <w:sz w:val="18"/>
        </w:rPr>
        <w:t>If,</w:t>
      </w:r>
      <w:r>
        <w:rPr>
          <w:spacing w:val="-9"/>
          <w:sz w:val="18"/>
        </w:rPr>
        <w:t xml:space="preserve"> </w:t>
      </w:r>
      <w:r>
        <w:rPr>
          <w:sz w:val="18"/>
        </w:rPr>
        <w:t>during</w:t>
      </w:r>
      <w:r>
        <w:rPr>
          <w:spacing w:val="-10"/>
          <w:sz w:val="18"/>
        </w:rPr>
        <w:t xml:space="preserve"> </w:t>
      </w:r>
      <w:r>
        <w:rPr>
          <w:sz w:val="18"/>
        </w:rPr>
        <w:t>the</w:t>
      </w:r>
      <w:r>
        <w:rPr>
          <w:spacing w:val="-10"/>
          <w:sz w:val="18"/>
        </w:rPr>
        <w:t xml:space="preserve"> </w:t>
      </w:r>
      <w:r>
        <w:rPr>
          <w:sz w:val="18"/>
        </w:rPr>
        <w:t>performance</w:t>
      </w:r>
      <w:r>
        <w:rPr>
          <w:spacing w:val="-10"/>
          <w:sz w:val="18"/>
        </w:rPr>
        <w:t xml:space="preserve"> </w:t>
      </w:r>
      <w:r>
        <w:rPr>
          <w:sz w:val="18"/>
        </w:rPr>
        <w:t>of</w:t>
      </w:r>
      <w:r>
        <w:rPr>
          <w:spacing w:val="-9"/>
          <w:sz w:val="18"/>
        </w:rPr>
        <w:t xml:space="preserve"> </w:t>
      </w:r>
      <w:r>
        <w:rPr>
          <w:sz w:val="18"/>
        </w:rPr>
        <w:t>this</w:t>
      </w:r>
      <w:r>
        <w:rPr>
          <w:spacing w:val="-10"/>
          <w:sz w:val="18"/>
        </w:rPr>
        <w:t xml:space="preserve"> </w:t>
      </w:r>
      <w:r>
        <w:rPr>
          <w:sz w:val="18"/>
        </w:rPr>
        <w:t>Agreement,</w:t>
      </w:r>
      <w:r>
        <w:rPr>
          <w:spacing w:val="-9"/>
          <w:sz w:val="18"/>
        </w:rPr>
        <w:t xml:space="preserve"> </w:t>
      </w:r>
      <w:r>
        <w:rPr>
          <w:sz w:val="18"/>
        </w:rPr>
        <w:t>Supplier</w:t>
      </w:r>
      <w:r>
        <w:rPr>
          <w:spacing w:val="-10"/>
          <w:sz w:val="18"/>
        </w:rPr>
        <w:t xml:space="preserve"> </w:t>
      </w:r>
      <w:r>
        <w:rPr>
          <w:sz w:val="18"/>
        </w:rPr>
        <w:t>is</w:t>
      </w:r>
      <w:r>
        <w:rPr>
          <w:spacing w:val="-10"/>
          <w:sz w:val="18"/>
        </w:rPr>
        <w:t xml:space="preserve"> </w:t>
      </w:r>
      <w:r>
        <w:rPr>
          <w:sz w:val="18"/>
        </w:rPr>
        <w:t>requested</w:t>
      </w:r>
      <w:r>
        <w:rPr>
          <w:spacing w:val="-10"/>
          <w:sz w:val="18"/>
        </w:rPr>
        <w:t xml:space="preserve"> </w:t>
      </w:r>
      <w:r>
        <w:rPr>
          <w:sz w:val="18"/>
        </w:rPr>
        <w:t>to</w:t>
      </w:r>
      <w:r>
        <w:rPr>
          <w:spacing w:val="-9"/>
          <w:sz w:val="18"/>
        </w:rPr>
        <w:t xml:space="preserve"> </w:t>
      </w:r>
      <w:r>
        <w:rPr>
          <w:sz w:val="18"/>
        </w:rPr>
        <w:t>process</w:t>
      </w:r>
      <w:r>
        <w:rPr>
          <w:spacing w:val="-10"/>
          <w:sz w:val="18"/>
        </w:rPr>
        <w:t xml:space="preserve"> </w:t>
      </w:r>
      <w:r>
        <w:rPr>
          <w:sz w:val="18"/>
        </w:rPr>
        <w:t>Purchaser’s</w:t>
      </w:r>
      <w:r>
        <w:rPr>
          <w:spacing w:val="-10"/>
          <w:sz w:val="18"/>
        </w:rPr>
        <w:t xml:space="preserve"> </w:t>
      </w:r>
      <w:r>
        <w:rPr>
          <w:sz w:val="18"/>
        </w:rPr>
        <w:t>personal</w:t>
      </w:r>
      <w:r>
        <w:rPr>
          <w:spacing w:val="-10"/>
          <w:sz w:val="18"/>
        </w:rPr>
        <w:t xml:space="preserve"> </w:t>
      </w:r>
      <w:r>
        <w:rPr>
          <w:sz w:val="18"/>
        </w:rPr>
        <w:t>data</w:t>
      </w:r>
      <w:r>
        <w:rPr>
          <w:spacing w:val="-10"/>
          <w:sz w:val="18"/>
        </w:rPr>
        <w:t xml:space="preserve"> </w:t>
      </w:r>
      <w:r>
        <w:rPr>
          <w:sz w:val="18"/>
        </w:rPr>
        <w:t>and</w:t>
      </w:r>
      <w:r>
        <w:rPr>
          <w:spacing w:val="-10"/>
          <w:sz w:val="18"/>
        </w:rPr>
        <w:t xml:space="preserve"> </w:t>
      </w:r>
      <w:r>
        <w:rPr>
          <w:sz w:val="18"/>
        </w:rPr>
        <w:t>is</w:t>
      </w:r>
      <w:r>
        <w:rPr>
          <w:spacing w:val="-10"/>
          <w:sz w:val="18"/>
        </w:rPr>
        <w:t xml:space="preserve"> </w:t>
      </w:r>
      <w:r>
        <w:rPr>
          <w:sz w:val="18"/>
        </w:rPr>
        <w:t>therefore considered</w:t>
      </w:r>
      <w:r>
        <w:rPr>
          <w:spacing w:val="16"/>
          <w:sz w:val="18"/>
        </w:rPr>
        <w:t xml:space="preserve"> </w:t>
      </w:r>
      <w:r>
        <w:rPr>
          <w:sz w:val="18"/>
        </w:rPr>
        <w:t>Purchaser’s</w:t>
      </w:r>
      <w:r>
        <w:rPr>
          <w:spacing w:val="16"/>
          <w:sz w:val="18"/>
        </w:rPr>
        <w:t xml:space="preserve"> </w:t>
      </w:r>
      <w:r>
        <w:rPr>
          <w:sz w:val="18"/>
        </w:rPr>
        <w:t>processor,</w:t>
      </w:r>
      <w:r>
        <w:rPr>
          <w:spacing w:val="17"/>
          <w:sz w:val="18"/>
        </w:rPr>
        <w:t xml:space="preserve"> </w:t>
      </w:r>
      <w:r>
        <w:rPr>
          <w:sz w:val="18"/>
        </w:rPr>
        <w:t>the</w:t>
      </w:r>
      <w:r>
        <w:rPr>
          <w:spacing w:val="16"/>
          <w:sz w:val="18"/>
        </w:rPr>
        <w:t xml:space="preserve"> </w:t>
      </w:r>
      <w:r>
        <w:rPr>
          <w:sz w:val="18"/>
        </w:rPr>
        <w:t>parties</w:t>
      </w:r>
      <w:r>
        <w:rPr>
          <w:spacing w:val="16"/>
          <w:sz w:val="18"/>
        </w:rPr>
        <w:t xml:space="preserve"> </w:t>
      </w:r>
      <w:r>
        <w:rPr>
          <w:sz w:val="18"/>
        </w:rPr>
        <w:t>agree</w:t>
      </w:r>
      <w:r>
        <w:rPr>
          <w:spacing w:val="16"/>
          <w:sz w:val="18"/>
        </w:rPr>
        <w:t xml:space="preserve"> </w:t>
      </w:r>
      <w:r>
        <w:rPr>
          <w:sz w:val="18"/>
        </w:rPr>
        <w:t>that</w:t>
      </w:r>
      <w:r>
        <w:rPr>
          <w:spacing w:val="17"/>
          <w:sz w:val="18"/>
        </w:rPr>
        <w:t xml:space="preserve"> </w:t>
      </w:r>
      <w:r>
        <w:rPr>
          <w:sz w:val="18"/>
        </w:rPr>
        <w:t>they</w:t>
      </w:r>
      <w:r>
        <w:rPr>
          <w:spacing w:val="17"/>
          <w:sz w:val="18"/>
        </w:rPr>
        <w:t xml:space="preserve"> </w:t>
      </w:r>
      <w:r>
        <w:rPr>
          <w:sz w:val="18"/>
        </w:rPr>
        <w:t>shall</w:t>
      </w:r>
      <w:r>
        <w:rPr>
          <w:spacing w:val="15"/>
          <w:sz w:val="18"/>
        </w:rPr>
        <w:t xml:space="preserve"> </w:t>
      </w:r>
      <w:r>
        <w:rPr>
          <w:sz w:val="18"/>
        </w:rPr>
        <w:t>negotiate</w:t>
      </w:r>
      <w:r>
        <w:rPr>
          <w:spacing w:val="16"/>
          <w:sz w:val="18"/>
        </w:rPr>
        <w:t xml:space="preserve"> </w:t>
      </w:r>
      <w:r>
        <w:rPr>
          <w:sz w:val="18"/>
        </w:rPr>
        <w:t>in</w:t>
      </w:r>
      <w:r>
        <w:rPr>
          <w:spacing w:val="16"/>
          <w:sz w:val="18"/>
        </w:rPr>
        <w:t xml:space="preserve"> </w:t>
      </w:r>
      <w:r>
        <w:rPr>
          <w:sz w:val="18"/>
        </w:rPr>
        <w:t>good</w:t>
      </w:r>
      <w:r>
        <w:rPr>
          <w:spacing w:val="16"/>
          <w:sz w:val="18"/>
        </w:rPr>
        <w:t xml:space="preserve"> </w:t>
      </w:r>
      <w:r>
        <w:rPr>
          <w:sz w:val="18"/>
        </w:rPr>
        <w:t>faith</w:t>
      </w:r>
      <w:r>
        <w:rPr>
          <w:spacing w:val="15"/>
          <w:sz w:val="18"/>
        </w:rPr>
        <w:t xml:space="preserve"> </w:t>
      </w:r>
      <w:r>
        <w:rPr>
          <w:sz w:val="18"/>
        </w:rPr>
        <w:t>to</w:t>
      </w:r>
      <w:r>
        <w:rPr>
          <w:spacing w:val="17"/>
          <w:sz w:val="18"/>
        </w:rPr>
        <w:t xml:space="preserve"> </w:t>
      </w:r>
      <w:r>
        <w:rPr>
          <w:sz w:val="18"/>
        </w:rPr>
        <w:t>enter</w:t>
      </w:r>
      <w:r>
        <w:rPr>
          <w:spacing w:val="16"/>
          <w:sz w:val="18"/>
        </w:rPr>
        <w:t xml:space="preserve"> </w:t>
      </w:r>
      <w:r>
        <w:rPr>
          <w:sz w:val="18"/>
        </w:rPr>
        <w:t>into</w:t>
      </w:r>
      <w:r>
        <w:rPr>
          <w:spacing w:val="17"/>
          <w:sz w:val="18"/>
        </w:rPr>
        <w:t xml:space="preserve"> </w:t>
      </w:r>
      <w:r>
        <w:rPr>
          <w:sz w:val="18"/>
        </w:rPr>
        <w:t>a</w:t>
      </w:r>
      <w:r>
        <w:rPr>
          <w:spacing w:val="17"/>
          <w:sz w:val="18"/>
        </w:rPr>
        <w:t xml:space="preserve"> </w:t>
      </w:r>
      <w:r>
        <w:rPr>
          <w:sz w:val="18"/>
        </w:rPr>
        <w:t>corresponding</w:t>
      </w:r>
    </w:p>
    <w:p w14:paraId="4214971B" w14:textId="77777777" w:rsidR="00CB54DB" w:rsidRDefault="00CB54DB">
      <w:pPr>
        <w:spacing w:line="276" w:lineRule="auto"/>
        <w:jc w:val="both"/>
        <w:rPr>
          <w:sz w:val="18"/>
        </w:rPr>
        <w:sectPr w:rsidR="00CB54DB">
          <w:pgSz w:w="11910" w:h="16840"/>
          <w:pgMar w:top="1360" w:right="1300" w:bottom="280" w:left="1300" w:header="720" w:footer="720" w:gutter="0"/>
          <w:cols w:space="720"/>
        </w:sectPr>
      </w:pPr>
    </w:p>
    <w:p w14:paraId="2AF5AD8B" w14:textId="77777777" w:rsidR="00CB54DB" w:rsidRDefault="003D4F64">
      <w:pPr>
        <w:pStyle w:val="BodyText"/>
        <w:spacing w:before="36" w:line="278" w:lineRule="auto"/>
        <w:ind w:left="116" w:right="121"/>
        <w:jc w:val="both"/>
      </w:pPr>
      <w:r>
        <w:lastRenderedPageBreak/>
        <w:t xml:space="preserve">agreement that defines the subject and dura-tion of the processing, the type and purpose of the processing, the type of personal data and the categories of data subjects and the rights and obligations of the parties (Data Processing Agreement, </w:t>
      </w:r>
      <w:r>
        <w:rPr>
          <w:spacing w:val="-2"/>
        </w:rPr>
        <w:t>“DPA”).</w:t>
      </w:r>
    </w:p>
    <w:p w14:paraId="2E0F72F5" w14:textId="77777777" w:rsidR="00CB54DB" w:rsidRDefault="00CB54DB">
      <w:pPr>
        <w:pStyle w:val="BodyText"/>
        <w:spacing w:before="1"/>
        <w:rPr>
          <w:sz w:val="16"/>
        </w:rPr>
      </w:pPr>
    </w:p>
    <w:p w14:paraId="21B9E318" w14:textId="77777777" w:rsidR="00CB54DB" w:rsidRDefault="003D4F64">
      <w:pPr>
        <w:pStyle w:val="ListParagraph"/>
        <w:numPr>
          <w:ilvl w:val="1"/>
          <w:numId w:val="5"/>
        </w:numPr>
        <w:tabs>
          <w:tab w:val="left" w:pos="474"/>
        </w:tabs>
        <w:spacing w:line="278" w:lineRule="auto"/>
        <w:ind w:right="124" w:firstLine="0"/>
        <w:jc w:val="both"/>
        <w:rPr>
          <w:sz w:val="18"/>
        </w:rPr>
      </w:pPr>
      <w:r>
        <w:rPr>
          <w:sz w:val="18"/>
        </w:rPr>
        <w:t>If</w:t>
      </w:r>
      <w:r>
        <w:rPr>
          <w:spacing w:val="-3"/>
          <w:sz w:val="18"/>
        </w:rPr>
        <w:t xml:space="preserve"> </w:t>
      </w:r>
      <w:r>
        <w:rPr>
          <w:sz w:val="18"/>
        </w:rPr>
        <w:t>processing</w:t>
      </w:r>
      <w:r>
        <w:rPr>
          <w:spacing w:val="-2"/>
          <w:sz w:val="18"/>
        </w:rPr>
        <w:t xml:space="preserve"> </w:t>
      </w:r>
      <w:r>
        <w:rPr>
          <w:sz w:val="18"/>
        </w:rPr>
        <w:t>of</w:t>
      </w:r>
      <w:r>
        <w:rPr>
          <w:spacing w:val="-4"/>
          <w:sz w:val="18"/>
        </w:rPr>
        <w:t xml:space="preserve"> </w:t>
      </w:r>
      <w:r>
        <w:rPr>
          <w:sz w:val="18"/>
        </w:rPr>
        <w:t>the</w:t>
      </w:r>
      <w:r>
        <w:rPr>
          <w:spacing w:val="-2"/>
          <w:sz w:val="18"/>
        </w:rPr>
        <w:t xml:space="preserve"> </w:t>
      </w:r>
      <w:r>
        <w:rPr>
          <w:sz w:val="18"/>
        </w:rPr>
        <w:t>type</w:t>
      </w:r>
      <w:r>
        <w:rPr>
          <w:spacing w:val="-5"/>
          <w:sz w:val="18"/>
        </w:rPr>
        <w:t xml:space="preserve"> </w:t>
      </w:r>
      <w:r>
        <w:rPr>
          <w:sz w:val="18"/>
        </w:rPr>
        <w:t>described</w:t>
      </w:r>
      <w:r>
        <w:rPr>
          <w:spacing w:val="-3"/>
          <w:sz w:val="18"/>
        </w:rPr>
        <w:t xml:space="preserve"> </w:t>
      </w:r>
      <w:r>
        <w:rPr>
          <w:sz w:val="18"/>
        </w:rPr>
        <w:t>above</w:t>
      </w:r>
      <w:r>
        <w:rPr>
          <w:spacing w:val="-4"/>
          <w:sz w:val="18"/>
        </w:rPr>
        <w:t xml:space="preserve"> </w:t>
      </w:r>
      <w:r>
        <w:rPr>
          <w:sz w:val="18"/>
        </w:rPr>
        <w:t>on</w:t>
      </w:r>
      <w:r>
        <w:rPr>
          <w:spacing w:val="-2"/>
          <w:sz w:val="18"/>
        </w:rPr>
        <w:t xml:space="preserve"> </w:t>
      </w:r>
      <w:r>
        <w:rPr>
          <w:sz w:val="18"/>
        </w:rPr>
        <w:t>behalf</w:t>
      </w:r>
      <w:r>
        <w:rPr>
          <w:spacing w:val="-4"/>
          <w:sz w:val="18"/>
        </w:rPr>
        <w:t xml:space="preserve"> </w:t>
      </w:r>
      <w:r>
        <w:rPr>
          <w:sz w:val="18"/>
        </w:rPr>
        <w:t>of</w:t>
      </w:r>
      <w:r>
        <w:rPr>
          <w:spacing w:val="-4"/>
          <w:sz w:val="18"/>
        </w:rPr>
        <w:t xml:space="preserve"> </w:t>
      </w:r>
      <w:r>
        <w:rPr>
          <w:sz w:val="18"/>
        </w:rPr>
        <w:t>Purchaser</w:t>
      </w:r>
      <w:r>
        <w:rPr>
          <w:spacing w:val="-4"/>
          <w:sz w:val="18"/>
        </w:rPr>
        <w:t xml:space="preserve"> </w:t>
      </w:r>
      <w:r>
        <w:rPr>
          <w:sz w:val="18"/>
        </w:rPr>
        <w:t>is</w:t>
      </w:r>
      <w:r>
        <w:rPr>
          <w:spacing w:val="-5"/>
          <w:sz w:val="18"/>
        </w:rPr>
        <w:t xml:space="preserve"> </w:t>
      </w:r>
      <w:r>
        <w:rPr>
          <w:sz w:val="18"/>
        </w:rPr>
        <w:t>subject</w:t>
      </w:r>
      <w:r>
        <w:rPr>
          <w:spacing w:val="-4"/>
          <w:sz w:val="18"/>
        </w:rPr>
        <w:t xml:space="preserve"> </w:t>
      </w:r>
      <w:r>
        <w:rPr>
          <w:sz w:val="18"/>
        </w:rPr>
        <w:t>to</w:t>
      </w:r>
      <w:r>
        <w:rPr>
          <w:spacing w:val="-3"/>
          <w:sz w:val="18"/>
        </w:rPr>
        <w:t xml:space="preserve"> </w:t>
      </w:r>
      <w:r>
        <w:rPr>
          <w:sz w:val="18"/>
        </w:rPr>
        <w:t>the</w:t>
      </w:r>
      <w:r>
        <w:rPr>
          <w:spacing w:val="-5"/>
          <w:sz w:val="18"/>
        </w:rPr>
        <w:t xml:space="preserve"> </w:t>
      </w:r>
      <w:r>
        <w:rPr>
          <w:sz w:val="18"/>
        </w:rPr>
        <w:t>rules</w:t>
      </w:r>
      <w:r>
        <w:rPr>
          <w:spacing w:val="-5"/>
          <w:sz w:val="18"/>
        </w:rPr>
        <w:t xml:space="preserve"> </w:t>
      </w:r>
      <w:r>
        <w:rPr>
          <w:sz w:val="18"/>
        </w:rPr>
        <w:t>of</w:t>
      </w:r>
      <w:r>
        <w:rPr>
          <w:spacing w:val="-4"/>
          <w:sz w:val="18"/>
        </w:rPr>
        <w:t xml:space="preserve"> </w:t>
      </w:r>
      <w:r>
        <w:rPr>
          <w:sz w:val="18"/>
        </w:rPr>
        <w:t>the</w:t>
      </w:r>
      <w:r>
        <w:rPr>
          <w:spacing w:val="-5"/>
          <w:sz w:val="18"/>
        </w:rPr>
        <w:t xml:space="preserve"> </w:t>
      </w:r>
      <w:r>
        <w:rPr>
          <w:sz w:val="18"/>
        </w:rPr>
        <w:t>GDPR,</w:t>
      </w:r>
      <w:r>
        <w:rPr>
          <w:spacing w:val="-3"/>
          <w:sz w:val="18"/>
        </w:rPr>
        <w:t xml:space="preserve"> </w:t>
      </w:r>
      <w:r>
        <w:rPr>
          <w:sz w:val="18"/>
        </w:rPr>
        <w:t>the</w:t>
      </w:r>
      <w:r>
        <w:rPr>
          <w:spacing w:val="-5"/>
          <w:sz w:val="18"/>
        </w:rPr>
        <w:t xml:space="preserve"> </w:t>
      </w:r>
      <w:r>
        <w:rPr>
          <w:sz w:val="18"/>
        </w:rPr>
        <w:t>DPA</w:t>
      </w:r>
      <w:r>
        <w:rPr>
          <w:spacing w:val="-2"/>
          <w:sz w:val="18"/>
        </w:rPr>
        <w:t xml:space="preserve"> </w:t>
      </w:r>
      <w:r>
        <w:rPr>
          <w:sz w:val="18"/>
        </w:rPr>
        <w:t>must</w:t>
      </w:r>
      <w:r>
        <w:rPr>
          <w:spacing w:val="-2"/>
          <w:sz w:val="18"/>
        </w:rPr>
        <w:t xml:space="preserve"> </w:t>
      </w:r>
      <w:r>
        <w:rPr>
          <w:sz w:val="18"/>
        </w:rPr>
        <w:t>meet the mandatory requirements of Art. 28 of the GDPR.</w:t>
      </w:r>
    </w:p>
    <w:p w14:paraId="7349CB22" w14:textId="77777777" w:rsidR="00CB54DB" w:rsidRDefault="00CB54DB">
      <w:pPr>
        <w:pStyle w:val="BodyText"/>
        <w:rPr>
          <w:sz w:val="16"/>
        </w:rPr>
      </w:pPr>
    </w:p>
    <w:p w14:paraId="7102D920" w14:textId="77777777" w:rsidR="00CB54DB" w:rsidRDefault="003D4F64">
      <w:pPr>
        <w:pStyle w:val="ListParagraph"/>
        <w:numPr>
          <w:ilvl w:val="1"/>
          <w:numId w:val="5"/>
        </w:numPr>
        <w:tabs>
          <w:tab w:val="left" w:pos="476"/>
        </w:tabs>
        <w:spacing w:line="276" w:lineRule="auto"/>
        <w:ind w:right="118" w:firstLine="0"/>
        <w:jc w:val="both"/>
        <w:rPr>
          <w:sz w:val="18"/>
        </w:rPr>
      </w:pPr>
      <w:r>
        <w:rPr>
          <w:sz w:val="18"/>
        </w:rPr>
        <w:t>Supplier</w:t>
      </w:r>
      <w:r>
        <w:rPr>
          <w:spacing w:val="-2"/>
          <w:sz w:val="18"/>
        </w:rPr>
        <w:t xml:space="preserve"> </w:t>
      </w:r>
      <w:r>
        <w:rPr>
          <w:sz w:val="18"/>
        </w:rPr>
        <w:t>must</w:t>
      </w:r>
      <w:r>
        <w:rPr>
          <w:spacing w:val="-1"/>
          <w:sz w:val="18"/>
        </w:rPr>
        <w:t xml:space="preserve"> </w:t>
      </w:r>
      <w:r>
        <w:rPr>
          <w:sz w:val="18"/>
        </w:rPr>
        <w:t>employ</w:t>
      </w:r>
      <w:r>
        <w:rPr>
          <w:spacing w:val="-2"/>
          <w:sz w:val="18"/>
        </w:rPr>
        <w:t xml:space="preserve"> </w:t>
      </w:r>
      <w:r>
        <w:rPr>
          <w:sz w:val="18"/>
        </w:rPr>
        <w:t>appropriate</w:t>
      </w:r>
      <w:r>
        <w:rPr>
          <w:spacing w:val="-1"/>
          <w:sz w:val="18"/>
        </w:rPr>
        <w:t xml:space="preserve"> </w:t>
      </w:r>
      <w:r>
        <w:rPr>
          <w:sz w:val="18"/>
        </w:rPr>
        <w:t>technical</w:t>
      </w:r>
      <w:r>
        <w:rPr>
          <w:spacing w:val="-3"/>
          <w:sz w:val="18"/>
        </w:rPr>
        <w:t xml:space="preserve"> </w:t>
      </w:r>
      <w:r>
        <w:rPr>
          <w:sz w:val="18"/>
        </w:rPr>
        <w:t>and</w:t>
      </w:r>
      <w:r>
        <w:rPr>
          <w:spacing w:val="-3"/>
          <w:sz w:val="18"/>
        </w:rPr>
        <w:t xml:space="preserve"> </w:t>
      </w:r>
      <w:r>
        <w:rPr>
          <w:sz w:val="18"/>
        </w:rPr>
        <w:t>organizational</w:t>
      </w:r>
      <w:r>
        <w:rPr>
          <w:spacing w:val="-3"/>
          <w:sz w:val="18"/>
        </w:rPr>
        <w:t xml:space="preserve"> </w:t>
      </w:r>
      <w:r>
        <w:rPr>
          <w:sz w:val="18"/>
        </w:rPr>
        <w:t>measures</w:t>
      </w:r>
      <w:r>
        <w:rPr>
          <w:spacing w:val="-1"/>
          <w:sz w:val="18"/>
        </w:rPr>
        <w:t xml:space="preserve"> </w:t>
      </w:r>
      <w:r>
        <w:rPr>
          <w:sz w:val="18"/>
        </w:rPr>
        <w:t>that</w:t>
      </w:r>
      <w:r>
        <w:rPr>
          <w:spacing w:val="-3"/>
          <w:sz w:val="18"/>
        </w:rPr>
        <w:t xml:space="preserve"> </w:t>
      </w:r>
      <w:r>
        <w:rPr>
          <w:sz w:val="18"/>
        </w:rPr>
        <w:t>meet</w:t>
      </w:r>
      <w:r>
        <w:rPr>
          <w:spacing w:val="-2"/>
          <w:sz w:val="18"/>
        </w:rPr>
        <w:t xml:space="preserve"> </w:t>
      </w:r>
      <w:r>
        <w:rPr>
          <w:sz w:val="18"/>
        </w:rPr>
        <w:t>the</w:t>
      </w:r>
      <w:r>
        <w:rPr>
          <w:spacing w:val="-1"/>
          <w:sz w:val="18"/>
        </w:rPr>
        <w:t xml:space="preserve"> </w:t>
      </w:r>
      <w:r>
        <w:rPr>
          <w:sz w:val="18"/>
        </w:rPr>
        <w:t>requirements</w:t>
      </w:r>
      <w:r>
        <w:rPr>
          <w:spacing w:val="-1"/>
          <w:sz w:val="18"/>
        </w:rPr>
        <w:t xml:space="preserve"> </w:t>
      </w:r>
      <w:r>
        <w:rPr>
          <w:sz w:val="18"/>
        </w:rPr>
        <w:t>of</w:t>
      </w:r>
      <w:r>
        <w:rPr>
          <w:spacing w:val="-3"/>
          <w:sz w:val="18"/>
        </w:rPr>
        <w:t xml:space="preserve"> </w:t>
      </w:r>
      <w:r>
        <w:rPr>
          <w:sz w:val="18"/>
        </w:rPr>
        <w:t>the</w:t>
      </w:r>
      <w:r>
        <w:rPr>
          <w:spacing w:val="-1"/>
          <w:sz w:val="18"/>
        </w:rPr>
        <w:t xml:space="preserve"> </w:t>
      </w:r>
      <w:r>
        <w:rPr>
          <w:sz w:val="18"/>
        </w:rPr>
        <w:t>applicable data protection laws and regulations and in all cases guarantee a level of security adequate to the risks, taking into consideration the state of the art, the implementation costs and the type, scope, conditions and purposes of processing as well as the varying probability of occurrence and severity of the risks to the rights and freedoms of individuals.</w:t>
      </w:r>
    </w:p>
    <w:p w14:paraId="1550918B" w14:textId="77777777" w:rsidR="00CB54DB" w:rsidRDefault="00CB54DB">
      <w:pPr>
        <w:pStyle w:val="BodyText"/>
        <w:spacing w:before="4"/>
        <w:rPr>
          <w:sz w:val="16"/>
        </w:rPr>
      </w:pPr>
    </w:p>
    <w:p w14:paraId="4EEC5125" w14:textId="77777777" w:rsidR="00CB54DB" w:rsidRDefault="003D4F64">
      <w:pPr>
        <w:pStyle w:val="ListParagraph"/>
        <w:numPr>
          <w:ilvl w:val="1"/>
          <w:numId w:val="5"/>
        </w:numPr>
        <w:tabs>
          <w:tab w:val="left" w:pos="481"/>
        </w:tabs>
        <w:spacing w:line="276" w:lineRule="auto"/>
        <w:ind w:right="111" w:firstLine="0"/>
        <w:jc w:val="both"/>
        <w:rPr>
          <w:sz w:val="18"/>
        </w:rPr>
      </w:pPr>
      <w:r>
        <w:rPr>
          <w:sz w:val="18"/>
        </w:rPr>
        <w:t>If the GDPR applies to the processing of personal data and if the parties, in the performance of this Agreement, jointly define</w:t>
      </w:r>
      <w:r>
        <w:rPr>
          <w:spacing w:val="-3"/>
          <w:sz w:val="18"/>
        </w:rPr>
        <w:t xml:space="preserve"> </w:t>
      </w:r>
      <w:r>
        <w:rPr>
          <w:sz w:val="18"/>
        </w:rPr>
        <w:t>the</w:t>
      </w:r>
      <w:r>
        <w:rPr>
          <w:spacing w:val="-3"/>
          <w:sz w:val="18"/>
        </w:rPr>
        <w:t xml:space="preserve"> </w:t>
      </w:r>
      <w:r>
        <w:rPr>
          <w:sz w:val="18"/>
        </w:rPr>
        <w:t>purposes</w:t>
      </w:r>
      <w:r>
        <w:rPr>
          <w:spacing w:val="-3"/>
          <w:sz w:val="18"/>
        </w:rPr>
        <w:t xml:space="preserve"> </w:t>
      </w:r>
      <w:r>
        <w:rPr>
          <w:sz w:val="18"/>
        </w:rPr>
        <w:t>and</w:t>
      </w:r>
      <w:r>
        <w:rPr>
          <w:spacing w:val="-3"/>
          <w:sz w:val="18"/>
        </w:rPr>
        <w:t xml:space="preserve"> </w:t>
      </w:r>
      <w:r>
        <w:rPr>
          <w:sz w:val="18"/>
        </w:rPr>
        <w:t>means</w:t>
      </w:r>
      <w:r>
        <w:rPr>
          <w:spacing w:val="-3"/>
          <w:sz w:val="18"/>
        </w:rPr>
        <w:t xml:space="preserve"> </w:t>
      </w:r>
      <w:r>
        <w:rPr>
          <w:sz w:val="18"/>
        </w:rPr>
        <w:t>for</w:t>
      </w:r>
      <w:r>
        <w:rPr>
          <w:spacing w:val="-2"/>
          <w:sz w:val="18"/>
        </w:rPr>
        <w:t xml:space="preserve"> </w:t>
      </w:r>
      <w:r>
        <w:rPr>
          <w:sz w:val="18"/>
        </w:rPr>
        <w:t>the</w:t>
      </w:r>
      <w:r>
        <w:rPr>
          <w:spacing w:val="-3"/>
          <w:sz w:val="18"/>
        </w:rPr>
        <w:t xml:space="preserve"> </w:t>
      </w:r>
      <w:r>
        <w:rPr>
          <w:sz w:val="18"/>
        </w:rPr>
        <w:t>processing</w:t>
      </w:r>
      <w:r>
        <w:rPr>
          <w:spacing w:val="-3"/>
          <w:sz w:val="18"/>
        </w:rPr>
        <w:t xml:space="preserve"> </w:t>
      </w:r>
      <w:r>
        <w:rPr>
          <w:sz w:val="18"/>
        </w:rPr>
        <w:t>of</w:t>
      </w:r>
      <w:r>
        <w:rPr>
          <w:spacing w:val="-3"/>
          <w:sz w:val="18"/>
        </w:rPr>
        <w:t xml:space="preserve"> </w:t>
      </w:r>
      <w:r>
        <w:rPr>
          <w:sz w:val="18"/>
        </w:rPr>
        <w:t>personal</w:t>
      </w:r>
      <w:r>
        <w:rPr>
          <w:spacing w:val="-3"/>
          <w:sz w:val="18"/>
        </w:rPr>
        <w:t xml:space="preserve"> </w:t>
      </w:r>
      <w:r>
        <w:rPr>
          <w:sz w:val="18"/>
        </w:rPr>
        <w:t>data</w:t>
      </w:r>
      <w:r>
        <w:rPr>
          <w:spacing w:val="-3"/>
          <w:sz w:val="18"/>
        </w:rPr>
        <w:t xml:space="preserve"> </w:t>
      </w:r>
      <w:r>
        <w:rPr>
          <w:sz w:val="18"/>
        </w:rPr>
        <w:t>within</w:t>
      </w:r>
      <w:r>
        <w:rPr>
          <w:spacing w:val="-3"/>
          <w:sz w:val="18"/>
        </w:rPr>
        <w:t xml:space="preserve"> </w:t>
      </w:r>
      <w:r>
        <w:rPr>
          <w:sz w:val="18"/>
        </w:rPr>
        <w:t>the</w:t>
      </w:r>
      <w:r>
        <w:rPr>
          <w:spacing w:val="-3"/>
          <w:sz w:val="18"/>
        </w:rPr>
        <w:t xml:space="preserve"> </w:t>
      </w:r>
      <w:r>
        <w:rPr>
          <w:sz w:val="18"/>
        </w:rPr>
        <w:t>meaning</w:t>
      </w:r>
      <w:r>
        <w:rPr>
          <w:spacing w:val="-3"/>
          <w:sz w:val="18"/>
        </w:rPr>
        <w:t xml:space="preserve"> </w:t>
      </w:r>
      <w:r>
        <w:rPr>
          <w:sz w:val="18"/>
        </w:rPr>
        <w:t>of</w:t>
      </w:r>
      <w:r>
        <w:rPr>
          <w:spacing w:val="-3"/>
          <w:sz w:val="18"/>
        </w:rPr>
        <w:t xml:space="preserve"> </w:t>
      </w:r>
      <w:r>
        <w:rPr>
          <w:sz w:val="18"/>
        </w:rPr>
        <w:t>Art.</w:t>
      </w:r>
      <w:r>
        <w:rPr>
          <w:spacing w:val="-3"/>
          <w:sz w:val="18"/>
        </w:rPr>
        <w:t xml:space="preserve"> </w:t>
      </w:r>
      <w:r>
        <w:rPr>
          <w:sz w:val="18"/>
        </w:rPr>
        <w:t>26 GDPR,</w:t>
      </w:r>
      <w:r>
        <w:rPr>
          <w:spacing w:val="-2"/>
          <w:sz w:val="18"/>
        </w:rPr>
        <w:t xml:space="preserve"> </w:t>
      </w:r>
      <w:r>
        <w:rPr>
          <w:sz w:val="18"/>
        </w:rPr>
        <w:t>the</w:t>
      </w:r>
      <w:r>
        <w:rPr>
          <w:spacing w:val="-3"/>
          <w:sz w:val="18"/>
        </w:rPr>
        <w:t xml:space="preserve"> </w:t>
      </w:r>
      <w:r>
        <w:rPr>
          <w:sz w:val="18"/>
        </w:rPr>
        <w:t>parties</w:t>
      </w:r>
      <w:r>
        <w:rPr>
          <w:spacing w:val="-3"/>
          <w:sz w:val="18"/>
        </w:rPr>
        <w:t xml:space="preserve"> </w:t>
      </w:r>
      <w:r>
        <w:rPr>
          <w:sz w:val="18"/>
        </w:rPr>
        <w:t>shall</w:t>
      </w:r>
      <w:r>
        <w:rPr>
          <w:spacing w:val="-4"/>
          <w:sz w:val="18"/>
        </w:rPr>
        <w:t xml:space="preserve"> </w:t>
      </w:r>
      <w:r>
        <w:rPr>
          <w:sz w:val="18"/>
        </w:rPr>
        <w:t>in</w:t>
      </w:r>
      <w:r>
        <w:rPr>
          <w:spacing w:val="-3"/>
          <w:sz w:val="18"/>
        </w:rPr>
        <w:t xml:space="preserve"> </w:t>
      </w:r>
      <w:r>
        <w:rPr>
          <w:sz w:val="18"/>
        </w:rPr>
        <w:t>a transparent</w:t>
      </w:r>
      <w:r>
        <w:rPr>
          <w:spacing w:val="-2"/>
          <w:sz w:val="18"/>
        </w:rPr>
        <w:t xml:space="preserve"> </w:t>
      </w:r>
      <w:r>
        <w:rPr>
          <w:sz w:val="18"/>
        </w:rPr>
        <w:t>manner</w:t>
      </w:r>
      <w:r>
        <w:rPr>
          <w:spacing w:val="-2"/>
          <w:sz w:val="18"/>
        </w:rPr>
        <w:t xml:space="preserve"> </w:t>
      </w:r>
      <w:r>
        <w:rPr>
          <w:sz w:val="18"/>
        </w:rPr>
        <w:t>determine</w:t>
      </w:r>
      <w:r>
        <w:rPr>
          <w:spacing w:val="-3"/>
          <w:sz w:val="18"/>
        </w:rPr>
        <w:t xml:space="preserve"> </w:t>
      </w:r>
      <w:r>
        <w:rPr>
          <w:sz w:val="18"/>
        </w:rPr>
        <w:t>their</w:t>
      </w:r>
      <w:r>
        <w:rPr>
          <w:spacing w:val="-2"/>
          <w:sz w:val="18"/>
        </w:rPr>
        <w:t xml:space="preserve"> </w:t>
      </w:r>
      <w:r>
        <w:rPr>
          <w:sz w:val="18"/>
        </w:rPr>
        <w:t>respective</w:t>
      </w:r>
      <w:r>
        <w:rPr>
          <w:spacing w:val="-3"/>
          <w:sz w:val="18"/>
        </w:rPr>
        <w:t xml:space="preserve"> </w:t>
      </w:r>
      <w:r>
        <w:rPr>
          <w:sz w:val="18"/>
        </w:rPr>
        <w:t>responsibilities</w:t>
      </w:r>
      <w:r>
        <w:rPr>
          <w:spacing w:val="-3"/>
          <w:sz w:val="18"/>
        </w:rPr>
        <w:t xml:space="preserve"> </w:t>
      </w:r>
      <w:r>
        <w:rPr>
          <w:sz w:val="18"/>
        </w:rPr>
        <w:t>for</w:t>
      </w:r>
      <w:r>
        <w:rPr>
          <w:spacing w:val="-2"/>
          <w:sz w:val="18"/>
        </w:rPr>
        <w:t xml:space="preserve"> </w:t>
      </w:r>
      <w:r>
        <w:rPr>
          <w:sz w:val="18"/>
        </w:rPr>
        <w:t>compliance</w:t>
      </w:r>
      <w:r>
        <w:rPr>
          <w:spacing w:val="-3"/>
          <w:sz w:val="18"/>
        </w:rPr>
        <w:t xml:space="preserve"> </w:t>
      </w:r>
      <w:r>
        <w:rPr>
          <w:sz w:val="18"/>
        </w:rPr>
        <w:t>with</w:t>
      </w:r>
      <w:r>
        <w:rPr>
          <w:spacing w:val="-4"/>
          <w:sz w:val="18"/>
        </w:rPr>
        <w:t xml:space="preserve"> </w:t>
      </w:r>
      <w:r>
        <w:rPr>
          <w:sz w:val="18"/>
        </w:rPr>
        <w:t>the</w:t>
      </w:r>
      <w:r>
        <w:rPr>
          <w:spacing w:val="-3"/>
          <w:sz w:val="18"/>
        </w:rPr>
        <w:t xml:space="preserve"> </w:t>
      </w:r>
      <w:r>
        <w:rPr>
          <w:sz w:val="18"/>
        </w:rPr>
        <w:t>obligations</w:t>
      </w:r>
      <w:r>
        <w:rPr>
          <w:spacing w:val="-1"/>
          <w:sz w:val="18"/>
        </w:rPr>
        <w:t xml:space="preserve"> </w:t>
      </w:r>
      <w:r>
        <w:rPr>
          <w:sz w:val="18"/>
        </w:rPr>
        <w:t>under</w:t>
      </w:r>
      <w:r>
        <w:rPr>
          <w:spacing w:val="-2"/>
          <w:sz w:val="18"/>
        </w:rPr>
        <w:t xml:space="preserve"> </w:t>
      </w:r>
      <w:r>
        <w:rPr>
          <w:sz w:val="18"/>
        </w:rPr>
        <w:t>this</w:t>
      </w:r>
      <w:r>
        <w:rPr>
          <w:spacing w:val="-3"/>
          <w:sz w:val="18"/>
        </w:rPr>
        <w:t xml:space="preserve"> </w:t>
      </w:r>
      <w:r>
        <w:rPr>
          <w:sz w:val="18"/>
        </w:rPr>
        <w:t>Regulation, in particular</w:t>
      </w:r>
      <w:r>
        <w:rPr>
          <w:spacing w:val="-6"/>
          <w:sz w:val="18"/>
        </w:rPr>
        <w:t xml:space="preserve"> </w:t>
      </w:r>
      <w:r>
        <w:rPr>
          <w:sz w:val="18"/>
        </w:rPr>
        <w:t>with</w:t>
      </w:r>
      <w:r>
        <w:rPr>
          <w:spacing w:val="-7"/>
          <w:sz w:val="18"/>
        </w:rPr>
        <w:t xml:space="preserve"> </w:t>
      </w:r>
      <w:r>
        <w:rPr>
          <w:sz w:val="18"/>
        </w:rPr>
        <w:t>regard</w:t>
      </w:r>
      <w:r>
        <w:rPr>
          <w:spacing w:val="-7"/>
          <w:sz w:val="18"/>
        </w:rPr>
        <w:t xml:space="preserve"> </w:t>
      </w:r>
      <w:r>
        <w:rPr>
          <w:sz w:val="18"/>
        </w:rPr>
        <w:t>to</w:t>
      </w:r>
      <w:r>
        <w:rPr>
          <w:spacing w:val="-5"/>
          <w:sz w:val="18"/>
        </w:rPr>
        <w:t xml:space="preserve"> </w:t>
      </w:r>
      <w:r>
        <w:rPr>
          <w:sz w:val="18"/>
        </w:rPr>
        <w:t>the</w:t>
      </w:r>
      <w:r>
        <w:rPr>
          <w:spacing w:val="-7"/>
          <w:sz w:val="18"/>
        </w:rPr>
        <w:t xml:space="preserve"> </w:t>
      </w:r>
      <w:r>
        <w:rPr>
          <w:sz w:val="18"/>
        </w:rPr>
        <w:t>exercising</w:t>
      </w:r>
      <w:r>
        <w:rPr>
          <w:spacing w:val="-7"/>
          <w:sz w:val="18"/>
        </w:rPr>
        <w:t xml:space="preserve"> </w:t>
      </w:r>
      <w:r>
        <w:rPr>
          <w:sz w:val="18"/>
        </w:rPr>
        <w:t>of</w:t>
      </w:r>
      <w:r>
        <w:rPr>
          <w:spacing w:val="-6"/>
          <w:sz w:val="18"/>
        </w:rPr>
        <w:t xml:space="preserve"> </w:t>
      </w:r>
      <w:r>
        <w:rPr>
          <w:sz w:val="18"/>
        </w:rPr>
        <w:t>the</w:t>
      </w:r>
      <w:r>
        <w:rPr>
          <w:spacing w:val="-7"/>
          <w:sz w:val="18"/>
        </w:rPr>
        <w:t xml:space="preserve"> </w:t>
      </w:r>
      <w:r>
        <w:rPr>
          <w:sz w:val="18"/>
        </w:rPr>
        <w:t>rights</w:t>
      </w:r>
      <w:r>
        <w:rPr>
          <w:spacing w:val="-7"/>
          <w:sz w:val="18"/>
        </w:rPr>
        <w:t xml:space="preserve"> </w:t>
      </w:r>
      <w:r>
        <w:rPr>
          <w:sz w:val="18"/>
        </w:rPr>
        <w:t>of</w:t>
      </w:r>
      <w:r>
        <w:rPr>
          <w:spacing w:val="-6"/>
          <w:sz w:val="18"/>
        </w:rPr>
        <w:t xml:space="preserve"> </w:t>
      </w:r>
      <w:r>
        <w:rPr>
          <w:sz w:val="18"/>
        </w:rPr>
        <w:t>the</w:t>
      </w:r>
      <w:r>
        <w:rPr>
          <w:spacing w:val="-7"/>
          <w:sz w:val="18"/>
        </w:rPr>
        <w:t xml:space="preserve"> </w:t>
      </w:r>
      <w:r>
        <w:rPr>
          <w:sz w:val="18"/>
        </w:rPr>
        <w:t>data</w:t>
      </w:r>
      <w:r>
        <w:rPr>
          <w:spacing w:val="-6"/>
          <w:sz w:val="18"/>
        </w:rPr>
        <w:t xml:space="preserve"> </w:t>
      </w:r>
      <w:r>
        <w:rPr>
          <w:sz w:val="18"/>
        </w:rPr>
        <w:t>subject</w:t>
      </w:r>
      <w:r>
        <w:rPr>
          <w:spacing w:val="-7"/>
          <w:sz w:val="18"/>
        </w:rPr>
        <w:t xml:space="preserve"> </w:t>
      </w:r>
      <w:r>
        <w:rPr>
          <w:sz w:val="18"/>
        </w:rPr>
        <w:t>and</w:t>
      </w:r>
      <w:r>
        <w:rPr>
          <w:spacing w:val="-7"/>
          <w:sz w:val="18"/>
        </w:rPr>
        <w:t xml:space="preserve"> </w:t>
      </w:r>
      <w:r>
        <w:rPr>
          <w:sz w:val="18"/>
        </w:rPr>
        <w:t>their</w:t>
      </w:r>
      <w:r>
        <w:rPr>
          <w:spacing w:val="-6"/>
          <w:sz w:val="18"/>
        </w:rPr>
        <w:t xml:space="preserve"> </w:t>
      </w:r>
      <w:r>
        <w:rPr>
          <w:sz w:val="18"/>
        </w:rPr>
        <w:t>respective</w:t>
      </w:r>
      <w:r>
        <w:rPr>
          <w:spacing w:val="-7"/>
          <w:sz w:val="18"/>
        </w:rPr>
        <w:t xml:space="preserve"> </w:t>
      </w:r>
      <w:r>
        <w:rPr>
          <w:sz w:val="18"/>
        </w:rPr>
        <w:t>duties</w:t>
      </w:r>
      <w:r>
        <w:rPr>
          <w:spacing w:val="-7"/>
          <w:sz w:val="18"/>
        </w:rPr>
        <w:t xml:space="preserve"> </w:t>
      </w:r>
      <w:r>
        <w:rPr>
          <w:sz w:val="18"/>
        </w:rPr>
        <w:t>to</w:t>
      </w:r>
      <w:r>
        <w:rPr>
          <w:spacing w:val="-3"/>
          <w:sz w:val="18"/>
        </w:rPr>
        <w:t xml:space="preserve"> </w:t>
      </w:r>
      <w:r>
        <w:rPr>
          <w:sz w:val="18"/>
        </w:rPr>
        <w:t>provide</w:t>
      </w:r>
      <w:r>
        <w:rPr>
          <w:spacing w:val="-7"/>
          <w:sz w:val="18"/>
        </w:rPr>
        <w:t xml:space="preserve"> </w:t>
      </w:r>
      <w:r>
        <w:rPr>
          <w:sz w:val="18"/>
        </w:rPr>
        <w:t>the</w:t>
      </w:r>
      <w:r>
        <w:rPr>
          <w:spacing w:val="-7"/>
          <w:sz w:val="18"/>
        </w:rPr>
        <w:t xml:space="preserve"> </w:t>
      </w:r>
      <w:r>
        <w:rPr>
          <w:sz w:val="18"/>
        </w:rPr>
        <w:t xml:space="preserve">information referred to in Articles 13 and 14 of the GDPR by means of an arrangement between them (unless, and in so far as, the respective responsibilities of the con-trollers are determined by Union or Member State law to which the controllers are </w:t>
      </w:r>
      <w:r>
        <w:rPr>
          <w:spacing w:val="-2"/>
          <w:sz w:val="18"/>
        </w:rPr>
        <w:t>subject).</w:t>
      </w:r>
    </w:p>
    <w:p w14:paraId="5AF1D580" w14:textId="77777777" w:rsidR="00CB54DB" w:rsidRDefault="00CB54DB">
      <w:pPr>
        <w:pStyle w:val="BodyText"/>
        <w:spacing w:before="4"/>
        <w:rPr>
          <w:sz w:val="16"/>
        </w:rPr>
      </w:pPr>
    </w:p>
    <w:p w14:paraId="0A988045" w14:textId="77777777" w:rsidR="00CB54DB" w:rsidRDefault="003D4F64">
      <w:pPr>
        <w:pStyle w:val="ListParagraph"/>
        <w:numPr>
          <w:ilvl w:val="1"/>
          <w:numId w:val="5"/>
        </w:numPr>
        <w:tabs>
          <w:tab w:val="left" w:pos="565"/>
        </w:tabs>
        <w:spacing w:line="278" w:lineRule="auto"/>
        <w:ind w:right="113" w:firstLine="0"/>
        <w:jc w:val="both"/>
        <w:rPr>
          <w:sz w:val="18"/>
        </w:rPr>
      </w:pPr>
      <w:r>
        <w:rPr>
          <w:sz w:val="18"/>
        </w:rPr>
        <w:t>The</w:t>
      </w:r>
      <w:r>
        <w:rPr>
          <w:spacing w:val="-5"/>
          <w:sz w:val="18"/>
        </w:rPr>
        <w:t xml:space="preserve"> </w:t>
      </w:r>
      <w:r>
        <w:rPr>
          <w:sz w:val="18"/>
        </w:rPr>
        <w:t>parties</w:t>
      </w:r>
      <w:r>
        <w:rPr>
          <w:spacing w:val="-5"/>
          <w:sz w:val="18"/>
        </w:rPr>
        <w:t xml:space="preserve"> </w:t>
      </w:r>
      <w:r>
        <w:rPr>
          <w:sz w:val="18"/>
        </w:rPr>
        <w:t>hereby</w:t>
      </w:r>
      <w:r>
        <w:rPr>
          <w:spacing w:val="-4"/>
          <w:sz w:val="18"/>
        </w:rPr>
        <w:t xml:space="preserve"> </w:t>
      </w:r>
      <w:r>
        <w:rPr>
          <w:sz w:val="18"/>
        </w:rPr>
        <w:t>agree</w:t>
      </w:r>
      <w:r>
        <w:rPr>
          <w:spacing w:val="-5"/>
          <w:sz w:val="18"/>
        </w:rPr>
        <w:t xml:space="preserve"> </w:t>
      </w:r>
      <w:r>
        <w:rPr>
          <w:sz w:val="18"/>
        </w:rPr>
        <w:t>that</w:t>
      </w:r>
      <w:r>
        <w:rPr>
          <w:spacing w:val="-4"/>
          <w:sz w:val="18"/>
        </w:rPr>
        <w:t xml:space="preserve"> </w:t>
      </w:r>
      <w:r>
        <w:rPr>
          <w:sz w:val="18"/>
        </w:rPr>
        <w:t>they</w:t>
      </w:r>
      <w:r>
        <w:rPr>
          <w:spacing w:val="-4"/>
          <w:sz w:val="18"/>
        </w:rPr>
        <w:t xml:space="preserve"> </w:t>
      </w:r>
      <w:r>
        <w:rPr>
          <w:sz w:val="18"/>
        </w:rPr>
        <w:t>will</w:t>
      </w:r>
      <w:r>
        <w:rPr>
          <w:spacing w:val="-4"/>
          <w:sz w:val="18"/>
        </w:rPr>
        <w:t xml:space="preserve"> </w:t>
      </w:r>
      <w:r>
        <w:rPr>
          <w:sz w:val="18"/>
        </w:rPr>
        <w:t>negotiate</w:t>
      </w:r>
      <w:r>
        <w:rPr>
          <w:spacing w:val="-5"/>
          <w:sz w:val="18"/>
        </w:rPr>
        <w:t xml:space="preserve"> </w:t>
      </w:r>
      <w:r>
        <w:rPr>
          <w:sz w:val="18"/>
        </w:rPr>
        <w:t>in</w:t>
      </w:r>
      <w:r>
        <w:rPr>
          <w:spacing w:val="-5"/>
          <w:sz w:val="18"/>
        </w:rPr>
        <w:t xml:space="preserve"> </w:t>
      </w:r>
      <w:r>
        <w:rPr>
          <w:sz w:val="18"/>
        </w:rPr>
        <w:t>good</w:t>
      </w:r>
      <w:r>
        <w:rPr>
          <w:spacing w:val="-5"/>
          <w:sz w:val="18"/>
        </w:rPr>
        <w:t xml:space="preserve"> </w:t>
      </w:r>
      <w:r>
        <w:rPr>
          <w:sz w:val="18"/>
        </w:rPr>
        <w:t>faith</w:t>
      </w:r>
      <w:r>
        <w:rPr>
          <w:spacing w:val="-5"/>
          <w:sz w:val="18"/>
        </w:rPr>
        <w:t xml:space="preserve"> </w:t>
      </w:r>
      <w:r>
        <w:rPr>
          <w:sz w:val="18"/>
        </w:rPr>
        <w:t>the</w:t>
      </w:r>
      <w:r>
        <w:rPr>
          <w:spacing w:val="-2"/>
          <w:sz w:val="18"/>
        </w:rPr>
        <w:t xml:space="preserve"> </w:t>
      </w:r>
      <w:r>
        <w:rPr>
          <w:sz w:val="18"/>
        </w:rPr>
        <w:t>conclusion</w:t>
      </w:r>
      <w:r>
        <w:rPr>
          <w:spacing w:val="-5"/>
          <w:sz w:val="18"/>
        </w:rPr>
        <w:t xml:space="preserve"> </w:t>
      </w:r>
      <w:r>
        <w:rPr>
          <w:sz w:val="18"/>
        </w:rPr>
        <w:t>of</w:t>
      </w:r>
      <w:r>
        <w:rPr>
          <w:spacing w:val="-4"/>
          <w:sz w:val="18"/>
        </w:rPr>
        <w:t xml:space="preserve"> </w:t>
      </w:r>
      <w:r>
        <w:rPr>
          <w:sz w:val="18"/>
        </w:rPr>
        <w:t>an</w:t>
      </w:r>
      <w:r>
        <w:rPr>
          <w:spacing w:val="-5"/>
          <w:sz w:val="18"/>
        </w:rPr>
        <w:t xml:space="preserve"> </w:t>
      </w:r>
      <w:r>
        <w:rPr>
          <w:sz w:val="18"/>
        </w:rPr>
        <w:t>agreement</w:t>
      </w:r>
      <w:r>
        <w:rPr>
          <w:spacing w:val="-4"/>
          <w:sz w:val="18"/>
        </w:rPr>
        <w:t xml:space="preserve"> </w:t>
      </w:r>
      <w:r>
        <w:rPr>
          <w:sz w:val="18"/>
        </w:rPr>
        <w:t>of</w:t>
      </w:r>
      <w:r>
        <w:rPr>
          <w:spacing w:val="-4"/>
          <w:sz w:val="18"/>
        </w:rPr>
        <w:t xml:space="preserve"> </w:t>
      </w:r>
      <w:r>
        <w:rPr>
          <w:sz w:val="18"/>
        </w:rPr>
        <w:t>the</w:t>
      </w:r>
      <w:r>
        <w:rPr>
          <w:spacing w:val="-5"/>
          <w:sz w:val="18"/>
        </w:rPr>
        <w:t xml:space="preserve"> </w:t>
      </w:r>
      <w:r>
        <w:rPr>
          <w:sz w:val="18"/>
        </w:rPr>
        <w:t>type</w:t>
      </w:r>
      <w:r>
        <w:rPr>
          <w:spacing w:val="-5"/>
          <w:sz w:val="18"/>
        </w:rPr>
        <w:t xml:space="preserve"> </w:t>
      </w:r>
      <w:r>
        <w:rPr>
          <w:sz w:val="18"/>
        </w:rPr>
        <w:t>described</w:t>
      </w:r>
      <w:r>
        <w:rPr>
          <w:spacing w:val="-5"/>
          <w:sz w:val="18"/>
        </w:rPr>
        <w:t xml:space="preserve"> </w:t>
      </w:r>
      <w:r>
        <w:rPr>
          <w:sz w:val="18"/>
        </w:rPr>
        <w:t>in Section</w:t>
      </w:r>
      <w:r>
        <w:rPr>
          <w:spacing w:val="-5"/>
          <w:sz w:val="18"/>
        </w:rPr>
        <w:t xml:space="preserve"> </w:t>
      </w:r>
      <w:r>
        <w:rPr>
          <w:sz w:val="18"/>
        </w:rPr>
        <w:t>25.9</w:t>
      </w:r>
      <w:r>
        <w:rPr>
          <w:spacing w:val="-2"/>
          <w:sz w:val="18"/>
        </w:rPr>
        <w:t xml:space="preserve"> </w:t>
      </w:r>
      <w:r>
        <w:rPr>
          <w:sz w:val="18"/>
        </w:rPr>
        <w:t>that</w:t>
      </w:r>
      <w:r>
        <w:rPr>
          <w:spacing w:val="-2"/>
          <w:sz w:val="18"/>
        </w:rPr>
        <w:t xml:space="preserve"> </w:t>
      </w:r>
      <w:r>
        <w:rPr>
          <w:sz w:val="18"/>
        </w:rPr>
        <w:t>reflects</w:t>
      </w:r>
      <w:r>
        <w:rPr>
          <w:spacing w:val="-5"/>
          <w:sz w:val="18"/>
        </w:rPr>
        <w:t xml:space="preserve"> </w:t>
      </w:r>
      <w:r>
        <w:rPr>
          <w:sz w:val="18"/>
        </w:rPr>
        <w:t>the</w:t>
      </w:r>
      <w:r>
        <w:rPr>
          <w:spacing w:val="-2"/>
          <w:sz w:val="18"/>
        </w:rPr>
        <w:t xml:space="preserve"> </w:t>
      </w:r>
      <w:r>
        <w:rPr>
          <w:sz w:val="18"/>
        </w:rPr>
        <w:t>roles</w:t>
      </w:r>
      <w:r>
        <w:rPr>
          <w:spacing w:val="-5"/>
          <w:sz w:val="18"/>
        </w:rPr>
        <w:t xml:space="preserve"> </w:t>
      </w:r>
      <w:r>
        <w:rPr>
          <w:sz w:val="18"/>
        </w:rPr>
        <w:t>and</w:t>
      </w:r>
      <w:r>
        <w:rPr>
          <w:spacing w:val="-5"/>
          <w:sz w:val="18"/>
        </w:rPr>
        <w:t xml:space="preserve"> </w:t>
      </w:r>
      <w:r>
        <w:rPr>
          <w:sz w:val="18"/>
        </w:rPr>
        <w:t>relationships</w:t>
      </w:r>
      <w:r>
        <w:rPr>
          <w:spacing w:val="-5"/>
          <w:sz w:val="18"/>
        </w:rPr>
        <w:t xml:space="preserve"> </w:t>
      </w:r>
      <w:r>
        <w:rPr>
          <w:sz w:val="18"/>
        </w:rPr>
        <w:t>of</w:t>
      </w:r>
      <w:r>
        <w:rPr>
          <w:spacing w:val="-4"/>
          <w:sz w:val="18"/>
        </w:rPr>
        <w:t xml:space="preserve"> </w:t>
      </w:r>
      <w:r>
        <w:rPr>
          <w:sz w:val="18"/>
        </w:rPr>
        <w:t>the</w:t>
      </w:r>
      <w:r>
        <w:rPr>
          <w:spacing w:val="-2"/>
          <w:sz w:val="18"/>
        </w:rPr>
        <w:t xml:space="preserve"> </w:t>
      </w:r>
      <w:r>
        <w:rPr>
          <w:sz w:val="18"/>
        </w:rPr>
        <w:t>parties</w:t>
      </w:r>
      <w:r>
        <w:rPr>
          <w:spacing w:val="-2"/>
          <w:sz w:val="18"/>
        </w:rPr>
        <w:t xml:space="preserve"> </w:t>
      </w:r>
      <w:r>
        <w:rPr>
          <w:sz w:val="18"/>
        </w:rPr>
        <w:t>with</w:t>
      </w:r>
      <w:r>
        <w:rPr>
          <w:spacing w:val="-5"/>
          <w:sz w:val="18"/>
        </w:rPr>
        <w:t xml:space="preserve"> </w:t>
      </w:r>
      <w:r>
        <w:rPr>
          <w:sz w:val="18"/>
        </w:rPr>
        <w:t>due</w:t>
      </w:r>
      <w:r>
        <w:rPr>
          <w:spacing w:val="-2"/>
          <w:sz w:val="18"/>
        </w:rPr>
        <w:t xml:space="preserve"> </w:t>
      </w:r>
      <w:r>
        <w:rPr>
          <w:sz w:val="18"/>
        </w:rPr>
        <w:t>respect</w:t>
      </w:r>
      <w:r>
        <w:rPr>
          <w:spacing w:val="-4"/>
          <w:sz w:val="18"/>
        </w:rPr>
        <w:t xml:space="preserve"> </w:t>
      </w:r>
      <w:r>
        <w:rPr>
          <w:sz w:val="18"/>
        </w:rPr>
        <w:t>to</w:t>
      </w:r>
      <w:r>
        <w:rPr>
          <w:spacing w:val="-3"/>
          <w:sz w:val="18"/>
        </w:rPr>
        <w:t xml:space="preserve"> </w:t>
      </w:r>
      <w:r>
        <w:rPr>
          <w:sz w:val="18"/>
        </w:rPr>
        <w:t>the</w:t>
      </w:r>
      <w:r>
        <w:rPr>
          <w:spacing w:val="-2"/>
          <w:sz w:val="18"/>
        </w:rPr>
        <w:t xml:space="preserve"> </w:t>
      </w:r>
      <w:r>
        <w:rPr>
          <w:sz w:val="18"/>
        </w:rPr>
        <w:t>data</w:t>
      </w:r>
      <w:r>
        <w:rPr>
          <w:spacing w:val="-2"/>
          <w:sz w:val="18"/>
        </w:rPr>
        <w:t xml:space="preserve"> </w:t>
      </w:r>
      <w:r>
        <w:rPr>
          <w:sz w:val="18"/>
        </w:rPr>
        <w:t>subjects</w:t>
      </w:r>
      <w:r>
        <w:rPr>
          <w:spacing w:val="-5"/>
          <w:sz w:val="18"/>
        </w:rPr>
        <w:t xml:space="preserve"> </w:t>
      </w:r>
      <w:r>
        <w:rPr>
          <w:sz w:val="18"/>
        </w:rPr>
        <w:t>and</w:t>
      </w:r>
      <w:r>
        <w:rPr>
          <w:spacing w:val="-5"/>
          <w:sz w:val="18"/>
        </w:rPr>
        <w:t xml:space="preserve"> </w:t>
      </w:r>
      <w:r>
        <w:rPr>
          <w:sz w:val="18"/>
        </w:rPr>
        <w:t>that</w:t>
      </w:r>
      <w:r>
        <w:rPr>
          <w:spacing w:val="-4"/>
          <w:sz w:val="18"/>
        </w:rPr>
        <w:t xml:space="preserve"> </w:t>
      </w:r>
      <w:r>
        <w:rPr>
          <w:sz w:val="18"/>
        </w:rPr>
        <w:t>establishes a central contact point for data subjects.</w:t>
      </w:r>
    </w:p>
    <w:p w14:paraId="177D98B5" w14:textId="77777777" w:rsidR="00CB54DB" w:rsidRDefault="00CB54DB">
      <w:pPr>
        <w:pStyle w:val="BodyText"/>
        <w:rPr>
          <w:sz w:val="16"/>
        </w:rPr>
      </w:pPr>
    </w:p>
    <w:p w14:paraId="48580FBA" w14:textId="77777777" w:rsidR="00CB54DB" w:rsidRDefault="003D4F64">
      <w:pPr>
        <w:pStyle w:val="ListParagraph"/>
        <w:numPr>
          <w:ilvl w:val="1"/>
          <w:numId w:val="5"/>
        </w:numPr>
        <w:tabs>
          <w:tab w:val="left" w:pos="565"/>
        </w:tabs>
        <w:spacing w:line="276" w:lineRule="auto"/>
        <w:ind w:right="116" w:firstLine="0"/>
        <w:jc w:val="both"/>
        <w:rPr>
          <w:sz w:val="18"/>
        </w:rPr>
      </w:pPr>
      <w:r>
        <w:rPr>
          <w:sz w:val="18"/>
        </w:rPr>
        <w:t>If</w:t>
      </w:r>
      <w:r>
        <w:rPr>
          <w:spacing w:val="-4"/>
          <w:sz w:val="18"/>
        </w:rPr>
        <w:t xml:space="preserve"> </w:t>
      </w:r>
      <w:r>
        <w:rPr>
          <w:sz w:val="18"/>
        </w:rPr>
        <w:t>the</w:t>
      </w:r>
      <w:r>
        <w:rPr>
          <w:spacing w:val="-3"/>
          <w:sz w:val="18"/>
        </w:rPr>
        <w:t xml:space="preserve"> </w:t>
      </w:r>
      <w:r>
        <w:rPr>
          <w:sz w:val="18"/>
        </w:rPr>
        <w:t>parties</w:t>
      </w:r>
      <w:r>
        <w:rPr>
          <w:spacing w:val="-3"/>
          <w:sz w:val="18"/>
        </w:rPr>
        <w:t xml:space="preserve"> </w:t>
      </w:r>
      <w:r>
        <w:rPr>
          <w:sz w:val="18"/>
        </w:rPr>
        <w:t>cannot</w:t>
      </w:r>
      <w:r>
        <w:rPr>
          <w:spacing w:val="-5"/>
          <w:sz w:val="18"/>
        </w:rPr>
        <w:t xml:space="preserve"> </w:t>
      </w:r>
      <w:r>
        <w:rPr>
          <w:sz w:val="18"/>
        </w:rPr>
        <w:t>agree</w:t>
      </w:r>
      <w:r>
        <w:rPr>
          <w:spacing w:val="-1"/>
          <w:sz w:val="18"/>
        </w:rPr>
        <w:t xml:space="preserve"> </w:t>
      </w:r>
      <w:r>
        <w:rPr>
          <w:sz w:val="18"/>
        </w:rPr>
        <w:t>on</w:t>
      </w:r>
      <w:r>
        <w:rPr>
          <w:spacing w:val="-6"/>
          <w:sz w:val="18"/>
        </w:rPr>
        <w:t xml:space="preserve"> </w:t>
      </w:r>
      <w:r>
        <w:rPr>
          <w:sz w:val="18"/>
        </w:rPr>
        <w:t>their</w:t>
      </w:r>
      <w:r>
        <w:rPr>
          <w:spacing w:val="-5"/>
          <w:sz w:val="18"/>
        </w:rPr>
        <w:t xml:space="preserve"> </w:t>
      </w:r>
      <w:r>
        <w:rPr>
          <w:sz w:val="18"/>
        </w:rPr>
        <w:t>respective</w:t>
      </w:r>
      <w:r>
        <w:rPr>
          <w:spacing w:val="-5"/>
          <w:sz w:val="18"/>
        </w:rPr>
        <w:t xml:space="preserve"> </w:t>
      </w:r>
      <w:r>
        <w:rPr>
          <w:sz w:val="18"/>
        </w:rPr>
        <w:t>responsibilities</w:t>
      </w:r>
      <w:r>
        <w:rPr>
          <w:spacing w:val="-6"/>
          <w:sz w:val="18"/>
        </w:rPr>
        <w:t xml:space="preserve"> </w:t>
      </w:r>
      <w:r>
        <w:rPr>
          <w:sz w:val="18"/>
        </w:rPr>
        <w:t>under</w:t>
      </w:r>
      <w:r>
        <w:rPr>
          <w:spacing w:val="-3"/>
          <w:sz w:val="18"/>
        </w:rPr>
        <w:t xml:space="preserve"> </w:t>
      </w:r>
      <w:r>
        <w:rPr>
          <w:sz w:val="18"/>
        </w:rPr>
        <w:t>Section</w:t>
      </w:r>
      <w:r>
        <w:rPr>
          <w:spacing w:val="-6"/>
          <w:sz w:val="18"/>
        </w:rPr>
        <w:t xml:space="preserve"> </w:t>
      </w:r>
      <w:r>
        <w:rPr>
          <w:sz w:val="18"/>
        </w:rPr>
        <w:t>25.9,</w:t>
      </w:r>
      <w:r>
        <w:rPr>
          <w:spacing w:val="-2"/>
          <w:sz w:val="18"/>
        </w:rPr>
        <w:t xml:space="preserve"> </w:t>
      </w:r>
      <w:r>
        <w:rPr>
          <w:sz w:val="18"/>
        </w:rPr>
        <w:t>both</w:t>
      </w:r>
      <w:r>
        <w:rPr>
          <w:spacing w:val="-6"/>
          <w:sz w:val="18"/>
        </w:rPr>
        <w:t xml:space="preserve"> </w:t>
      </w:r>
      <w:r>
        <w:rPr>
          <w:sz w:val="18"/>
        </w:rPr>
        <w:t>parties</w:t>
      </w:r>
      <w:r>
        <w:rPr>
          <w:spacing w:val="-3"/>
          <w:sz w:val="18"/>
        </w:rPr>
        <w:t xml:space="preserve"> </w:t>
      </w:r>
      <w:r>
        <w:rPr>
          <w:sz w:val="18"/>
        </w:rPr>
        <w:t>agree</w:t>
      </w:r>
      <w:r>
        <w:rPr>
          <w:spacing w:val="-3"/>
          <w:sz w:val="18"/>
        </w:rPr>
        <w:t xml:space="preserve"> </w:t>
      </w:r>
      <w:r>
        <w:rPr>
          <w:sz w:val="18"/>
        </w:rPr>
        <w:t>to</w:t>
      </w:r>
      <w:r>
        <w:rPr>
          <w:spacing w:val="-4"/>
          <w:sz w:val="18"/>
        </w:rPr>
        <w:t xml:space="preserve"> </w:t>
      </w:r>
      <w:r>
        <w:rPr>
          <w:sz w:val="18"/>
        </w:rPr>
        <w:t>at</w:t>
      </w:r>
      <w:r>
        <w:rPr>
          <w:spacing w:val="-3"/>
          <w:sz w:val="18"/>
        </w:rPr>
        <w:t xml:space="preserve"> </w:t>
      </w:r>
      <w:r>
        <w:rPr>
          <w:sz w:val="18"/>
        </w:rPr>
        <w:t>least</w:t>
      </w:r>
      <w:r>
        <w:rPr>
          <w:spacing w:val="-3"/>
          <w:sz w:val="18"/>
        </w:rPr>
        <w:t xml:space="preserve"> </w:t>
      </w:r>
      <w:r>
        <w:rPr>
          <w:sz w:val="18"/>
        </w:rPr>
        <w:t>ensure that they will fully comply with their respective obligations as the parties responsible for the processing of personal data, including the obligation to provide all the information required under Articles 13 and 14 of the GDPR and to respond to all inquiries from data subjects.</w:t>
      </w:r>
    </w:p>
    <w:p w14:paraId="75602058" w14:textId="77777777" w:rsidR="00CB54DB" w:rsidRDefault="00CB54DB">
      <w:pPr>
        <w:pStyle w:val="BodyText"/>
        <w:spacing w:before="4"/>
        <w:rPr>
          <w:sz w:val="16"/>
        </w:rPr>
      </w:pPr>
    </w:p>
    <w:p w14:paraId="03C5BEA4" w14:textId="77777777" w:rsidR="00CB54DB" w:rsidRDefault="003D4F64">
      <w:pPr>
        <w:pStyle w:val="ListParagraph"/>
        <w:numPr>
          <w:ilvl w:val="1"/>
          <w:numId w:val="5"/>
        </w:numPr>
        <w:tabs>
          <w:tab w:val="left" w:pos="572"/>
        </w:tabs>
        <w:spacing w:line="276" w:lineRule="auto"/>
        <w:ind w:right="115" w:firstLine="0"/>
        <w:jc w:val="both"/>
        <w:rPr>
          <w:sz w:val="18"/>
        </w:rPr>
      </w:pPr>
      <w:r>
        <w:rPr>
          <w:sz w:val="18"/>
        </w:rPr>
        <w:t>If, during the performance of this Agreement, Supplier or one of its associated companies or subcontractors receives or gains access to personal data transmitted from the European Economic Area (“EEA)”, Supplier guarantees that the processing of personal data shall be performed exclusively in a member state of the European Union, in a convention state of</w:t>
      </w:r>
      <w:r>
        <w:rPr>
          <w:spacing w:val="-2"/>
          <w:sz w:val="18"/>
        </w:rPr>
        <w:t xml:space="preserve"> </w:t>
      </w:r>
      <w:r>
        <w:rPr>
          <w:sz w:val="18"/>
        </w:rPr>
        <w:t>the</w:t>
      </w:r>
      <w:r>
        <w:rPr>
          <w:spacing w:val="-2"/>
          <w:sz w:val="18"/>
        </w:rPr>
        <w:t xml:space="preserve"> </w:t>
      </w:r>
      <w:r>
        <w:rPr>
          <w:sz w:val="18"/>
        </w:rPr>
        <w:t>agreement</w:t>
      </w:r>
      <w:r>
        <w:rPr>
          <w:spacing w:val="-1"/>
          <w:sz w:val="18"/>
        </w:rPr>
        <w:t xml:space="preserve"> </w:t>
      </w:r>
      <w:r>
        <w:rPr>
          <w:sz w:val="18"/>
        </w:rPr>
        <w:t>on</w:t>
      </w:r>
      <w:r>
        <w:rPr>
          <w:spacing w:val="-2"/>
          <w:sz w:val="18"/>
        </w:rPr>
        <w:t xml:space="preserve"> </w:t>
      </w:r>
      <w:r>
        <w:rPr>
          <w:sz w:val="18"/>
        </w:rPr>
        <w:t>the</w:t>
      </w:r>
      <w:r>
        <w:rPr>
          <w:spacing w:val="-2"/>
          <w:sz w:val="18"/>
        </w:rPr>
        <w:t xml:space="preserve"> </w:t>
      </w:r>
      <w:r>
        <w:rPr>
          <w:sz w:val="18"/>
        </w:rPr>
        <w:t>European</w:t>
      </w:r>
      <w:r>
        <w:rPr>
          <w:spacing w:val="-2"/>
          <w:sz w:val="18"/>
        </w:rPr>
        <w:t xml:space="preserve"> </w:t>
      </w:r>
      <w:r>
        <w:rPr>
          <w:sz w:val="18"/>
        </w:rPr>
        <w:t>Economic</w:t>
      </w:r>
      <w:r>
        <w:rPr>
          <w:spacing w:val="-1"/>
          <w:sz w:val="18"/>
        </w:rPr>
        <w:t xml:space="preserve"> </w:t>
      </w:r>
      <w:r>
        <w:rPr>
          <w:sz w:val="18"/>
        </w:rPr>
        <w:t>Area</w:t>
      </w:r>
      <w:r>
        <w:rPr>
          <w:spacing w:val="-2"/>
          <w:sz w:val="18"/>
        </w:rPr>
        <w:t xml:space="preserve"> </w:t>
      </w:r>
      <w:r>
        <w:rPr>
          <w:sz w:val="18"/>
        </w:rPr>
        <w:t>or</w:t>
      </w:r>
      <w:r>
        <w:rPr>
          <w:spacing w:val="-1"/>
          <w:sz w:val="18"/>
        </w:rPr>
        <w:t xml:space="preserve"> </w:t>
      </w:r>
      <w:r>
        <w:rPr>
          <w:sz w:val="18"/>
        </w:rPr>
        <w:t>in a</w:t>
      </w:r>
      <w:r>
        <w:rPr>
          <w:spacing w:val="-2"/>
          <w:sz w:val="18"/>
        </w:rPr>
        <w:t xml:space="preserve"> </w:t>
      </w:r>
      <w:r>
        <w:rPr>
          <w:sz w:val="18"/>
        </w:rPr>
        <w:t>third</w:t>
      </w:r>
      <w:r>
        <w:rPr>
          <w:spacing w:val="-3"/>
          <w:sz w:val="18"/>
        </w:rPr>
        <w:t xml:space="preserve"> </w:t>
      </w:r>
      <w:r>
        <w:rPr>
          <w:sz w:val="18"/>
        </w:rPr>
        <w:t>country</w:t>
      </w:r>
      <w:r>
        <w:rPr>
          <w:spacing w:val="-1"/>
          <w:sz w:val="18"/>
        </w:rPr>
        <w:t xml:space="preserve"> </w:t>
      </w:r>
      <w:r>
        <w:rPr>
          <w:sz w:val="18"/>
        </w:rPr>
        <w:t>for</w:t>
      </w:r>
      <w:r>
        <w:rPr>
          <w:spacing w:val="-1"/>
          <w:sz w:val="18"/>
        </w:rPr>
        <w:t xml:space="preserve"> </w:t>
      </w:r>
      <w:r>
        <w:rPr>
          <w:sz w:val="18"/>
        </w:rPr>
        <w:t>which</w:t>
      </w:r>
      <w:r>
        <w:rPr>
          <w:spacing w:val="-2"/>
          <w:sz w:val="18"/>
        </w:rPr>
        <w:t xml:space="preserve"> </w:t>
      </w:r>
      <w:r>
        <w:rPr>
          <w:sz w:val="18"/>
        </w:rPr>
        <w:t>the</w:t>
      </w:r>
      <w:r>
        <w:rPr>
          <w:spacing w:val="-2"/>
          <w:sz w:val="18"/>
        </w:rPr>
        <w:t xml:space="preserve"> </w:t>
      </w:r>
      <w:r>
        <w:rPr>
          <w:sz w:val="18"/>
        </w:rPr>
        <w:t>European Commission has determined there exists a guarantee of an appropriate level of protection, or is carried out in compliance with the requirements of Sections 25.13 and 25.14 below.</w:t>
      </w:r>
    </w:p>
    <w:p w14:paraId="542F57FE" w14:textId="77777777" w:rsidR="00CB54DB" w:rsidRDefault="00CB54DB">
      <w:pPr>
        <w:pStyle w:val="BodyText"/>
        <w:spacing w:before="5"/>
        <w:rPr>
          <w:sz w:val="16"/>
        </w:rPr>
      </w:pPr>
    </w:p>
    <w:p w14:paraId="374F90E1" w14:textId="77777777" w:rsidR="00CB54DB" w:rsidRDefault="003D4F64">
      <w:pPr>
        <w:pStyle w:val="ListParagraph"/>
        <w:numPr>
          <w:ilvl w:val="1"/>
          <w:numId w:val="5"/>
        </w:numPr>
        <w:tabs>
          <w:tab w:val="left" w:pos="563"/>
        </w:tabs>
        <w:spacing w:line="278" w:lineRule="auto"/>
        <w:ind w:right="117" w:firstLine="0"/>
        <w:jc w:val="both"/>
        <w:rPr>
          <w:sz w:val="18"/>
        </w:rPr>
      </w:pPr>
      <w:r>
        <w:rPr>
          <w:sz w:val="18"/>
        </w:rPr>
        <w:t>Any</w:t>
      </w:r>
      <w:r>
        <w:rPr>
          <w:spacing w:val="-7"/>
          <w:sz w:val="18"/>
        </w:rPr>
        <w:t xml:space="preserve"> </w:t>
      </w:r>
      <w:r>
        <w:rPr>
          <w:sz w:val="18"/>
        </w:rPr>
        <w:t>transmission</w:t>
      </w:r>
      <w:r>
        <w:rPr>
          <w:spacing w:val="-8"/>
          <w:sz w:val="18"/>
        </w:rPr>
        <w:t xml:space="preserve"> </w:t>
      </w:r>
      <w:r>
        <w:rPr>
          <w:sz w:val="18"/>
        </w:rPr>
        <w:t>to</w:t>
      </w:r>
      <w:r>
        <w:rPr>
          <w:spacing w:val="-6"/>
          <w:sz w:val="18"/>
        </w:rPr>
        <w:t xml:space="preserve"> </w:t>
      </w:r>
      <w:r>
        <w:rPr>
          <w:sz w:val="18"/>
        </w:rPr>
        <w:t>a</w:t>
      </w:r>
      <w:r>
        <w:rPr>
          <w:spacing w:val="-7"/>
          <w:sz w:val="18"/>
        </w:rPr>
        <w:t xml:space="preserve"> </w:t>
      </w:r>
      <w:r>
        <w:rPr>
          <w:sz w:val="18"/>
        </w:rPr>
        <w:t>country</w:t>
      </w:r>
      <w:r>
        <w:rPr>
          <w:spacing w:val="-7"/>
          <w:sz w:val="18"/>
        </w:rPr>
        <w:t xml:space="preserve"> </w:t>
      </w:r>
      <w:r>
        <w:rPr>
          <w:sz w:val="18"/>
        </w:rPr>
        <w:t>other</w:t>
      </w:r>
      <w:r>
        <w:rPr>
          <w:spacing w:val="-7"/>
          <w:sz w:val="18"/>
        </w:rPr>
        <w:t xml:space="preserve"> </w:t>
      </w:r>
      <w:r>
        <w:rPr>
          <w:sz w:val="18"/>
        </w:rPr>
        <w:t>than</w:t>
      </w:r>
      <w:r>
        <w:rPr>
          <w:spacing w:val="-8"/>
          <w:sz w:val="18"/>
        </w:rPr>
        <w:t xml:space="preserve"> </w:t>
      </w:r>
      <w:r>
        <w:rPr>
          <w:sz w:val="18"/>
        </w:rPr>
        <w:t>the</w:t>
      </w:r>
      <w:r>
        <w:rPr>
          <w:spacing w:val="-8"/>
          <w:sz w:val="18"/>
        </w:rPr>
        <w:t xml:space="preserve"> </w:t>
      </w:r>
      <w:r>
        <w:rPr>
          <w:sz w:val="18"/>
        </w:rPr>
        <w:t>member</w:t>
      </w:r>
      <w:r>
        <w:rPr>
          <w:spacing w:val="-7"/>
          <w:sz w:val="18"/>
        </w:rPr>
        <w:t xml:space="preserve"> </w:t>
      </w:r>
      <w:r>
        <w:rPr>
          <w:sz w:val="18"/>
        </w:rPr>
        <w:t>states</w:t>
      </w:r>
      <w:r>
        <w:rPr>
          <w:spacing w:val="-6"/>
          <w:sz w:val="18"/>
        </w:rPr>
        <w:t xml:space="preserve"> </w:t>
      </w:r>
      <w:r>
        <w:rPr>
          <w:sz w:val="18"/>
        </w:rPr>
        <w:t>and</w:t>
      </w:r>
      <w:r>
        <w:rPr>
          <w:spacing w:val="-8"/>
          <w:sz w:val="18"/>
        </w:rPr>
        <w:t xml:space="preserve"> </w:t>
      </w:r>
      <w:r>
        <w:rPr>
          <w:sz w:val="18"/>
        </w:rPr>
        <w:t>countries</w:t>
      </w:r>
      <w:r>
        <w:rPr>
          <w:spacing w:val="-8"/>
          <w:sz w:val="18"/>
        </w:rPr>
        <w:t xml:space="preserve"> </w:t>
      </w:r>
      <w:r>
        <w:rPr>
          <w:sz w:val="18"/>
        </w:rPr>
        <w:t>(“third</w:t>
      </w:r>
      <w:r>
        <w:rPr>
          <w:spacing w:val="-8"/>
          <w:sz w:val="18"/>
        </w:rPr>
        <w:t xml:space="preserve"> </w:t>
      </w:r>
      <w:r>
        <w:rPr>
          <w:sz w:val="18"/>
        </w:rPr>
        <w:t>countries”)</w:t>
      </w:r>
      <w:r>
        <w:rPr>
          <w:spacing w:val="-4"/>
          <w:sz w:val="18"/>
        </w:rPr>
        <w:t xml:space="preserve"> </w:t>
      </w:r>
      <w:r>
        <w:rPr>
          <w:sz w:val="18"/>
        </w:rPr>
        <w:t>listed</w:t>
      </w:r>
      <w:r>
        <w:rPr>
          <w:spacing w:val="-8"/>
          <w:sz w:val="18"/>
        </w:rPr>
        <w:t xml:space="preserve"> </w:t>
      </w:r>
      <w:r>
        <w:rPr>
          <w:sz w:val="18"/>
        </w:rPr>
        <w:t>above</w:t>
      </w:r>
      <w:r>
        <w:rPr>
          <w:spacing w:val="-8"/>
          <w:sz w:val="18"/>
        </w:rPr>
        <w:t xml:space="preserve"> </w:t>
      </w:r>
      <w:r>
        <w:rPr>
          <w:sz w:val="18"/>
        </w:rPr>
        <w:t>requires</w:t>
      </w:r>
      <w:r>
        <w:rPr>
          <w:spacing w:val="-8"/>
          <w:sz w:val="18"/>
        </w:rPr>
        <w:t xml:space="preserve"> </w:t>
      </w:r>
      <w:r>
        <w:rPr>
          <w:sz w:val="18"/>
        </w:rPr>
        <w:t>the prior consent of Purchaser in written or electronic form (e.g. email) and compliance with the requirements governing the transmission of personal data to third countries or to international organizations (Art. 44-50 GDPR).</w:t>
      </w:r>
    </w:p>
    <w:p w14:paraId="0275C6E8" w14:textId="77777777" w:rsidR="00CB54DB" w:rsidRDefault="00CB54DB">
      <w:pPr>
        <w:pStyle w:val="BodyText"/>
        <w:spacing w:before="10"/>
        <w:rPr>
          <w:sz w:val="15"/>
        </w:rPr>
      </w:pPr>
    </w:p>
    <w:p w14:paraId="7B5C6A79" w14:textId="77777777" w:rsidR="00CB54DB" w:rsidRDefault="003D4F64">
      <w:pPr>
        <w:pStyle w:val="ListParagraph"/>
        <w:numPr>
          <w:ilvl w:val="1"/>
          <w:numId w:val="5"/>
        </w:numPr>
        <w:tabs>
          <w:tab w:val="left" w:pos="582"/>
        </w:tabs>
        <w:spacing w:line="276" w:lineRule="auto"/>
        <w:ind w:right="111" w:firstLine="0"/>
        <w:jc w:val="both"/>
        <w:rPr>
          <w:sz w:val="18"/>
        </w:rPr>
      </w:pPr>
      <w:r>
        <w:rPr>
          <w:sz w:val="18"/>
        </w:rPr>
        <w:t>If a transmission of personal data to a third country requires the application of adequate protection measures, the parties</w:t>
      </w:r>
      <w:r>
        <w:rPr>
          <w:spacing w:val="-1"/>
          <w:sz w:val="18"/>
        </w:rPr>
        <w:t xml:space="preserve"> </w:t>
      </w:r>
      <w:r>
        <w:rPr>
          <w:sz w:val="18"/>
        </w:rPr>
        <w:t>agree</w:t>
      </w:r>
      <w:r>
        <w:rPr>
          <w:spacing w:val="-3"/>
          <w:sz w:val="18"/>
        </w:rPr>
        <w:t xml:space="preserve"> </w:t>
      </w:r>
      <w:r>
        <w:rPr>
          <w:sz w:val="18"/>
        </w:rPr>
        <w:t>that</w:t>
      </w:r>
      <w:r>
        <w:rPr>
          <w:spacing w:val="-3"/>
          <w:sz w:val="18"/>
        </w:rPr>
        <w:t xml:space="preserve"> </w:t>
      </w:r>
      <w:r>
        <w:rPr>
          <w:sz w:val="18"/>
        </w:rPr>
        <w:t>the</w:t>
      </w:r>
      <w:r>
        <w:rPr>
          <w:spacing w:val="-1"/>
          <w:sz w:val="18"/>
        </w:rPr>
        <w:t xml:space="preserve"> </w:t>
      </w:r>
      <w:r>
        <w:rPr>
          <w:sz w:val="18"/>
        </w:rPr>
        <w:t>preferred protective</w:t>
      </w:r>
      <w:r>
        <w:rPr>
          <w:spacing w:val="-3"/>
          <w:sz w:val="18"/>
        </w:rPr>
        <w:t xml:space="preserve"> </w:t>
      </w:r>
      <w:r>
        <w:rPr>
          <w:sz w:val="18"/>
        </w:rPr>
        <w:t>measure</w:t>
      </w:r>
      <w:r>
        <w:rPr>
          <w:spacing w:val="-3"/>
          <w:sz w:val="18"/>
        </w:rPr>
        <w:t xml:space="preserve"> </w:t>
      </w:r>
      <w:r>
        <w:rPr>
          <w:sz w:val="18"/>
        </w:rPr>
        <w:t>is</w:t>
      </w:r>
      <w:r>
        <w:rPr>
          <w:spacing w:val="-2"/>
          <w:sz w:val="18"/>
        </w:rPr>
        <w:t xml:space="preserve"> </w:t>
      </w:r>
      <w:r>
        <w:rPr>
          <w:sz w:val="18"/>
        </w:rPr>
        <w:t>the</w:t>
      </w:r>
      <w:r>
        <w:rPr>
          <w:spacing w:val="-3"/>
          <w:sz w:val="18"/>
        </w:rPr>
        <w:t xml:space="preserve"> </w:t>
      </w:r>
      <w:r>
        <w:rPr>
          <w:sz w:val="18"/>
        </w:rPr>
        <w:t>conclusion</w:t>
      </w:r>
      <w:r>
        <w:rPr>
          <w:spacing w:val="-3"/>
          <w:sz w:val="18"/>
        </w:rPr>
        <w:t xml:space="preserve"> </w:t>
      </w:r>
      <w:r>
        <w:rPr>
          <w:sz w:val="18"/>
        </w:rPr>
        <w:t>of</w:t>
      </w:r>
      <w:r>
        <w:rPr>
          <w:spacing w:val="-3"/>
          <w:sz w:val="18"/>
        </w:rPr>
        <w:t xml:space="preserve"> </w:t>
      </w:r>
      <w:r>
        <w:rPr>
          <w:sz w:val="18"/>
        </w:rPr>
        <w:t>standard</w:t>
      </w:r>
      <w:r>
        <w:rPr>
          <w:spacing w:val="-1"/>
          <w:sz w:val="18"/>
        </w:rPr>
        <w:t xml:space="preserve"> </w:t>
      </w:r>
      <w:r>
        <w:rPr>
          <w:sz w:val="18"/>
        </w:rPr>
        <w:t>contractual</w:t>
      </w:r>
      <w:r>
        <w:rPr>
          <w:spacing w:val="-1"/>
          <w:sz w:val="18"/>
        </w:rPr>
        <w:t xml:space="preserve"> </w:t>
      </w:r>
      <w:r>
        <w:rPr>
          <w:sz w:val="18"/>
        </w:rPr>
        <w:t>data protection</w:t>
      </w:r>
      <w:r>
        <w:rPr>
          <w:spacing w:val="-3"/>
          <w:sz w:val="18"/>
        </w:rPr>
        <w:t xml:space="preserve"> </w:t>
      </w:r>
      <w:r>
        <w:rPr>
          <w:sz w:val="18"/>
        </w:rPr>
        <w:t>clauses</w:t>
      </w:r>
      <w:r>
        <w:rPr>
          <w:spacing w:val="-3"/>
          <w:sz w:val="18"/>
        </w:rPr>
        <w:t xml:space="preserve"> </w:t>
      </w:r>
      <w:r>
        <w:rPr>
          <w:sz w:val="18"/>
        </w:rPr>
        <w:t>within the meaning of Art. 46(2)(c) GDPR in accordance with the procedure enacted by the European Commission. The parties hereby</w:t>
      </w:r>
      <w:r>
        <w:rPr>
          <w:spacing w:val="-7"/>
          <w:sz w:val="18"/>
        </w:rPr>
        <w:t xml:space="preserve"> </w:t>
      </w:r>
      <w:r>
        <w:rPr>
          <w:sz w:val="18"/>
        </w:rPr>
        <w:t>agree</w:t>
      </w:r>
      <w:r>
        <w:rPr>
          <w:spacing w:val="-8"/>
          <w:sz w:val="18"/>
        </w:rPr>
        <w:t xml:space="preserve"> </w:t>
      </w:r>
      <w:r>
        <w:rPr>
          <w:sz w:val="18"/>
        </w:rPr>
        <w:t>to</w:t>
      </w:r>
      <w:r>
        <w:rPr>
          <w:spacing w:val="-6"/>
          <w:sz w:val="18"/>
        </w:rPr>
        <w:t xml:space="preserve"> </w:t>
      </w:r>
      <w:r>
        <w:rPr>
          <w:sz w:val="18"/>
        </w:rPr>
        <w:t>negotiate</w:t>
      </w:r>
      <w:r>
        <w:rPr>
          <w:spacing w:val="-8"/>
          <w:sz w:val="18"/>
        </w:rPr>
        <w:t xml:space="preserve"> </w:t>
      </w:r>
      <w:r>
        <w:rPr>
          <w:sz w:val="18"/>
        </w:rPr>
        <w:t>the</w:t>
      </w:r>
      <w:r>
        <w:rPr>
          <w:spacing w:val="-8"/>
          <w:sz w:val="18"/>
        </w:rPr>
        <w:t xml:space="preserve"> </w:t>
      </w:r>
      <w:r>
        <w:rPr>
          <w:sz w:val="18"/>
        </w:rPr>
        <w:t>conclusion</w:t>
      </w:r>
      <w:r>
        <w:rPr>
          <w:spacing w:val="-8"/>
          <w:sz w:val="18"/>
        </w:rPr>
        <w:t xml:space="preserve"> </w:t>
      </w:r>
      <w:r>
        <w:rPr>
          <w:sz w:val="18"/>
        </w:rPr>
        <w:t>of</w:t>
      </w:r>
      <w:r>
        <w:rPr>
          <w:spacing w:val="-7"/>
          <w:sz w:val="18"/>
        </w:rPr>
        <w:t xml:space="preserve"> </w:t>
      </w:r>
      <w:r>
        <w:rPr>
          <w:sz w:val="18"/>
        </w:rPr>
        <w:t>the</w:t>
      </w:r>
      <w:r>
        <w:rPr>
          <w:spacing w:val="-8"/>
          <w:sz w:val="18"/>
        </w:rPr>
        <w:t xml:space="preserve"> </w:t>
      </w:r>
      <w:r>
        <w:rPr>
          <w:sz w:val="18"/>
        </w:rPr>
        <w:t>current</w:t>
      </w:r>
      <w:r>
        <w:rPr>
          <w:spacing w:val="-8"/>
          <w:sz w:val="18"/>
        </w:rPr>
        <w:t xml:space="preserve"> </w:t>
      </w:r>
      <w:r>
        <w:rPr>
          <w:sz w:val="18"/>
        </w:rPr>
        <w:t>version</w:t>
      </w:r>
      <w:r>
        <w:rPr>
          <w:spacing w:val="-8"/>
          <w:sz w:val="18"/>
        </w:rPr>
        <w:t xml:space="preserve"> </w:t>
      </w:r>
      <w:r>
        <w:rPr>
          <w:sz w:val="18"/>
        </w:rPr>
        <w:t>of</w:t>
      </w:r>
      <w:r>
        <w:rPr>
          <w:spacing w:val="-7"/>
          <w:sz w:val="18"/>
        </w:rPr>
        <w:t xml:space="preserve"> </w:t>
      </w:r>
      <w:r>
        <w:rPr>
          <w:sz w:val="18"/>
        </w:rPr>
        <w:t>these</w:t>
      </w:r>
      <w:r>
        <w:rPr>
          <w:spacing w:val="-8"/>
          <w:sz w:val="18"/>
        </w:rPr>
        <w:t xml:space="preserve"> </w:t>
      </w:r>
      <w:r>
        <w:rPr>
          <w:sz w:val="18"/>
        </w:rPr>
        <w:t>standard</w:t>
      </w:r>
      <w:r>
        <w:rPr>
          <w:spacing w:val="-8"/>
          <w:sz w:val="18"/>
        </w:rPr>
        <w:t xml:space="preserve"> </w:t>
      </w:r>
      <w:r>
        <w:rPr>
          <w:sz w:val="18"/>
        </w:rPr>
        <w:t>contractual</w:t>
      </w:r>
      <w:r>
        <w:rPr>
          <w:spacing w:val="-8"/>
          <w:sz w:val="18"/>
        </w:rPr>
        <w:t xml:space="preserve"> </w:t>
      </w:r>
      <w:r>
        <w:rPr>
          <w:sz w:val="18"/>
        </w:rPr>
        <w:t>data</w:t>
      </w:r>
      <w:r>
        <w:rPr>
          <w:spacing w:val="-7"/>
          <w:sz w:val="18"/>
        </w:rPr>
        <w:t xml:space="preserve"> </w:t>
      </w:r>
      <w:r>
        <w:rPr>
          <w:sz w:val="18"/>
        </w:rPr>
        <w:t>protection</w:t>
      </w:r>
      <w:r>
        <w:rPr>
          <w:spacing w:val="-8"/>
          <w:sz w:val="18"/>
        </w:rPr>
        <w:t xml:space="preserve"> </w:t>
      </w:r>
      <w:r>
        <w:rPr>
          <w:sz w:val="18"/>
        </w:rPr>
        <w:t>clauses</w:t>
      </w:r>
      <w:r>
        <w:rPr>
          <w:spacing w:val="-8"/>
          <w:sz w:val="18"/>
        </w:rPr>
        <w:t xml:space="preserve"> </w:t>
      </w:r>
      <w:r>
        <w:rPr>
          <w:sz w:val="18"/>
        </w:rPr>
        <w:t>in</w:t>
      </w:r>
      <w:r>
        <w:rPr>
          <w:spacing w:val="-8"/>
          <w:sz w:val="18"/>
        </w:rPr>
        <w:t xml:space="preserve"> </w:t>
      </w:r>
      <w:r>
        <w:rPr>
          <w:sz w:val="18"/>
        </w:rPr>
        <w:t>good faith. The choice of other adequate protection measures shall be made at Purchaser’s sole discretion.</w:t>
      </w:r>
    </w:p>
    <w:p w14:paraId="236DAD01" w14:textId="77777777" w:rsidR="00CB54DB" w:rsidRDefault="00CB54DB">
      <w:pPr>
        <w:pStyle w:val="BodyText"/>
        <w:spacing w:before="8"/>
        <w:rPr>
          <w:sz w:val="16"/>
        </w:rPr>
      </w:pPr>
    </w:p>
    <w:p w14:paraId="4192D24F" w14:textId="77777777" w:rsidR="00CB54DB" w:rsidRDefault="003D4F64">
      <w:pPr>
        <w:pStyle w:val="Heading1"/>
        <w:numPr>
          <w:ilvl w:val="0"/>
          <w:numId w:val="5"/>
        </w:numPr>
        <w:tabs>
          <w:tab w:val="left" w:pos="388"/>
        </w:tabs>
        <w:ind w:left="387" w:hanging="272"/>
        <w:jc w:val="both"/>
      </w:pPr>
      <w:r>
        <w:t>LIABILITY</w:t>
      </w:r>
      <w:r>
        <w:rPr>
          <w:spacing w:val="-2"/>
        </w:rPr>
        <w:t xml:space="preserve"> </w:t>
      </w:r>
      <w:r>
        <w:t>FOR</w:t>
      </w:r>
      <w:r>
        <w:rPr>
          <w:spacing w:val="-3"/>
        </w:rPr>
        <w:t xml:space="preserve"> </w:t>
      </w:r>
      <w:r>
        <w:t>DEFECTS</w:t>
      </w:r>
      <w:r>
        <w:rPr>
          <w:spacing w:val="-4"/>
        </w:rPr>
        <w:t xml:space="preserve"> </w:t>
      </w:r>
      <w:r>
        <w:t>AND</w:t>
      </w:r>
      <w:r>
        <w:rPr>
          <w:spacing w:val="-1"/>
        </w:rPr>
        <w:t xml:space="preserve"> </w:t>
      </w:r>
      <w:r>
        <w:t>OTHER</w:t>
      </w:r>
      <w:r>
        <w:rPr>
          <w:spacing w:val="-2"/>
        </w:rPr>
        <w:t xml:space="preserve"> WARRANTIES</w:t>
      </w:r>
    </w:p>
    <w:p w14:paraId="389AFD76" w14:textId="77777777" w:rsidR="00CB54DB" w:rsidRDefault="00CB54DB">
      <w:pPr>
        <w:pStyle w:val="BodyText"/>
        <w:spacing w:before="12"/>
        <w:rPr>
          <w:b/>
        </w:rPr>
      </w:pPr>
    </w:p>
    <w:p w14:paraId="2CFA6CC3" w14:textId="77777777" w:rsidR="00CB54DB" w:rsidRDefault="003D4F64">
      <w:pPr>
        <w:pStyle w:val="ListParagraph"/>
        <w:numPr>
          <w:ilvl w:val="1"/>
          <w:numId w:val="5"/>
        </w:numPr>
        <w:tabs>
          <w:tab w:val="left" w:pos="474"/>
        </w:tabs>
        <w:spacing w:line="276" w:lineRule="auto"/>
        <w:ind w:right="116" w:firstLine="0"/>
        <w:jc w:val="both"/>
        <w:rPr>
          <w:sz w:val="18"/>
        </w:rPr>
      </w:pPr>
      <w:r>
        <w:rPr>
          <w:sz w:val="18"/>
        </w:rPr>
        <w:t>Supplier</w:t>
      </w:r>
      <w:r>
        <w:rPr>
          <w:spacing w:val="-4"/>
          <w:sz w:val="18"/>
        </w:rPr>
        <w:t xml:space="preserve"> </w:t>
      </w:r>
      <w:r>
        <w:rPr>
          <w:sz w:val="18"/>
        </w:rPr>
        <w:t>warrants</w:t>
      </w:r>
      <w:r>
        <w:rPr>
          <w:spacing w:val="-5"/>
          <w:sz w:val="18"/>
        </w:rPr>
        <w:t xml:space="preserve"> </w:t>
      </w:r>
      <w:r>
        <w:rPr>
          <w:sz w:val="18"/>
        </w:rPr>
        <w:t>that</w:t>
      </w:r>
      <w:r>
        <w:rPr>
          <w:spacing w:val="-2"/>
          <w:sz w:val="18"/>
        </w:rPr>
        <w:t xml:space="preserve"> </w:t>
      </w:r>
      <w:r>
        <w:rPr>
          <w:sz w:val="18"/>
        </w:rPr>
        <w:t>the</w:t>
      </w:r>
      <w:r>
        <w:rPr>
          <w:spacing w:val="-5"/>
          <w:sz w:val="18"/>
        </w:rPr>
        <w:t xml:space="preserve"> </w:t>
      </w:r>
      <w:r>
        <w:rPr>
          <w:sz w:val="18"/>
        </w:rPr>
        <w:t>goods</w:t>
      </w:r>
      <w:r>
        <w:rPr>
          <w:spacing w:val="-5"/>
          <w:sz w:val="18"/>
        </w:rPr>
        <w:t xml:space="preserve"> </w:t>
      </w:r>
      <w:r>
        <w:rPr>
          <w:sz w:val="18"/>
        </w:rPr>
        <w:t>and</w:t>
      </w:r>
      <w:r>
        <w:rPr>
          <w:spacing w:val="-2"/>
          <w:sz w:val="18"/>
        </w:rPr>
        <w:t xml:space="preserve"> </w:t>
      </w:r>
      <w:r>
        <w:rPr>
          <w:sz w:val="18"/>
        </w:rPr>
        <w:t>/</w:t>
      </w:r>
      <w:r>
        <w:rPr>
          <w:spacing w:val="-4"/>
          <w:sz w:val="18"/>
        </w:rPr>
        <w:t xml:space="preserve"> </w:t>
      </w:r>
      <w:r>
        <w:rPr>
          <w:sz w:val="18"/>
        </w:rPr>
        <w:t>or</w:t>
      </w:r>
      <w:r>
        <w:rPr>
          <w:spacing w:val="-1"/>
          <w:sz w:val="18"/>
        </w:rPr>
        <w:t xml:space="preserve"> </w:t>
      </w:r>
      <w:r>
        <w:rPr>
          <w:sz w:val="18"/>
        </w:rPr>
        <w:t>services</w:t>
      </w:r>
      <w:r>
        <w:rPr>
          <w:spacing w:val="-2"/>
          <w:sz w:val="18"/>
        </w:rPr>
        <w:t xml:space="preserve"> </w:t>
      </w:r>
      <w:r>
        <w:rPr>
          <w:sz w:val="18"/>
        </w:rPr>
        <w:t>owed</w:t>
      </w:r>
      <w:r>
        <w:rPr>
          <w:spacing w:val="-5"/>
          <w:sz w:val="18"/>
        </w:rPr>
        <w:t xml:space="preserve"> </w:t>
      </w:r>
      <w:r>
        <w:rPr>
          <w:sz w:val="18"/>
        </w:rPr>
        <w:t>do</w:t>
      </w:r>
      <w:r>
        <w:rPr>
          <w:spacing w:val="-3"/>
          <w:sz w:val="18"/>
        </w:rPr>
        <w:t xml:space="preserve"> </w:t>
      </w:r>
      <w:r>
        <w:rPr>
          <w:sz w:val="18"/>
        </w:rPr>
        <w:t>not</w:t>
      </w:r>
      <w:r>
        <w:rPr>
          <w:spacing w:val="-4"/>
          <w:sz w:val="18"/>
        </w:rPr>
        <w:t xml:space="preserve"> </w:t>
      </w:r>
      <w:r>
        <w:rPr>
          <w:sz w:val="18"/>
        </w:rPr>
        <w:t>have</w:t>
      </w:r>
      <w:r>
        <w:rPr>
          <w:spacing w:val="-4"/>
          <w:sz w:val="18"/>
        </w:rPr>
        <w:t xml:space="preserve"> </w:t>
      </w:r>
      <w:r>
        <w:rPr>
          <w:sz w:val="18"/>
        </w:rPr>
        <w:t>any</w:t>
      </w:r>
      <w:r>
        <w:rPr>
          <w:spacing w:val="-1"/>
          <w:sz w:val="18"/>
        </w:rPr>
        <w:t xml:space="preserve"> </w:t>
      </w:r>
      <w:r>
        <w:rPr>
          <w:sz w:val="18"/>
        </w:rPr>
        <w:t>defects</w:t>
      </w:r>
      <w:r>
        <w:rPr>
          <w:spacing w:val="-3"/>
          <w:sz w:val="18"/>
        </w:rPr>
        <w:t xml:space="preserve"> </w:t>
      </w:r>
      <w:r>
        <w:rPr>
          <w:sz w:val="18"/>
        </w:rPr>
        <w:t>that</w:t>
      </w:r>
      <w:r>
        <w:rPr>
          <w:spacing w:val="-4"/>
          <w:sz w:val="18"/>
        </w:rPr>
        <w:t xml:space="preserve"> </w:t>
      </w:r>
      <w:r>
        <w:rPr>
          <w:sz w:val="18"/>
        </w:rPr>
        <w:t>would</w:t>
      </w:r>
      <w:r>
        <w:rPr>
          <w:spacing w:val="-5"/>
          <w:sz w:val="18"/>
        </w:rPr>
        <w:t xml:space="preserve"> </w:t>
      </w:r>
      <w:r>
        <w:rPr>
          <w:sz w:val="18"/>
        </w:rPr>
        <w:t>adversely</w:t>
      </w:r>
      <w:r>
        <w:rPr>
          <w:spacing w:val="-4"/>
          <w:sz w:val="18"/>
        </w:rPr>
        <w:t xml:space="preserve"> </w:t>
      </w:r>
      <w:r>
        <w:rPr>
          <w:sz w:val="18"/>
        </w:rPr>
        <w:t>affect</w:t>
      </w:r>
      <w:r>
        <w:rPr>
          <w:spacing w:val="-4"/>
          <w:sz w:val="18"/>
        </w:rPr>
        <w:t xml:space="preserve"> </w:t>
      </w:r>
      <w:r>
        <w:rPr>
          <w:sz w:val="18"/>
        </w:rPr>
        <w:t>their</w:t>
      </w:r>
      <w:r>
        <w:rPr>
          <w:spacing w:val="-4"/>
          <w:sz w:val="18"/>
        </w:rPr>
        <w:t xml:space="preserve"> </w:t>
      </w:r>
      <w:r>
        <w:rPr>
          <w:sz w:val="18"/>
        </w:rPr>
        <w:t>value or</w:t>
      </w:r>
      <w:r>
        <w:rPr>
          <w:spacing w:val="-4"/>
          <w:sz w:val="18"/>
        </w:rPr>
        <w:t xml:space="preserve"> </w:t>
      </w:r>
      <w:r>
        <w:rPr>
          <w:sz w:val="18"/>
        </w:rPr>
        <w:t>suitability</w:t>
      </w:r>
      <w:r>
        <w:rPr>
          <w:spacing w:val="-4"/>
          <w:sz w:val="18"/>
        </w:rPr>
        <w:t xml:space="preserve"> </w:t>
      </w:r>
      <w:r>
        <w:rPr>
          <w:sz w:val="18"/>
        </w:rPr>
        <w:t>for</w:t>
      </w:r>
      <w:r>
        <w:rPr>
          <w:spacing w:val="-4"/>
          <w:sz w:val="18"/>
        </w:rPr>
        <w:t xml:space="preserve"> </w:t>
      </w:r>
      <w:r>
        <w:rPr>
          <w:sz w:val="18"/>
        </w:rPr>
        <w:t>use,</w:t>
      </w:r>
      <w:r>
        <w:rPr>
          <w:spacing w:val="-3"/>
          <w:sz w:val="18"/>
        </w:rPr>
        <w:t xml:space="preserve"> </w:t>
      </w:r>
      <w:r>
        <w:rPr>
          <w:sz w:val="18"/>
        </w:rPr>
        <w:t>that</w:t>
      </w:r>
      <w:r>
        <w:rPr>
          <w:spacing w:val="-4"/>
          <w:sz w:val="18"/>
        </w:rPr>
        <w:t xml:space="preserve"> </w:t>
      </w:r>
      <w:r>
        <w:rPr>
          <w:sz w:val="18"/>
        </w:rPr>
        <w:t>they</w:t>
      </w:r>
      <w:r>
        <w:rPr>
          <w:spacing w:val="-4"/>
          <w:sz w:val="18"/>
        </w:rPr>
        <w:t xml:space="preserve"> </w:t>
      </w:r>
      <w:r>
        <w:rPr>
          <w:sz w:val="18"/>
        </w:rPr>
        <w:t>have</w:t>
      </w:r>
      <w:r>
        <w:rPr>
          <w:spacing w:val="-4"/>
          <w:sz w:val="18"/>
        </w:rPr>
        <w:t xml:space="preserve"> </w:t>
      </w:r>
      <w:r>
        <w:rPr>
          <w:sz w:val="18"/>
        </w:rPr>
        <w:t>the</w:t>
      </w:r>
      <w:r>
        <w:rPr>
          <w:spacing w:val="-5"/>
          <w:sz w:val="18"/>
        </w:rPr>
        <w:t xml:space="preserve"> </w:t>
      </w:r>
      <w:r>
        <w:rPr>
          <w:sz w:val="18"/>
        </w:rPr>
        <w:t>contractually</w:t>
      </w:r>
      <w:r>
        <w:rPr>
          <w:spacing w:val="-4"/>
          <w:sz w:val="18"/>
        </w:rPr>
        <w:t xml:space="preserve"> </w:t>
      </w:r>
      <w:r>
        <w:rPr>
          <w:sz w:val="18"/>
        </w:rPr>
        <w:t>stipulated</w:t>
      </w:r>
      <w:r>
        <w:rPr>
          <w:spacing w:val="-5"/>
          <w:sz w:val="18"/>
        </w:rPr>
        <w:t xml:space="preserve"> </w:t>
      </w:r>
      <w:r>
        <w:rPr>
          <w:sz w:val="18"/>
        </w:rPr>
        <w:t>or</w:t>
      </w:r>
      <w:r>
        <w:rPr>
          <w:spacing w:val="-4"/>
          <w:sz w:val="18"/>
        </w:rPr>
        <w:t xml:space="preserve"> </w:t>
      </w:r>
      <w:r>
        <w:rPr>
          <w:sz w:val="18"/>
        </w:rPr>
        <w:t>required</w:t>
      </w:r>
      <w:r>
        <w:rPr>
          <w:spacing w:val="-5"/>
          <w:sz w:val="18"/>
        </w:rPr>
        <w:t xml:space="preserve"> </w:t>
      </w:r>
      <w:r>
        <w:rPr>
          <w:sz w:val="18"/>
        </w:rPr>
        <w:t>qualities</w:t>
      </w:r>
      <w:r>
        <w:rPr>
          <w:spacing w:val="-5"/>
          <w:sz w:val="18"/>
        </w:rPr>
        <w:t xml:space="preserve"> </w:t>
      </w:r>
      <w:r>
        <w:rPr>
          <w:sz w:val="18"/>
        </w:rPr>
        <w:t>and</w:t>
      </w:r>
      <w:r>
        <w:rPr>
          <w:spacing w:val="-5"/>
          <w:sz w:val="18"/>
        </w:rPr>
        <w:t xml:space="preserve"> </w:t>
      </w:r>
      <w:r>
        <w:rPr>
          <w:sz w:val="18"/>
        </w:rPr>
        <w:t>are</w:t>
      </w:r>
      <w:r>
        <w:rPr>
          <w:spacing w:val="-5"/>
          <w:sz w:val="18"/>
        </w:rPr>
        <w:t xml:space="preserve"> </w:t>
      </w:r>
      <w:r>
        <w:rPr>
          <w:sz w:val="18"/>
        </w:rPr>
        <w:t>suitable</w:t>
      </w:r>
      <w:r>
        <w:rPr>
          <w:spacing w:val="-5"/>
          <w:sz w:val="18"/>
        </w:rPr>
        <w:t xml:space="preserve"> </w:t>
      </w:r>
      <w:r>
        <w:rPr>
          <w:sz w:val="18"/>
        </w:rPr>
        <w:t>for</w:t>
      </w:r>
      <w:r>
        <w:rPr>
          <w:spacing w:val="-4"/>
          <w:sz w:val="18"/>
        </w:rPr>
        <w:t xml:space="preserve"> </w:t>
      </w:r>
      <w:r>
        <w:rPr>
          <w:sz w:val="18"/>
        </w:rPr>
        <w:t>the</w:t>
      </w:r>
      <w:r>
        <w:rPr>
          <w:spacing w:val="-2"/>
          <w:sz w:val="18"/>
        </w:rPr>
        <w:t xml:space="preserve"> </w:t>
      </w:r>
      <w:r>
        <w:rPr>
          <w:sz w:val="18"/>
        </w:rPr>
        <w:t>use</w:t>
      </w:r>
      <w:r>
        <w:rPr>
          <w:spacing w:val="-2"/>
          <w:sz w:val="18"/>
        </w:rPr>
        <w:t xml:space="preserve"> </w:t>
      </w:r>
      <w:r>
        <w:rPr>
          <w:sz w:val="18"/>
        </w:rPr>
        <w:t>specified</w:t>
      </w:r>
      <w:r>
        <w:rPr>
          <w:spacing w:val="-3"/>
          <w:sz w:val="18"/>
        </w:rPr>
        <w:t xml:space="preserve"> </w:t>
      </w:r>
      <w:r>
        <w:rPr>
          <w:sz w:val="18"/>
        </w:rPr>
        <w:t>in the</w:t>
      </w:r>
      <w:r>
        <w:rPr>
          <w:spacing w:val="-3"/>
          <w:sz w:val="18"/>
        </w:rPr>
        <w:t xml:space="preserve"> </w:t>
      </w:r>
      <w:r>
        <w:rPr>
          <w:sz w:val="18"/>
        </w:rPr>
        <w:t>Agreement.</w:t>
      </w:r>
      <w:r>
        <w:rPr>
          <w:spacing w:val="-2"/>
          <w:sz w:val="18"/>
        </w:rPr>
        <w:t xml:space="preserve"> </w:t>
      </w:r>
      <w:r>
        <w:rPr>
          <w:sz w:val="18"/>
        </w:rPr>
        <w:t>Supplier</w:t>
      </w:r>
      <w:r>
        <w:rPr>
          <w:spacing w:val="-2"/>
          <w:sz w:val="18"/>
        </w:rPr>
        <w:t xml:space="preserve"> </w:t>
      </w:r>
      <w:r>
        <w:rPr>
          <w:sz w:val="18"/>
        </w:rPr>
        <w:t>further warrants</w:t>
      </w:r>
      <w:r>
        <w:rPr>
          <w:spacing w:val="-4"/>
          <w:sz w:val="18"/>
        </w:rPr>
        <w:t xml:space="preserve"> </w:t>
      </w:r>
      <w:r>
        <w:rPr>
          <w:sz w:val="18"/>
        </w:rPr>
        <w:t>that</w:t>
      </w:r>
      <w:r>
        <w:rPr>
          <w:spacing w:val="-3"/>
          <w:sz w:val="18"/>
        </w:rPr>
        <w:t xml:space="preserve"> </w:t>
      </w:r>
      <w:r>
        <w:rPr>
          <w:sz w:val="18"/>
        </w:rPr>
        <w:t>the</w:t>
      </w:r>
      <w:r>
        <w:rPr>
          <w:spacing w:val="-3"/>
          <w:sz w:val="18"/>
        </w:rPr>
        <w:t xml:space="preserve"> </w:t>
      </w:r>
      <w:r>
        <w:rPr>
          <w:sz w:val="18"/>
        </w:rPr>
        <w:t>goods</w:t>
      </w:r>
      <w:r>
        <w:rPr>
          <w:spacing w:val="-3"/>
          <w:sz w:val="18"/>
        </w:rPr>
        <w:t xml:space="preserve"> </w:t>
      </w:r>
      <w:r>
        <w:rPr>
          <w:sz w:val="18"/>
        </w:rPr>
        <w:t>or</w:t>
      </w:r>
      <w:r>
        <w:rPr>
          <w:spacing w:val="-2"/>
          <w:sz w:val="18"/>
        </w:rPr>
        <w:t xml:space="preserve"> </w:t>
      </w:r>
      <w:r>
        <w:rPr>
          <w:sz w:val="18"/>
        </w:rPr>
        <w:t>services</w:t>
      </w:r>
      <w:r>
        <w:rPr>
          <w:spacing w:val="-3"/>
          <w:sz w:val="18"/>
        </w:rPr>
        <w:t xml:space="preserve"> </w:t>
      </w:r>
      <w:r>
        <w:rPr>
          <w:sz w:val="18"/>
        </w:rPr>
        <w:t>owed</w:t>
      </w:r>
      <w:r>
        <w:rPr>
          <w:spacing w:val="-3"/>
          <w:sz w:val="18"/>
        </w:rPr>
        <w:t xml:space="preserve"> </w:t>
      </w:r>
      <w:r>
        <w:rPr>
          <w:sz w:val="18"/>
        </w:rPr>
        <w:t>correspond</w:t>
      </w:r>
      <w:r>
        <w:rPr>
          <w:spacing w:val="-1"/>
          <w:sz w:val="18"/>
        </w:rPr>
        <w:t xml:space="preserve"> </w:t>
      </w:r>
      <w:r>
        <w:rPr>
          <w:sz w:val="18"/>
        </w:rPr>
        <w:t>to</w:t>
      </w:r>
      <w:r>
        <w:rPr>
          <w:spacing w:val="-2"/>
          <w:sz w:val="18"/>
        </w:rPr>
        <w:t xml:space="preserve"> </w:t>
      </w:r>
      <w:r>
        <w:rPr>
          <w:sz w:val="18"/>
        </w:rPr>
        <w:t>the</w:t>
      </w:r>
      <w:r>
        <w:rPr>
          <w:spacing w:val="-3"/>
          <w:sz w:val="18"/>
        </w:rPr>
        <w:t xml:space="preserve"> </w:t>
      </w:r>
      <w:r>
        <w:rPr>
          <w:sz w:val="18"/>
        </w:rPr>
        <w:t>generally</w:t>
      </w:r>
      <w:r>
        <w:rPr>
          <w:spacing w:val="-2"/>
          <w:sz w:val="18"/>
        </w:rPr>
        <w:t xml:space="preserve"> </w:t>
      </w:r>
      <w:r>
        <w:rPr>
          <w:sz w:val="18"/>
        </w:rPr>
        <w:t>accepted</w:t>
      </w:r>
      <w:r>
        <w:rPr>
          <w:spacing w:val="-3"/>
          <w:sz w:val="18"/>
        </w:rPr>
        <w:t xml:space="preserve"> </w:t>
      </w:r>
      <w:r>
        <w:rPr>
          <w:sz w:val="18"/>
        </w:rPr>
        <w:t>rules</w:t>
      </w:r>
      <w:r>
        <w:rPr>
          <w:spacing w:val="-3"/>
          <w:sz w:val="18"/>
        </w:rPr>
        <w:t xml:space="preserve"> </w:t>
      </w:r>
      <w:r>
        <w:rPr>
          <w:sz w:val="18"/>
        </w:rPr>
        <w:t>of</w:t>
      </w:r>
      <w:r>
        <w:rPr>
          <w:spacing w:val="-3"/>
          <w:sz w:val="18"/>
        </w:rPr>
        <w:t xml:space="preserve"> </w:t>
      </w:r>
      <w:r>
        <w:rPr>
          <w:sz w:val="18"/>
        </w:rPr>
        <w:t>the art, the latest requirements of government authorities, product safety regulations, the respective applicable safety requirements and the occupational safety and accident prevention requirements.</w:t>
      </w:r>
    </w:p>
    <w:p w14:paraId="1E2B46F7" w14:textId="77777777" w:rsidR="00CB54DB" w:rsidRDefault="00CB54DB">
      <w:pPr>
        <w:pStyle w:val="BodyText"/>
        <w:spacing w:before="3"/>
        <w:rPr>
          <w:sz w:val="16"/>
        </w:rPr>
      </w:pPr>
    </w:p>
    <w:p w14:paraId="7D4E2833" w14:textId="77777777" w:rsidR="00CB54DB" w:rsidRDefault="003D4F64">
      <w:pPr>
        <w:pStyle w:val="ListParagraph"/>
        <w:numPr>
          <w:ilvl w:val="1"/>
          <w:numId w:val="5"/>
        </w:numPr>
        <w:tabs>
          <w:tab w:val="left" w:pos="470"/>
        </w:tabs>
        <w:ind w:left="469" w:hanging="354"/>
        <w:jc w:val="both"/>
        <w:rPr>
          <w:sz w:val="18"/>
        </w:rPr>
      </w:pPr>
      <w:r>
        <w:rPr>
          <w:sz w:val="18"/>
        </w:rPr>
        <w:t>Supplier’s</w:t>
      </w:r>
      <w:r>
        <w:rPr>
          <w:spacing w:val="-13"/>
          <w:sz w:val="18"/>
        </w:rPr>
        <w:t xml:space="preserve"> </w:t>
      </w:r>
      <w:r>
        <w:rPr>
          <w:sz w:val="18"/>
        </w:rPr>
        <w:t>liability</w:t>
      </w:r>
      <w:r>
        <w:rPr>
          <w:spacing w:val="-10"/>
          <w:sz w:val="18"/>
        </w:rPr>
        <w:t xml:space="preserve"> </w:t>
      </w:r>
      <w:r>
        <w:rPr>
          <w:sz w:val="18"/>
        </w:rPr>
        <w:t>also</w:t>
      </w:r>
      <w:r>
        <w:rPr>
          <w:spacing w:val="-9"/>
          <w:sz w:val="18"/>
        </w:rPr>
        <w:t xml:space="preserve"> </w:t>
      </w:r>
      <w:r>
        <w:rPr>
          <w:sz w:val="18"/>
        </w:rPr>
        <w:t>extends</w:t>
      </w:r>
      <w:r>
        <w:rPr>
          <w:spacing w:val="-10"/>
          <w:sz w:val="18"/>
        </w:rPr>
        <w:t xml:space="preserve"> </w:t>
      </w:r>
      <w:r>
        <w:rPr>
          <w:sz w:val="18"/>
        </w:rPr>
        <w:t>to</w:t>
      </w:r>
      <w:r>
        <w:rPr>
          <w:spacing w:val="-8"/>
          <w:sz w:val="18"/>
        </w:rPr>
        <w:t xml:space="preserve"> </w:t>
      </w:r>
      <w:r>
        <w:rPr>
          <w:sz w:val="18"/>
        </w:rPr>
        <w:t>the</w:t>
      </w:r>
      <w:r>
        <w:rPr>
          <w:spacing w:val="-8"/>
          <w:sz w:val="18"/>
        </w:rPr>
        <w:t xml:space="preserve"> </w:t>
      </w:r>
      <w:r>
        <w:rPr>
          <w:sz w:val="18"/>
        </w:rPr>
        <w:t>parts</w:t>
      </w:r>
      <w:r>
        <w:rPr>
          <w:spacing w:val="-10"/>
          <w:sz w:val="18"/>
        </w:rPr>
        <w:t xml:space="preserve"> </w:t>
      </w:r>
      <w:r>
        <w:rPr>
          <w:sz w:val="18"/>
        </w:rPr>
        <w:t>manufactured</w:t>
      </w:r>
      <w:r>
        <w:rPr>
          <w:spacing w:val="-10"/>
          <w:sz w:val="18"/>
        </w:rPr>
        <w:t xml:space="preserve"> </w:t>
      </w:r>
      <w:r>
        <w:rPr>
          <w:sz w:val="18"/>
        </w:rPr>
        <w:t>and/or</w:t>
      </w:r>
      <w:r>
        <w:rPr>
          <w:spacing w:val="-10"/>
          <w:sz w:val="18"/>
        </w:rPr>
        <w:t xml:space="preserve"> </w:t>
      </w:r>
      <w:r>
        <w:rPr>
          <w:sz w:val="18"/>
        </w:rPr>
        <w:t>supplied</w:t>
      </w:r>
      <w:r>
        <w:rPr>
          <w:spacing w:val="-8"/>
          <w:sz w:val="18"/>
        </w:rPr>
        <w:t xml:space="preserve"> </w:t>
      </w:r>
      <w:r>
        <w:rPr>
          <w:sz w:val="18"/>
        </w:rPr>
        <w:t>by</w:t>
      </w:r>
      <w:r>
        <w:rPr>
          <w:spacing w:val="-9"/>
          <w:sz w:val="18"/>
        </w:rPr>
        <w:t xml:space="preserve"> </w:t>
      </w:r>
      <w:r>
        <w:rPr>
          <w:sz w:val="18"/>
        </w:rPr>
        <w:t>subcontractors</w:t>
      </w:r>
      <w:r>
        <w:rPr>
          <w:spacing w:val="-10"/>
          <w:sz w:val="18"/>
        </w:rPr>
        <w:t xml:space="preserve"> </w:t>
      </w:r>
      <w:r>
        <w:rPr>
          <w:sz w:val="18"/>
        </w:rPr>
        <w:t>and</w:t>
      </w:r>
      <w:r>
        <w:rPr>
          <w:spacing w:val="-10"/>
          <w:sz w:val="18"/>
        </w:rPr>
        <w:t xml:space="preserve"> </w:t>
      </w:r>
      <w:r>
        <w:rPr>
          <w:sz w:val="18"/>
        </w:rPr>
        <w:t>the</w:t>
      </w:r>
      <w:r>
        <w:rPr>
          <w:spacing w:val="-8"/>
          <w:sz w:val="18"/>
        </w:rPr>
        <w:t xml:space="preserve"> </w:t>
      </w:r>
      <w:r>
        <w:rPr>
          <w:sz w:val="18"/>
        </w:rPr>
        <w:t>services</w:t>
      </w:r>
      <w:r>
        <w:rPr>
          <w:spacing w:val="-9"/>
          <w:sz w:val="18"/>
        </w:rPr>
        <w:t xml:space="preserve"> </w:t>
      </w:r>
      <w:r>
        <w:rPr>
          <w:spacing w:val="-2"/>
          <w:sz w:val="18"/>
        </w:rPr>
        <w:t>performed</w:t>
      </w:r>
    </w:p>
    <w:p w14:paraId="3A692EC1" w14:textId="77777777" w:rsidR="00CB54DB" w:rsidRDefault="003D4F64">
      <w:pPr>
        <w:pStyle w:val="BodyText"/>
        <w:spacing w:before="37"/>
        <w:ind w:left="116"/>
        <w:jc w:val="both"/>
      </w:pPr>
      <w:r>
        <w:t>by</w:t>
      </w:r>
      <w:r>
        <w:rPr>
          <w:spacing w:val="-1"/>
        </w:rPr>
        <w:t xml:space="preserve"> </w:t>
      </w:r>
      <w:r>
        <w:rPr>
          <w:spacing w:val="-2"/>
        </w:rPr>
        <w:t>subcontractors.</w:t>
      </w:r>
    </w:p>
    <w:p w14:paraId="70337043" w14:textId="77777777" w:rsidR="00CB54DB" w:rsidRDefault="00CB54DB">
      <w:pPr>
        <w:jc w:val="both"/>
        <w:sectPr w:rsidR="00CB54DB">
          <w:pgSz w:w="11910" w:h="16840"/>
          <w:pgMar w:top="1360" w:right="1300" w:bottom="280" w:left="1300" w:header="720" w:footer="720" w:gutter="0"/>
          <w:cols w:space="720"/>
        </w:sectPr>
      </w:pPr>
    </w:p>
    <w:p w14:paraId="0066A57E" w14:textId="77777777" w:rsidR="00CB54DB" w:rsidRDefault="003D4F64">
      <w:pPr>
        <w:pStyle w:val="ListParagraph"/>
        <w:numPr>
          <w:ilvl w:val="1"/>
          <w:numId w:val="5"/>
        </w:numPr>
        <w:tabs>
          <w:tab w:val="left" w:pos="496"/>
        </w:tabs>
        <w:spacing w:before="36" w:line="276" w:lineRule="auto"/>
        <w:ind w:right="116" w:firstLine="0"/>
        <w:jc w:val="both"/>
        <w:rPr>
          <w:sz w:val="18"/>
        </w:rPr>
      </w:pPr>
      <w:r>
        <w:rPr>
          <w:sz w:val="18"/>
        </w:rPr>
        <w:lastRenderedPageBreak/>
        <w:t>Purchaser must report defects in the contractual services or goods to Supplier as soon as they are identified in the ordinary course of business. The warranty term shall be determined on the basis of the individual circumstances and respective</w:t>
      </w:r>
      <w:r>
        <w:rPr>
          <w:spacing w:val="-5"/>
          <w:sz w:val="18"/>
        </w:rPr>
        <w:t xml:space="preserve"> </w:t>
      </w:r>
      <w:r>
        <w:rPr>
          <w:sz w:val="18"/>
        </w:rPr>
        <w:t>legal</w:t>
      </w:r>
      <w:r>
        <w:rPr>
          <w:spacing w:val="-5"/>
          <w:sz w:val="18"/>
        </w:rPr>
        <w:t xml:space="preserve"> </w:t>
      </w:r>
      <w:r>
        <w:rPr>
          <w:sz w:val="18"/>
        </w:rPr>
        <w:t>regulations</w:t>
      </w:r>
      <w:r>
        <w:rPr>
          <w:spacing w:val="-6"/>
          <w:sz w:val="18"/>
        </w:rPr>
        <w:t xml:space="preserve"> </w:t>
      </w:r>
      <w:r>
        <w:rPr>
          <w:sz w:val="18"/>
        </w:rPr>
        <w:t>and</w:t>
      </w:r>
      <w:r>
        <w:rPr>
          <w:spacing w:val="-6"/>
          <w:sz w:val="18"/>
        </w:rPr>
        <w:t xml:space="preserve"> </w:t>
      </w:r>
      <w:r>
        <w:rPr>
          <w:sz w:val="18"/>
        </w:rPr>
        <w:t>requirements.</w:t>
      </w:r>
      <w:r>
        <w:rPr>
          <w:spacing w:val="-5"/>
          <w:sz w:val="18"/>
        </w:rPr>
        <w:t xml:space="preserve"> </w:t>
      </w:r>
      <w:r>
        <w:rPr>
          <w:sz w:val="18"/>
        </w:rPr>
        <w:t>For</w:t>
      </w:r>
      <w:r>
        <w:rPr>
          <w:spacing w:val="-5"/>
          <w:sz w:val="18"/>
        </w:rPr>
        <w:t xml:space="preserve"> </w:t>
      </w:r>
      <w:r>
        <w:rPr>
          <w:sz w:val="18"/>
        </w:rPr>
        <w:t>apparent</w:t>
      </w:r>
      <w:r>
        <w:rPr>
          <w:spacing w:val="-2"/>
          <w:sz w:val="18"/>
        </w:rPr>
        <w:t xml:space="preserve"> </w:t>
      </w:r>
      <w:r>
        <w:rPr>
          <w:sz w:val="18"/>
        </w:rPr>
        <w:t>defects</w:t>
      </w:r>
      <w:r>
        <w:rPr>
          <w:spacing w:val="-6"/>
          <w:sz w:val="18"/>
        </w:rPr>
        <w:t xml:space="preserve"> </w:t>
      </w:r>
      <w:r>
        <w:rPr>
          <w:sz w:val="18"/>
        </w:rPr>
        <w:t>the</w:t>
      </w:r>
      <w:r>
        <w:rPr>
          <w:spacing w:val="-6"/>
          <w:sz w:val="18"/>
        </w:rPr>
        <w:t xml:space="preserve"> </w:t>
      </w:r>
      <w:r>
        <w:rPr>
          <w:sz w:val="18"/>
        </w:rPr>
        <w:t>warranty</w:t>
      </w:r>
      <w:r>
        <w:rPr>
          <w:spacing w:val="-5"/>
          <w:sz w:val="18"/>
        </w:rPr>
        <w:t xml:space="preserve"> </w:t>
      </w:r>
      <w:r>
        <w:rPr>
          <w:sz w:val="18"/>
        </w:rPr>
        <w:t>term</w:t>
      </w:r>
      <w:r>
        <w:rPr>
          <w:spacing w:val="-5"/>
          <w:sz w:val="18"/>
        </w:rPr>
        <w:t xml:space="preserve"> </w:t>
      </w:r>
      <w:r>
        <w:rPr>
          <w:sz w:val="18"/>
        </w:rPr>
        <w:t>is</w:t>
      </w:r>
      <w:r>
        <w:rPr>
          <w:spacing w:val="-6"/>
          <w:sz w:val="18"/>
        </w:rPr>
        <w:t xml:space="preserve"> </w:t>
      </w:r>
      <w:r>
        <w:rPr>
          <w:sz w:val="18"/>
        </w:rPr>
        <w:t>at</w:t>
      </w:r>
      <w:r>
        <w:rPr>
          <w:spacing w:val="-5"/>
          <w:sz w:val="18"/>
        </w:rPr>
        <w:t xml:space="preserve"> </w:t>
      </w:r>
      <w:r>
        <w:rPr>
          <w:sz w:val="18"/>
        </w:rPr>
        <w:t>least</w:t>
      </w:r>
      <w:r>
        <w:rPr>
          <w:spacing w:val="-5"/>
          <w:sz w:val="18"/>
        </w:rPr>
        <w:t xml:space="preserve"> </w:t>
      </w:r>
      <w:r>
        <w:rPr>
          <w:sz w:val="18"/>
        </w:rPr>
        <w:t>1</w:t>
      </w:r>
      <w:r>
        <w:rPr>
          <w:spacing w:val="-5"/>
          <w:sz w:val="18"/>
        </w:rPr>
        <w:t xml:space="preserve"> </w:t>
      </w:r>
      <w:r>
        <w:rPr>
          <w:sz w:val="18"/>
        </w:rPr>
        <w:t>(one)</w:t>
      </w:r>
      <w:r>
        <w:rPr>
          <w:spacing w:val="-4"/>
          <w:sz w:val="18"/>
        </w:rPr>
        <w:t xml:space="preserve"> </w:t>
      </w:r>
      <w:r>
        <w:rPr>
          <w:sz w:val="18"/>
        </w:rPr>
        <w:t>week</w:t>
      </w:r>
      <w:r>
        <w:rPr>
          <w:spacing w:val="-5"/>
          <w:sz w:val="18"/>
        </w:rPr>
        <w:t xml:space="preserve"> </w:t>
      </w:r>
      <w:r>
        <w:rPr>
          <w:sz w:val="18"/>
        </w:rPr>
        <w:t>from</w:t>
      </w:r>
      <w:r>
        <w:rPr>
          <w:spacing w:val="-5"/>
          <w:sz w:val="18"/>
        </w:rPr>
        <w:t xml:space="preserve"> </w:t>
      </w:r>
      <w:r>
        <w:rPr>
          <w:sz w:val="18"/>
        </w:rPr>
        <w:t>the</w:t>
      </w:r>
      <w:r>
        <w:rPr>
          <w:spacing w:val="-6"/>
          <w:sz w:val="18"/>
        </w:rPr>
        <w:t xml:space="preserve"> </w:t>
      </w:r>
      <w:r>
        <w:rPr>
          <w:sz w:val="18"/>
        </w:rPr>
        <w:t>date of hand-over. For concealed defects the warranty term is at least 1 (one) week after discovery of the defect.</w:t>
      </w:r>
    </w:p>
    <w:p w14:paraId="7CE77CA8" w14:textId="77777777" w:rsidR="00CB54DB" w:rsidRDefault="00CB54DB">
      <w:pPr>
        <w:pStyle w:val="BodyText"/>
        <w:spacing w:before="6"/>
        <w:rPr>
          <w:sz w:val="16"/>
        </w:rPr>
      </w:pPr>
    </w:p>
    <w:p w14:paraId="57A6277A" w14:textId="77777777" w:rsidR="00CB54DB" w:rsidRDefault="003D4F64">
      <w:pPr>
        <w:pStyle w:val="ListParagraph"/>
        <w:numPr>
          <w:ilvl w:val="1"/>
          <w:numId w:val="5"/>
        </w:numPr>
        <w:tabs>
          <w:tab w:val="left" w:pos="474"/>
        </w:tabs>
        <w:spacing w:before="1" w:line="278" w:lineRule="auto"/>
        <w:ind w:right="116" w:firstLine="0"/>
        <w:jc w:val="both"/>
        <w:rPr>
          <w:sz w:val="18"/>
        </w:rPr>
      </w:pPr>
      <w:r>
        <w:rPr>
          <w:sz w:val="18"/>
        </w:rPr>
        <w:t>Purchaser</w:t>
      </w:r>
      <w:r>
        <w:rPr>
          <w:spacing w:val="-5"/>
          <w:sz w:val="18"/>
        </w:rPr>
        <w:t xml:space="preserve"> </w:t>
      </w:r>
      <w:r>
        <w:rPr>
          <w:sz w:val="18"/>
        </w:rPr>
        <w:t>shall</w:t>
      </w:r>
      <w:r>
        <w:rPr>
          <w:spacing w:val="-6"/>
          <w:sz w:val="18"/>
        </w:rPr>
        <w:t xml:space="preserve"> </w:t>
      </w:r>
      <w:r>
        <w:rPr>
          <w:sz w:val="18"/>
        </w:rPr>
        <w:t>retain</w:t>
      </w:r>
      <w:r>
        <w:rPr>
          <w:spacing w:val="-3"/>
          <w:sz w:val="18"/>
        </w:rPr>
        <w:t xml:space="preserve"> </w:t>
      </w:r>
      <w:r>
        <w:rPr>
          <w:sz w:val="18"/>
        </w:rPr>
        <w:t>possession</w:t>
      </w:r>
      <w:r>
        <w:rPr>
          <w:spacing w:val="-6"/>
          <w:sz w:val="18"/>
        </w:rPr>
        <w:t xml:space="preserve"> </w:t>
      </w:r>
      <w:r>
        <w:rPr>
          <w:sz w:val="18"/>
        </w:rPr>
        <w:t>of</w:t>
      </w:r>
      <w:r>
        <w:rPr>
          <w:spacing w:val="-5"/>
          <w:sz w:val="18"/>
        </w:rPr>
        <w:t xml:space="preserve"> </w:t>
      </w:r>
      <w:r>
        <w:rPr>
          <w:sz w:val="18"/>
        </w:rPr>
        <w:t>and</w:t>
      </w:r>
      <w:r>
        <w:rPr>
          <w:spacing w:val="-6"/>
          <w:sz w:val="18"/>
        </w:rPr>
        <w:t xml:space="preserve"> </w:t>
      </w:r>
      <w:r>
        <w:rPr>
          <w:sz w:val="18"/>
        </w:rPr>
        <w:t>title</w:t>
      </w:r>
      <w:r>
        <w:rPr>
          <w:spacing w:val="-6"/>
          <w:sz w:val="18"/>
        </w:rPr>
        <w:t xml:space="preserve"> </w:t>
      </w:r>
      <w:r>
        <w:rPr>
          <w:sz w:val="18"/>
        </w:rPr>
        <w:t>to</w:t>
      </w:r>
      <w:r>
        <w:rPr>
          <w:spacing w:val="-4"/>
          <w:sz w:val="18"/>
        </w:rPr>
        <w:t xml:space="preserve"> </w:t>
      </w:r>
      <w:r>
        <w:rPr>
          <w:sz w:val="18"/>
        </w:rPr>
        <w:t>defective</w:t>
      </w:r>
      <w:r>
        <w:rPr>
          <w:spacing w:val="-6"/>
          <w:sz w:val="18"/>
        </w:rPr>
        <w:t xml:space="preserve"> </w:t>
      </w:r>
      <w:r>
        <w:rPr>
          <w:sz w:val="18"/>
        </w:rPr>
        <w:t>parts</w:t>
      </w:r>
      <w:r>
        <w:rPr>
          <w:spacing w:val="-6"/>
          <w:sz w:val="18"/>
        </w:rPr>
        <w:t xml:space="preserve"> </w:t>
      </w:r>
      <w:r>
        <w:rPr>
          <w:sz w:val="18"/>
        </w:rPr>
        <w:t>until</w:t>
      </w:r>
      <w:r>
        <w:rPr>
          <w:spacing w:val="-5"/>
          <w:sz w:val="18"/>
        </w:rPr>
        <w:t xml:space="preserve"> </w:t>
      </w:r>
      <w:r>
        <w:rPr>
          <w:sz w:val="18"/>
        </w:rPr>
        <w:t>they</w:t>
      </w:r>
      <w:r>
        <w:rPr>
          <w:spacing w:val="-5"/>
          <w:sz w:val="18"/>
        </w:rPr>
        <w:t xml:space="preserve"> </w:t>
      </w:r>
      <w:r>
        <w:rPr>
          <w:sz w:val="18"/>
        </w:rPr>
        <w:t>are</w:t>
      </w:r>
      <w:r>
        <w:rPr>
          <w:spacing w:val="-6"/>
          <w:sz w:val="18"/>
        </w:rPr>
        <w:t xml:space="preserve"> </w:t>
      </w:r>
      <w:r>
        <w:rPr>
          <w:sz w:val="18"/>
        </w:rPr>
        <w:t>replaced.</w:t>
      </w:r>
      <w:r>
        <w:rPr>
          <w:spacing w:val="-5"/>
          <w:sz w:val="18"/>
        </w:rPr>
        <w:t xml:space="preserve"> </w:t>
      </w:r>
      <w:r>
        <w:rPr>
          <w:sz w:val="18"/>
        </w:rPr>
        <w:t>Defective</w:t>
      </w:r>
      <w:r>
        <w:rPr>
          <w:spacing w:val="-6"/>
          <w:sz w:val="18"/>
        </w:rPr>
        <w:t xml:space="preserve"> </w:t>
      </w:r>
      <w:r>
        <w:rPr>
          <w:sz w:val="18"/>
        </w:rPr>
        <w:t>parts</w:t>
      </w:r>
      <w:r>
        <w:rPr>
          <w:spacing w:val="-3"/>
          <w:sz w:val="18"/>
        </w:rPr>
        <w:t xml:space="preserve"> </w:t>
      </w:r>
      <w:r>
        <w:rPr>
          <w:sz w:val="18"/>
        </w:rPr>
        <w:t>shall</w:t>
      </w:r>
      <w:r>
        <w:rPr>
          <w:spacing w:val="-4"/>
          <w:sz w:val="18"/>
        </w:rPr>
        <w:t xml:space="preserve"> </w:t>
      </w:r>
      <w:r>
        <w:rPr>
          <w:sz w:val="18"/>
        </w:rPr>
        <w:t>be</w:t>
      </w:r>
      <w:r>
        <w:rPr>
          <w:spacing w:val="-6"/>
          <w:sz w:val="18"/>
        </w:rPr>
        <w:t xml:space="preserve"> </w:t>
      </w:r>
      <w:r>
        <w:rPr>
          <w:sz w:val="18"/>
        </w:rPr>
        <w:t>returned to Supplier in exchange for the delivery of and transfer of title to the replacement.</w:t>
      </w:r>
    </w:p>
    <w:p w14:paraId="1C455182" w14:textId="77777777" w:rsidR="00CB54DB" w:rsidRDefault="00CB54DB">
      <w:pPr>
        <w:pStyle w:val="BodyText"/>
        <w:rPr>
          <w:sz w:val="16"/>
        </w:rPr>
      </w:pPr>
    </w:p>
    <w:p w14:paraId="2A54A811" w14:textId="77777777" w:rsidR="00CB54DB" w:rsidRDefault="003D4F64">
      <w:pPr>
        <w:pStyle w:val="ListParagraph"/>
        <w:numPr>
          <w:ilvl w:val="1"/>
          <w:numId w:val="5"/>
        </w:numPr>
        <w:tabs>
          <w:tab w:val="left" w:pos="496"/>
        </w:tabs>
        <w:spacing w:line="276" w:lineRule="auto"/>
        <w:ind w:right="119" w:firstLine="0"/>
        <w:jc w:val="both"/>
        <w:rPr>
          <w:sz w:val="18"/>
        </w:rPr>
      </w:pPr>
      <w:r>
        <w:rPr>
          <w:sz w:val="18"/>
        </w:rPr>
        <w:t>Supplier shall bear the costs of testing, inspection and rectification (including any costs of removal, installation and transport). The above requirement shall also apply if it is determined that no defect actually existed. Any potential liability for damages on the part of the Purchaser in the event of unjustified warranty claims remains unaffected. Purchaser shall to this extent be liable only if it was aware or was grossly negligently unaware that no defect actually existed.</w:t>
      </w:r>
    </w:p>
    <w:p w14:paraId="0CC064BA" w14:textId="77777777" w:rsidR="00CB54DB" w:rsidRDefault="00CB54DB">
      <w:pPr>
        <w:pStyle w:val="BodyText"/>
        <w:spacing w:before="4"/>
        <w:rPr>
          <w:sz w:val="16"/>
        </w:rPr>
      </w:pPr>
    </w:p>
    <w:p w14:paraId="4BE4F129" w14:textId="77777777" w:rsidR="00CB54DB" w:rsidRDefault="003D4F64">
      <w:pPr>
        <w:pStyle w:val="ListParagraph"/>
        <w:numPr>
          <w:ilvl w:val="1"/>
          <w:numId w:val="5"/>
        </w:numPr>
        <w:tabs>
          <w:tab w:val="left" w:pos="472"/>
        </w:tabs>
        <w:spacing w:line="278" w:lineRule="auto"/>
        <w:ind w:right="115" w:firstLine="0"/>
        <w:jc w:val="both"/>
        <w:rPr>
          <w:sz w:val="18"/>
        </w:rPr>
      </w:pPr>
      <w:r>
        <w:rPr>
          <w:sz w:val="18"/>
        </w:rPr>
        <w:t>In</w:t>
      </w:r>
      <w:r>
        <w:rPr>
          <w:spacing w:val="-8"/>
          <w:sz w:val="18"/>
        </w:rPr>
        <w:t xml:space="preserve"> </w:t>
      </w:r>
      <w:r>
        <w:rPr>
          <w:sz w:val="18"/>
        </w:rPr>
        <w:t>urgent</w:t>
      </w:r>
      <w:r>
        <w:rPr>
          <w:spacing w:val="-8"/>
          <w:sz w:val="18"/>
        </w:rPr>
        <w:t xml:space="preserve"> </w:t>
      </w:r>
      <w:r>
        <w:rPr>
          <w:sz w:val="18"/>
        </w:rPr>
        <w:t>cases</w:t>
      </w:r>
      <w:r>
        <w:rPr>
          <w:spacing w:val="-8"/>
          <w:sz w:val="18"/>
        </w:rPr>
        <w:t xml:space="preserve"> </w:t>
      </w:r>
      <w:r>
        <w:rPr>
          <w:sz w:val="18"/>
        </w:rPr>
        <w:t>if</w:t>
      </w:r>
      <w:r>
        <w:rPr>
          <w:spacing w:val="-7"/>
          <w:sz w:val="18"/>
        </w:rPr>
        <w:t xml:space="preserve"> </w:t>
      </w:r>
      <w:r>
        <w:rPr>
          <w:sz w:val="18"/>
        </w:rPr>
        <w:t>a</w:t>
      </w:r>
      <w:r>
        <w:rPr>
          <w:spacing w:val="-7"/>
          <w:sz w:val="18"/>
        </w:rPr>
        <w:t xml:space="preserve"> </w:t>
      </w:r>
      <w:r>
        <w:rPr>
          <w:sz w:val="18"/>
        </w:rPr>
        <w:t>rectification</w:t>
      </w:r>
      <w:r>
        <w:rPr>
          <w:spacing w:val="-8"/>
          <w:sz w:val="18"/>
        </w:rPr>
        <w:t xml:space="preserve"> </w:t>
      </w:r>
      <w:r>
        <w:rPr>
          <w:sz w:val="18"/>
        </w:rPr>
        <w:t>by</w:t>
      </w:r>
      <w:r>
        <w:rPr>
          <w:spacing w:val="-7"/>
          <w:sz w:val="18"/>
        </w:rPr>
        <w:t xml:space="preserve"> </w:t>
      </w:r>
      <w:r>
        <w:rPr>
          <w:sz w:val="18"/>
        </w:rPr>
        <w:t>Supplier</w:t>
      </w:r>
      <w:r>
        <w:rPr>
          <w:spacing w:val="-7"/>
          <w:sz w:val="18"/>
        </w:rPr>
        <w:t xml:space="preserve"> </w:t>
      </w:r>
      <w:r>
        <w:rPr>
          <w:sz w:val="18"/>
        </w:rPr>
        <w:t>cannot</w:t>
      </w:r>
      <w:r>
        <w:rPr>
          <w:spacing w:val="-8"/>
          <w:sz w:val="18"/>
        </w:rPr>
        <w:t xml:space="preserve"> </w:t>
      </w:r>
      <w:r>
        <w:rPr>
          <w:sz w:val="18"/>
        </w:rPr>
        <w:t>be</w:t>
      </w:r>
      <w:r>
        <w:rPr>
          <w:spacing w:val="-8"/>
          <w:sz w:val="18"/>
        </w:rPr>
        <w:t xml:space="preserve"> </w:t>
      </w:r>
      <w:r>
        <w:rPr>
          <w:sz w:val="18"/>
        </w:rPr>
        <w:t>expected,</w:t>
      </w:r>
      <w:r>
        <w:rPr>
          <w:spacing w:val="-7"/>
          <w:sz w:val="18"/>
        </w:rPr>
        <w:t xml:space="preserve"> </w:t>
      </w:r>
      <w:r>
        <w:rPr>
          <w:sz w:val="18"/>
        </w:rPr>
        <w:t>notwithstanding</w:t>
      </w:r>
      <w:r>
        <w:rPr>
          <w:spacing w:val="-8"/>
          <w:sz w:val="18"/>
        </w:rPr>
        <w:t xml:space="preserve"> </w:t>
      </w:r>
      <w:r>
        <w:rPr>
          <w:sz w:val="18"/>
        </w:rPr>
        <w:t>its</w:t>
      </w:r>
      <w:r>
        <w:rPr>
          <w:spacing w:val="-8"/>
          <w:sz w:val="18"/>
        </w:rPr>
        <w:t xml:space="preserve"> </w:t>
      </w:r>
      <w:r>
        <w:rPr>
          <w:sz w:val="18"/>
        </w:rPr>
        <w:t>statutory</w:t>
      </w:r>
      <w:r>
        <w:rPr>
          <w:spacing w:val="-7"/>
          <w:sz w:val="18"/>
        </w:rPr>
        <w:t xml:space="preserve"> </w:t>
      </w:r>
      <w:r>
        <w:rPr>
          <w:sz w:val="18"/>
        </w:rPr>
        <w:t>rights</w:t>
      </w:r>
      <w:r>
        <w:rPr>
          <w:spacing w:val="-8"/>
          <w:sz w:val="18"/>
        </w:rPr>
        <w:t xml:space="preserve"> </w:t>
      </w:r>
      <w:r>
        <w:rPr>
          <w:sz w:val="18"/>
        </w:rPr>
        <w:t>under</w:t>
      </w:r>
      <w:r>
        <w:rPr>
          <w:spacing w:val="-7"/>
          <w:sz w:val="18"/>
        </w:rPr>
        <w:t xml:space="preserve"> </w:t>
      </w:r>
      <w:r>
        <w:rPr>
          <w:sz w:val="18"/>
        </w:rPr>
        <w:t>the</w:t>
      </w:r>
      <w:r>
        <w:rPr>
          <w:spacing w:val="-8"/>
          <w:sz w:val="18"/>
        </w:rPr>
        <w:t xml:space="preserve"> </w:t>
      </w:r>
      <w:r>
        <w:rPr>
          <w:sz w:val="18"/>
        </w:rPr>
        <w:t>warranty, Purchaser</w:t>
      </w:r>
      <w:r>
        <w:rPr>
          <w:spacing w:val="-2"/>
          <w:sz w:val="18"/>
        </w:rPr>
        <w:t xml:space="preserve"> </w:t>
      </w:r>
      <w:r>
        <w:rPr>
          <w:sz w:val="18"/>
        </w:rPr>
        <w:t>can</w:t>
      </w:r>
      <w:r>
        <w:rPr>
          <w:spacing w:val="-3"/>
          <w:sz w:val="18"/>
        </w:rPr>
        <w:t xml:space="preserve"> </w:t>
      </w:r>
      <w:r>
        <w:rPr>
          <w:sz w:val="18"/>
        </w:rPr>
        <w:t>also</w:t>
      </w:r>
      <w:r>
        <w:rPr>
          <w:spacing w:val="-2"/>
          <w:sz w:val="18"/>
        </w:rPr>
        <w:t xml:space="preserve"> </w:t>
      </w:r>
      <w:r>
        <w:rPr>
          <w:sz w:val="18"/>
        </w:rPr>
        <w:t>have</w:t>
      </w:r>
      <w:r>
        <w:rPr>
          <w:spacing w:val="-3"/>
          <w:sz w:val="18"/>
        </w:rPr>
        <w:t xml:space="preserve"> </w:t>
      </w:r>
      <w:r>
        <w:rPr>
          <w:sz w:val="18"/>
        </w:rPr>
        <w:t>the</w:t>
      </w:r>
      <w:r>
        <w:rPr>
          <w:spacing w:val="-3"/>
          <w:sz w:val="18"/>
        </w:rPr>
        <w:t xml:space="preserve"> </w:t>
      </w:r>
      <w:r>
        <w:rPr>
          <w:sz w:val="18"/>
        </w:rPr>
        <w:t>defect</w:t>
      </w:r>
      <w:r>
        <w:rPr>
          <w:spacing w:val="-2"/>
          <w:sz w:val="18"/>
        </w:rPr>
        <w:t xml:space="preserve"> </w:t>
      </w:r>
      <w:r>
        <w:rPr>
          <w:sz w:val="18"/>
        </w:rPr>
        <w:t>rectified</w:t>
      </w:r>
      <w:r>
        <w:rPr>
          <w:spacing w:val="-3"/>
          <w:sz w:val="18"/>
        </w:rPr>
        <w:t xml:space="preserve"> </w:t>
      </w:r>
      <w:r>
        <w:rPr>
          <w:sz w:val="18"/>
        </w:rPr>
        <w:t>itself</w:t>
      </w:r>
      <w:r>
        <w:rPr>
          <w:spacing w:val="-3"/>
          <w:sz w:val="18"/>
        </w:rPr>
        <w:t xml:space="preserve"> </w:t>
      </w:r>
      <w:r>
        <w:rPr>
          <w:sz w:val="18"/>
        </w:rPr>
        <w:t>or</w:t>
      </w:r>
      <w:r>
        <w:rPr>
          <w:spacing w:val="-2"/>
          <w:sz w:val="18"/>
        </w:rPr>
        <w:t xml:space="preserve"> </w:t>
      </w:r>
      <w:r>
        <w:rPr>
          <w:sz w:val="18"/>
        </w:rPr>
        <w:t>by</w:t>
      </w:r>
      <w:r>
        <w:rPr>
          <w:spacing w:val="-2"/>
          <w:sz w:val="18"/>
        </w:rPr>
        <w:t xml:space="preserve"> </w:t>
      </w:r>
      <w:r>
        <w:rPr>
          <w:sz w:val="18"/>
        </w:rPr>
        <w:t>third</w:t>
      </w:r>
      <w:r>
        <w:rPr>
          <w:spacing w:val="-1"/>
          <w:sz w:val="18"/>
        </w:rPr>
        <w:t xml:space="preserve"> </w:t>
      </w:r>
      <w:r>
        <w:rPr>
          <w:sz w:val="18"/>
        </w:rPr>
        <w:t>parties</w:t>
      </w:r>
      <w:r>
        <w:rPr>
          <w:spacing w:val="-3"/>
          <w:sz w:val="18"/>
        </w:rPr>
        <w:t xml:space="preserve"> </w:t>
      </w:r>
      <w:r>
        <w:rPr>
          <w:sz w:val="18"/>
        </w:rPr>
        <w:t>at</w:t>
      </w:r>
      <w:r>
        <w:rPr>
          <w:spacing w:val="-3"/>
          <w:sz w:val="18"/>
        </w:rPr>
        <w:t xml:space="preserve"> </w:t>
      </w:r>
      <w:r>
        <w:rPr>
          <w:sz w:val="18"/>
        </w:rPr>
        <w:t>Supplier’s</w:t>
      </w:r>
      <w:r>
        <w:rPr>
          <w:spacing w:val="-3"/>
          <w:sz w:val="18"/>
        </w:rPr>
        <w:t xml:space="preserve"> </w:t>
      </w:r>
      <w:r>
        <w:rPr>
          <w:sz w:val="18"/>
        </w:rPr>
        <w:t>expense</w:t>
      </w:r>
      <w:r>
        <w:rPr>
          <w:spacing w:val="-3"/>
          <w:sz w:val="18"/>
        </w:rPr>
        <w:t xml:space="preserve"> </w:t>
      </w:r>
      <w:r>
        <w:rPr>
          <w:sz w:val="18"/>
        </w:rPr>
        <w:t>and</w:t>
      </w:r>
      <w:r>
        <w:rPr>
          <w:spacing w:val="-3"/>
          <w:sz w:val="18"/>
        </w:rPr>
        <w:t xml:space="preserve"> </w:t>
      </w:r>
      <w:r>
        <w:rPr>
          <w:sz w:val="18"/>
        </w:rPr>
        <w:t>demand</w:t>
      </w:r>
      <w:r>
        <w:rPr>
          <w:spacing w:val="-3"/>
          <w:sz w:val="18"/>
        </w:rPr>
        <w:t xml:space="preserve"> </w:t>
      </w:r>
      <w:r>
        <w:rPr>
          <w:sz w:val="18"/>
        </w:rPr>
        <w:t>reimbursement</w:t>
      </w:r>
      <w:r>
        <w:rPr>
          <w:spacing w:val="-2"/>
          <w:sz w:val="18"/>
        </w:rPr>
        <w:t xml:space="preserve"> </w:t>
      </w:r>
      <w:r>
        <w:rPr>
          <w:sz w:val="18"/>
        </w:rPr>
        <w:t>from Supplier</w:t>
      </w:r>
      <w:r>
        <w:rPr>
          <w:spacing w:val="-5"/>
          <w:sz w:val="18"/>
        </w:rPr>
        <w:t xml:space="preserve"> </w:t>
      </w:r>
      <w:r>
        <w:rPr>
          <w:sz w:val="18"/>
        </w:rPr>
        <w:t>of</w:t>
      </w:r>
      <w:r>
        <w:rPr>
          <w:spacing w:val="-5"/>
          <w:sz w:val="18"/>
        </w:rPr>
        <w:t xml:space="preserve"> </w:t>
      </w:r>
      <w:r>
        <w:rPr>
          <w:sz w:val="18"/>
        </w:rPr>
        <w:t>the</w:t>
      </w:r>
      <w:r>
        <w:rPr>
          <w:spacing w:val="-6"/>
          <w:sz w:val="18"/>
        </w:rPr>
        <w:t xml:space="preserve"> </w:t>
      </w:r>
      <w:r>
        <w:rPr>
          <w:sz w:val="18"/>
        </w:rPr>
        <w:t>expenses</w:t>
      </w:r>
      <w:r>
        <w:rPr>
          <w:spacing w:val="-6"/>
          <w:sz w:val="18"/>
        </w:rPr>
        <w:t xml:space="preserve"> </w:t>
      </w:r>
      <w:r>
        <w:rPr>
          <w:sz w:val="18"/>
        </w:rPr>
        <w:t>incurred.</w:t>
      </w:r>
      <w:r>
        <w:rPr>
          <w:spacing w:val="-5"/>
          <w:sz w:val="18"/>
        </w:rPr>
        <w:t xml:space="preserve"> </w:t>
      </w:r>
      <w:r>
        <w:rPr>
          <w:sz w:val="18"/>
        </w:rPr>
        <w:t>Purchaser</w:t>
      </w:r>
      <w:r>
        <w:rPr>
          <w:spacing w:val="-3"/>
          <w:sz w:val="18"/>
        </w:rPr>
        <w:t xml:space="preserve"> </w:t>
      </w:r>
      <w:r>
        <w:rPr>
          <w:sz w:val="18"/>
        </w:rPr>
        <w:t>also</w:t>
      </w:r>
      <w:r>
        <w:rPr>
          <w:spacing w:val="-2"/>
          <w:sz w:val="18"/>
        </w:rPr>
        <w:t xml:space="preserve"> </w:t>
      </w:r>
      <w:r>
        <w:rPr>
          <w:sz w:val="18"/>
        </w:rPr>
        <w:t>has</w:t>
      </w:r>
      <w:r>
        <w:rPr>
          <w:spacing w:val="-5"/>
          <w:sz w:val="18"/>
        </w:rPr>
        <w:t xml:space="preserve"> </w:t>
      </w:r>
      <w:r>
        <w:rPr>
          <w:sz w:val="18"/>
        </w:rPr>
        <w:t>this</w:t>
      </w:r>
      <w:r>
        <w:rPr>
          <w:spacing w:val="-3"/>
          <w:sz w:val="18"/>
        </w:rPr>
        <w:t xml:space="preserve"> </w:t>
      </w:r>
      <w:r>
        <w:rPr>
          <w:sz w:val="18"/>
        </w:rPr>
        <w:t>right</w:t>
      </w:r>
      <w:r>
        <w:rPr>
          <w:spacing w:val="-5"/>
          <w:sz w:val="18"/>
        </w:rPr>
        <w:t xml:space="preserve"> </w:t>
      </w:r>
      <w:r>
        <w:rPr>
          <w:sz w:val="18"/>
        </w:rPr>
        <w:t>if</w:t>
      </w:r>
      <w:r>
        <w:rPr>
          <w:spacing w:val="-2"/>
          <w:sz w:val="18"/>
        </w:rPr>
        <w:t xml:space="preserve"> </w:t>
      </w:r>
      <w:r>
        <w:rPr>
          <w:sz w:val="18"/>
        </w:rPr>
        <w:t>Supplier</w:t>
      </w:r>
      <w:r>
        <w:rPr>
          <w:spacing w:val="-2"/>
          <w:sz w:val="18"/>
        </w:rPr>
        <w:t xml:space="preserve"> </w:t>
      </w:r>
      <w:r>
        <w:rPr>
          <w:sz w:val="18"/>
        </w:rPr>
        <w:t>negligently</w:t>
      </w:r>
      <w:r>
        <w:rPr>
          <w:spacing w:val="-2"/>
          <w:sz w:val="18"/>
        </w:rPr>
        <w:t xml:space="preserve"> </w:t>
      </w:r>
      <w:r>
        <w:rPr>
          <w:sz w:val="18"/>
        </w:rPr>
        <w:t>fails</w:t>
      </w:r>
      <w:r>
        <w:rPr>
          <w:spacing w:val="-3"/>
          <w:sz w:val="18"/>
        </w:rPr>
        <w:t xml:space="preserve"> </w:t>
      </w:r>
      <w:r>
        <w:rPr>
          <w:sz w:val="18"/>
        </w:rPr>
        <w:t>to</w:t>
      </w:r>
      <w:r>
        <w:rPr>
          <w:spacing w:val="-4"/>
          <w:sz w:val="18"/>
        </w:rPr>
        <w:t xml:space="preserve"> </w:t>
      </w:r>
      <w:r>
        <w:rPr>
          <w:sz w:val="18"/>
        </w:rPr>
        <w:t>cure</w:t>
      </w:r>
      <w:r>
        <w:rPr>
          <w:spacing w:val="-4"/>
          <w:sz w:val="18"/>
        </w:rPr>
        <w:t xml:space="preserve"> </w:t>
      </w:r>
      <w:r>
        <w:rPr>
          <w:sz w:val="18"/>
        </w:rPr>
        <w:t>the</w:t>
      </w:r>
      <w:r>
        <w:rPr>
          <w:spacing w:val="-6"/>
          <w:sz w:val="18"/>
        </w:rPr>
        <w:t xml:space="preserve"> </w:t>
      </w:r>
      <w:r>
        <w:rPr>
          <w:sz w:val="18"/>
        </w:rPr>
        <w:t>defect</w:t>
      </w:r>
      <w:r>
        <w:rPr>
          <w:spacing w:val="-5"/>
          <w:sz w:val="18"/>
        </w:rPr>
        <w:t xml:space="preserve"> </w:t>
      </w:r>
      <w:r>
        <w:rPr>
          <w:sz w:val="18"/>
        </w:rPr>
        <w:t>in</w:t>
      </w:r>
      <w:r>
        <w:rPr>
          <w:spacing w:val="-4"/>
          <w:sz w:val="18"/>
        </w:rPr>
        <w:t xml:space="preserve"> </w:t>
      </w:r>
      <w:r>
        <w:rPr>
          <w:sz w:val="18"/>
        </w:rPr>
        <w:t>spite</w:t>
      </w:r>
      <w:r>
        <w:rPr>
          <w:spacing w:val="-4"/>
          <w:sz w:val="18"/>
        </w:rPr>
        <w:t xml:space="preserve"> </w:t>
      </w:r>
      <w:r>
        <w:rPr>
          <w:sz w:val="18"/>
        </w:rPr>
        <w:t>of being given an extended deadline, the deadline extension is superfluous or the attempted rectification is ultimately unsuccessful.</w:t>
      </w:r>
    </w:p>
    <w:p w14:paraId="29049793" w14:textId="77777777" w:rsidR="00CB54DB" w:rsidRDefault="00CB54DB">
      <w:pPr>
        <w:pStyle w:val="BodyText"/>
        <w:spacing w:before="9"/>
        <w:rPr>
          <w:sz w:val="15"/>
        </w:rPr>
      </w:pPr>
    </w:p>
    <w:p w14:paraId="3037A889" w14:textId="77777777" w:rsidR="00CB54DB" w:rsidRDefault="003D4F64">
      <w:pPr>
        <w:pStyle w:val="ListParagraph"/>
        <w:numPr>
          <w:ilvl w:val="1"/>
          <w:numId w:val="5"/>
        </w:numPr>
        <w:tabs>
          <w:tab w:val="left" w:pos="472"/>
        </w:tabs>
        <w:spacing w:before="1" w:line="278" w:lineRule="auto"/>
        <w:ind w:right="116" w:firstLine="0"/>
        <w:jc w:val="both"/>
        <w:rPr>
          <w:sz w:val="18"/>
        </w:rPr>
      </w:pPr>
      <w:r>
        <w:rPr>
          <w:sz w:val="18"/>
        </w:rPr>
        <w:t>If</w:t>
      </w:r>
      <w:r>
        <w:rPr>
          <w:spacing w:val="-8"/>
          <w:sz w:val="18"/>
        </w:rPr>
        <w:t xml:space="preserve"> </w:t>
      </w:r>
      <w:r>
        <w:rPr>
          <w:sz w:val="18"/>
        </w:rPr>
        <w:t>Supplier</w:t>
      </w:r>
      <w:r>
        <w:rPr>
          <w:spacing w:val="-8"/>
          <w:sz w:val="18"/>
        </w:rPr>
        <w:t xml:space="preserve"> </w:t>
      </w:r>
      <w:r>
        <w:rPr>
          <w:sz w:val="18"/>
        </w:rPr>
        <w:t>has</w:t>
      </w:r>
      <w:r>
        <w:rPr>
          <w:spacing w:val="-9"/>
          <w:sz w:val="18"/>
        </w:rPr>
        <w:t xml:space="preserve"> </w:t>
      </w:r>
      <w:r>
        <w:rPr>
          <w:sz w:val="18"/>
        </w:rPr>
        <w:t>provided</w:t>
      </w:r>
      <w:r>
        <w:rPr>
          <w:spacing w:val="-9"/>
          <w:sz w:val="18"/>
        </w:rPr>
        <w:t xml:space="preserve"> </w:t>
      </w:r>
      <w:r>
        <w:rPr>
          <w:sz w:val="18"/>
        </w:rPr>
        <w:t>a</w:t>
      </w:r>
      <w:r>
        <w:rPr>
          <w:spacing w:val="-8"/>
          <w:sz w:val="18"/>
        </w:rPr>
        <w:t xml:space="preserve"> </w:t>
      </w:r>
      <w:r>
        <w:rPr>
          <w:sz w:val="18"/>
        </w:rPr>
        <w:t>warranty</w:t>
      </w:r>
      <w:r>
        <w:rPr>
          <w:spacing w:val="-8"/>
          <w:sz w:val="18"/>
        </w:rPr>
        <w:t xml:space="preserve"> </w:t>
      </w:r>
      <w:r>
        <w:rPr>
          <w:sz w:val="18"/>
        </w:rPr>
        <w:t>for</w:t>
      </w:r>
      <w:r>
        <w:rPr>
          <w:spacing w:val="-8"/>
          <w:sz w:val="18"/>
        </w:rPr>
        <w:t xml:space="preserve"> </w:t>
      </w:r>
      <w:r>
        <w:rPr>
          <w:sz w:val="18"/>
        </w:rPr>
        <w:t>the</w:t>
      </w:r>
      <w:r>
        <w:rPr>
          <w:spacing w:val="-9"/>
          <w:sz w:val="18"/>
        </w:rPr>
        <w:t xml:space="preserve"> </w:t>
      </w:r>
      <w:r>
        <w:rPr>
          <w:sz w:val="18"/>
        </w:rPr>
        <w:t>properties</w:t>
      </w:r>
      <w:r>
        <w:rPr>
          <w:spacing w:val="-9"/>
          <w:sz w:val="18"/>
        </w:rPr>
        <w:t xml:space="preserve"> </w:t>
      </w:r>
      <w:r>
        <w:rPr>
          <w:sz w:val="18"/>
        </w:rPr>
        <w:t>or</w:t>
      </w:r>
      <w:r>
        <w:rPr>
          <w:spacing w:val="-8"/>
          <w:sz w:val="18"/>
        </w:rPr>
        <w:t xml:space="preserve"> </w:t>
      </w:r>
      <w:r>
        <w:rPr>
          <w:sz w:val="18"/>
        </w:rPr>
        <w:t>durability</w:t>
      </w:r>
      <w:r>
        <w:rPr>
          <w:spacing w:val="-8"/>
          <w:sz w:val="18"/>
        </w:rPr>
        <w:t xml:space="preserve"> </w:t>
      </w:r>
      <w:r>
        <w:rPr>
          <w:sz w:val="18"/>
        </w:rPr>
        <w:t>of</w:t>
      </w:r>
      <w:r>
        <w:rPr>
          <w:spacing w:val="-8"/>
          <w:sz w:val="18"/>
        </w:rPr>
        <w:t xml:space="preserve"> </w:t>
      </w:r>
      <w:r>
        <w:rPr>
          <w:sz w:val="18"/>
        </w:rPr>
        <w:t>the</w:t>
      </w:r>
      <w:r>
        <w:rPr>
          <w:spacing w:val="-9"/>
          <w:sz w:val="18"/>
        </w:rPr>
        <w:t xml:space="preserve"> </w:t>
      </w:r>
      <w:r>
        <w:rPr>
          <w:sz w:val="18"/>
        </w:rPr>
        <w:t>object</w:t>
      </w:r>
      <w:r>
        <w:rPr>
          <w:spacing w:val="-9"/>
          <w:sz w:val="18"/>
        </w:rPr>
        <w:t xml:space="preserve"> </w:t>
      </w:r>
      <w:r>
        <w:rPr>
          <w:sz w:val="18"/>
        </w:rPr>
        <w:t>supplied,</w:t>
      </w:r>
      <w:r>
        <w:rPr>
          <w:spacing w:val="-8"/>
          <w:sz w:val="18"/>
        </w:rPr>
        <w:t xml:space="preserve"> </w:t>
      </w:r>
      <w:r>
        <w:rPr>
          <w:sz w:val="18"/>
        </w:rPr>
        <w:t>Purchaser</w:t>
      </w:r>
      <w:r>
        <w:rPr>
          <w:spacing w:val="-8"/>
          <w:sz w:val="18"/>
        </w:rPr>
        <w:t xml:space="preserve"> </w:t>
      </w:r>
      <w:r>
        <w:rPr>
          <w:sz w:val="18"/>
        </w:rPr>
        <w:t>can</w:t>
      </w:r>
      <w:r>
        <w:rPr>
          <w:spacing w:val="-9"/>
          <w:sz w:val="18"/>
        </w:rPr>
        <w:t xml:space="preserve"> </w:t>
      </w:r>
      <w:r>
        <w:rPr>
          <w:sz w:val="18"/>
        </w:rPr>
        <w:t>file</w:t>
      </w:r>
      <w:r>
        <w:rPr>
          <w:spacing w:val="-9"/>
          <w:sz w:val="18"/>
        </w:rPr>
        <w:t xml:space="preserve"> </w:t>
      </w:r>
      <w:r>
        <w:rPr>
          <w:sz w:val="18"/>
        </w:rPr>
        <w:t>claims</w:t>
      </w:r>
      <w:r>
        <w:rPr>
          <w:spacing w:val="-9"/>
          <w:sz w:val="18"/>
        </w:rPr>
        <w:t xml:space="preserve"> </w:t>
      </w:r>
      <w:r>
        <w:rPr>
          <w:sz w:val="18"/>
        </w:rPr>
        <w:t>under the warranty in addition to its rights arising from defects.</w:t>
      </w:r>
    </w:p>
    <w:p w14:paraId="62496A35" w14:textId="77777777" w:rsidR="00CB54DB" w:rsidRDefault="00CB54DB">
      <w:pPr>
        <w:pStyle w:val="BodyText"/>
        <w:spacing w:before="2"/>
        <w:rPr>
          <w:sz w:val="16"/>
        </w:rPr>
      </w:pPr>
    </w:p>
    <w:p w14:paraId="357C564F" w14:textId="77777777" w:rsidR="00CB54DB" w:rsidRDefault="003D4F64">
      <w:pPr>
        <w:pStyle w:val="Heading1"/>
        <w:numPr>
          <w:ilvl w:val="0"/>
          <w:numId w:val="5"/>
        </w:numPr>
        <w:tabs>
          <w:tab w:val="left" w:pos="388"/>
        </w:tabs>
        <w:spacing w:before="1"/>
        <w:ind w:left="387" w:hanging="272"/>
      </w:pPr>
      <w:r>
        <w:t>SUPPLIER’S</w:t>
      </w:r>
      <w:r>
        <w:rPr>
          <w:spacing w:val="-6"/>
        </w:rPr>
        <w:t xml:space="preserve"> </w:t>
      </w:r>
      <w:r>
        <w:rPr>
          <w:spacing w:val="-2"/>
        </w:rPr>
        <w:t>RECOURSE</w:t>
      </w:r>
    </w:p>
    <w:p w14:paraId="7E07F37B" w14:textId="77777777" w:rsidR="00CB54DB" w:rsidRDefault="00CB54DB">
      <w:pPr>
        <w:pStyle w:val="BodyText"/>
        <w:spacing w:before="9"/>
        <w:rPr>
          <w:b/>
        </w:rPr>
      </w:pPr>
    </w:p>
    <w:p w14:paraId="1214AD46" w14:textId="77777777" w:rsidR="00CB54DB" w:rsidRDefault="003D4F64">
      <w:pPr>
        <w:pStyle w:val="ListParagraph"/>
        <w:numPr>
          <w:ilvl w:val="1"/>
          <w:numId w:val="5"/>
        </w:numPr>
        <w:tabs>
          <w:tab w:val="left" w:pos="493"/>
        </w:tabs>
        <w:spacing w:line="278" w:lineRule="auto"/>
        <w:ind w:right="114" w:firstLine="0"/>
        <w:jc w:val="both"/>
        <w:rPr>
          <w:sz w:val="18"/>
        </w:rPr>
      </w:pPr>
      <w:r>
        <w:rPr>
          <w:sz w:val="18"/>
        </w:rPr>
        <w:t>In addition to its claims arising from defects, Purchaser also has unrestricted access to Supplier’s statutory recourse claims</w:t>
      </w:r>
      <w:r>
        <w:rPr>
          <w:spacing w:val="-2"/>
          <w:sz w:val="18"/>
        </w:rPr>
        <w:t xml:space="preserve"> </w:t>
      </w:r>
      <w:r>
        <w:rPr>
          <w:sz w:val="18"/>
        </w:rPr>
        <w:t>within</w:t>
      </w:r>
      <w:r>
        <w:rPr>
          <w:spacing w:val="-2"/>
          <w:sz w:val="18"/>
        </w:rPr>
        <w:t xml:space="preserve"> </w:t>
      </w:r>
      <w:r>
        <w:rPr>
          <w:sz w:val="18"/>
        </w:rPr>
        <w:t>a</w:t>
      </w:r>
      <w:r>
        <w:rPr>
          <w:spacing w:val="-1"/>
          <w:sz w:val="18"/>
        </w:rPr>
        <w:t xml:space="preserve"> </w:t>
      </w:r>
      <w:r>
        <w:rPr>
          <w:sz w:val="18"/>
        </w:rPr>
        <w:t>supply</w:t>
      </w:r>
      <w:r>
        <w:rPr>
          <w:spacing w:val="-1"/>
          <w:sz w:val="18"/>
        </w:rPr>
        <w:t xml:space="preserve"> </w:t>
      </w:r>
      <w:r>
        <w:rPr>
          <w:sz w:val="18"/>
        </w:rPr>
        <w:t>chain</w:t>
      </w:r>
      <w:r>
        <w:rPr>
          <w:spacing w:val="-2"/>
          <w:sz w:val="18"/>
        </w:rPr>
        <w:t xml:space="preserve"> </w:t>
      </w:r>
      <w:r>
        <w:rPr>
          <w:sz w:val="18"/>
        </w:rPr>
        <w:t>(supplier’s</w:t>
      </w:r>
      <w:r>
        <w:rPr>
          <w:spacing w:val="-2"/>
          <w:sz w:val="18"/>
        </w:rPr>
        <w:t xml:space="preserve"> </w:t>
      </w:r>
      <w:r>
        <w:rPr>
          <w:sz w:val="18"/>
        </w:rPr>
        <w:t>recourse).</w:t>
      </w:r>
      <w:r>
        <w:rPr>
          <w:spacing w:val="-1"/>
          <w:sz w:val="18"/>
        </w:rPr>
        <w:t xml:space="preserve"> </w:t>
      </w:r>
      <w:r>
        <w:rPr>
          <w:sz w:val="18"/>
        </w:rPr>
        <w:t>In</w:t>
      </w:r>
      <w:r>
        <w:rPr>
          <w:spacing w:val="-2"/>
          <w:sz w:val="18"/>
        </w:rPr>
        <w:t xml:space="preserve"> </w:t>
      </w:r>
      <w:r>
        <w:rPr>
          <w:sz w:val="18"/>
        </w:rPr>
        <w:t>particular,</w:t>
      </w:r>
      <w:r>
        <w:rPr>
          <w:spacing w:val="-1"/>
          <w:sz w:val="18"/>
        </w:rPr>
        <w:t xml:space="preserve"> </w:t>
      </w:r>
      <w:r>
        <w:rPr>
          <w:sz w:val="18"/>
        </w:rPr>
        <w:t>Purchaser</w:t>
      </w:r>
      <w:r>
        <w:rPr>
          <w:spacing w:val="-1"/>
          <w:sz w:val="18"/>
        </w:rPr>
        <w:t xml:space="preserve"> </w:t>
      </w:r>
      <w:r>
        <w:rPr>
          <w:sz w:val="18"/>
        </w:rPr>
        <w:t>is</w:t>
      </w:r>
      <w:r>
        <w:rPr>
          <w:spacing w:val="-2"/>
          <w:sz w:val="18"/>
        </w:rPr>
        <w:t xml:space="preserve"> </w:t>
      </w:r>
      <w:r>
        <w:rPr>
          <w:sz w:val="18"/>
        </w:rPr>
        <w:t>entitled</w:t>
      </w:r>
      <w:r>
        <w:rPr>
          <w:spacing w:val="-2"/>
          <w:sz w:val="18"/>
        </w:rPr>
        <w:t xml:space="preserve"> </w:t>
      </w:r>
      <w:r>
        <w:rPr>
          <w:sz w:val="18"/>
        </w:rPr>
        <w:t>to specify</w:t>
      </w:r>
      <w:r>
        <w:rPr>
          <w:spacing w:val="-1"/>
          <w:sz w:val="18"/>
        </w:rPr>
        <w:t xml:space="preserve"> </w:t>
      </w:r>
      <w:r>
        <w:rPr>
          <w:sz w:val="18"/>
        </w:rPr>
        <w:t>the exact type</w:t>
      </w:r>
      <w:r>
        <w:rPr>
          <w:spacing w:val="-2"/>
          <w:sz w:val="18"/>
        </w:rPr>
        <w:t xml:space="preserve"> </w:t>
      </w:r>
      <w:r>
        <w:rPr>
          <w:sz w:val="18"/>
        </w:rPr>
        <w:t>of</w:t>
      </w:r>
      <w:r>
        <w:rPr>
          <w:spacing w:val="-1"/>
          <w:sz w:val="18"/>
        </w:rPr>
        <w:t xml:space="preserve"> </w:t>
      </w:r>
      <w:r>
        <w:rPr>
          <w:sz w:val="18"/>
        </w:rPr>
        <w:t>cure</w:t>
      </w:r>
      <w:r>
        <w:rPr>
          <w:spacing w:val="-2"/>
          <w:sz w:val="18"/>
        </w:rPr>
        <w:t xml:space="preserve"> </w:t>
      </w:r>
      <w:r>
        <w:rPr>
          <w:sz w:val="18"/>
        </w:rPr>
        <w:t>(repair or replacement) that the seller owes its customer in the specific case. Its statutory options are not thereby limited.</w:t>
      </w:r>
    </w:p>
    <w:p w14:paraId="3E480602" w14:textId="77777777" w:rsidR="00CB54DB" w:rsidRDefault="00CB54DB">
      <w:pPr>
        <w:pStyle w:val="BodyText"/>
        <w:spacing w:before="10"/>
        <w:rPr>
          <w:sz w:val="15"/>
        </w:rPr>
      </w:pPr>
    </w:p>
    <w:p w14:paraId="6C1B61AD" w14:textId="77777777" w:rsidR="00CB54DB" w:rsidRDefault="003D4F64">
      <w:pPr>
        <w:pStyle w:val="ListParagraph"/>
        <w:numPr>
          <w:ilvl w:val="1"/>
          <w:numId w:val="5"/>
        </w:numPr>
        <w:tabs>
          <w:tab w:val="left" w:pos="498"/>
        </w:tabs>
        <w:spacing w:line="276" w:lineRule="auto"/>
        <w:ind w:right="120" w:firstLine="0"/>
        <w:jc w:val="both"/>
        <w:rPr>
          <w:sz w:val="18"/>
        </w:rPr>
      </w:pPr>
      <w:r>
        <w:rPr>
          <w:sz w:val="18"/>
        </w:rPr>
        <w:t>Before Purchaser accepts or honors a warranty claim brought by one of its customers (including compensation for expenses), Purchaser shall notify Supplier with a brief description of the situation and request a written response. If the response is not received within a reasonable period and agreement on a solution cannot be reached, the warranty claim actually honored by Purchaser shall be owed to its customer. In this case, Supplier must present proof to the contrary.</w:t>
      </w:r>
    </w:p>
    <w:p w14:paraId="717F19B7" w14:textId="77777777" w:rsidR="00CB54DB" w:rsidRDefault="00CB54DB">
      <w:pPr>
        <w:pStyle w:val="BodyText"/>
        <w:spacing w:before="6"/>
        <w:rPr>
          <w:sz w:val="16"/>
        </w:rPr>
      </w:pPr>
    </w:p>
    <w:p w14:paraId="340A62AA" w14:textId="77777777" w:rsidR="00CB54DB" w:rsidRDefault="003D4F64">
      <w:pPr>
        <w:pStyle w:val="ListParagraph"/>
        <w:numPr>
          <w:ilvl w:val="1"/>
          <w:numId w:val="5"/>
        </w:numPr>
        <w:tabs>
          <w:tab w:val="left" w:pos="479"/>
        </w:tabs>
        <w:ind w:left="478" w:hanging="363"/>
        <w:rPr>
          <w:sz w:val="18"/>
        </w:rPr>
      </w:pPr>
      <w:r>
        <w:rPr>
          <w:sz w:val="18"/>
        </w:rPr>
        <w:t>Purchaser’s</w:t>
      </w:r>
      <w:r>
        <w:rPr>
          <w:spacing w:val="-3"/>
          <w:sz w:val="18"/>
        </w:rPr>
        <w:t xml:space="preserve"> </w:t>
      </w:r>
      <w:r>
        <w:rPr>
          <w:sz w:val="18"/>
        </w:rPr>
        <w:t>claims</w:t>
      </w:r>
      <w:r>
        <w:rPr>
          <w:spacing w:val="2"/>
          <w:sz w:val="18"/>
        </w:rPr>
        <w:t xml:space="preserve"> </w:t>
      </w:r>
      <w:r>
        <w:rPr>
          <w:sz w:val="18"/>
        </w:rPr>
        <w:t>from supplier</w:t>
      </w:r>
      <w:r>
        <w:rPr>
          <w:spacing w:val="3"/>
          <w:sz w:val="18"/>
        </w:rPr>
        <w:t xml:space="preserve"> </w:t>
      </w:r>
      <w:r>
        <w:rPr>
          <w:sz w:val="18"/>
        </w:rPr>
        <w:t>recourse are</w:t>
      </w:r>
      <w:r>
        <w:rPr>
          <w:spacing w:val="1"/>
          <w:sz w:val="18"/>
        </w:rPr>
        <w:t xml:space="preserve"> </w:t>
      </w:r>
      <w:r>
        <w:rPr>
          <w:sz w:val="18"/>
        </w:rPr>
        <w:t>valid</w:t>
      </w:r>
      <w:r>
        <w:rPr>
          <w:spacing w:val="2"/>
          <w:sz w:val="18"/>
        </w:rPr>
        <w:t xml:space="preserve"> </w:t>
      </w:r>
      <w:r>
        <w:rPr>
          <w:sz w:val="18"/>
        </w:rPr>
        <w:t>even if</w:t>
      </w:r>
      <w:r>
        <w:rPr>
          <w:spacing w:val="2"/>
          <w:sz w:val="18"/>
        </w:rPr>
        <w:t xml:space="preserve"> </w:t>
      </w:r>
      <w:r>
        <w:rPr>
          <w:sz w:val="18"/>
        </w:rPr>
        <w:t>the goods were</w:t>
      </w:r>
      <w:r>
        <w:rPr>
          <w:spacing w:val="-1"/>
          <w:sz w:val="18"/>
        </w:rPr>
        <w:t xml:space="preserve"> </w:t>
      </w:r>
      <w:r>
        <w:rPr>
          <w:sz w:val="18"/>
        </w:rPr>
        <w:t>subjected</w:t>
      </w:r>
      <w:r>
        <w:rPr>
          <w:spacing w:val="2"/>
          <w:sz w:val="18"/>
        </w:rPr>
        <w:t xml:space="preserve"> </w:t>
      </w:r>
      <w:r>
        <w:rPr>
          <w:sz w:val="18"/>
        </w:rPr>
        <w:t>to</w:t>
      </w:r>
      <w:r>
        <w:rPr>
          <w:spacing w:val="2"/>
          <w:sz w:val="18"/>
        </w:rPr>
        <w:t xml:space="preserve"> </w:t>
      </w:r>
      <w:r>
        <w:rPr>
          <w:sz w:val="18"/>
        </w:rPr>
        <w:t>further processing</w:t>
      </w:r>
      <w:r>
        <w:rPr>
          <w:spacing w:val="2"/>
          <w:sz w:val="18"/>
        </w:rPr>
        <w:t xml:space="preserve"> </w:t>
      </w:r>
      <w:r>
        <w:rPr>
          <w:sz w:val="18"/>
        </w:rPr>
        <w:t>before</w:t>
      </w:r>
      <w:r>
        <w:rPr>
          <w:spacing w:val="2"/>
          <w:sz w:val="18"/>
        </w:rPr>
        <w:t xml:space="preserve"> </w:t>
      </w:r>
      <w:r>
        <w:rPr>
          <w:spacing w:val="-4"/>
          <w:sz w:val="18"/>
        </w:rPr>
        <w:t>they</w:t>
      </w:r>
    </w:p>
    <w:p w14:paraId="0D77DDDE" w14:textId="77777777" w:rsidR="00CB54DB" w:rsidRDefault="003D4F64">
      <w:pPr>
        <w:pStyle w:val="BodyText"/>
        <w:spacing w:before="35"/>
        <w:ind w:left="116"/>
      </w:pPr>
      <w:r>
        <w:t>were</w:t>
      </w:r>
      <w:r>
        <w:rPr>
          <w:spacing w:val="-6"/>
        </w:rPr>
        <w:t xml:space="preserve"> </w:t>
      </w:r>
      <w:r>
        <w:t>sold</w:t>
      </w:r>
      <w:r>
        <w:rPr>
          <w:spacing w:val="-2"/>
        </w:rPr>
        <w:t xml:space="preserve"> </w:t>
      </w:r>
      <w:r>
        <w:t>to</w:t>
      </w:r>
      <w:r>
        <w:rPr>
          <w:spacing w:val="-1"/>
        </w:rPr>
        <w:t xml:space="preserve"> </w:t>
      </w:r>
      <w:r>
        <w:t>a</w:t>
      </w:r>
      <w:r>
        <w:rPr>
          <w:spacing w:val="-3"/>
        </w:rPr>
        <w:t xml:space="preserve"> </w:t>
      </w:r>
      <w:r>
        <w:t>consumer</w:t>
      </w:r>
      <w:r>
        <w:rPr>
          <w:spacing w:val="1"/>
        </w:rPr>
        <w:t xml:space="preserve"> </w:t>
      </w:r>
      <w:r>
        <w:t>by</w:t>
      </w:r>
      <w:r>
        <w:rPr>
          <w:spacing w:val="-2"/>
        </w:rPr>
        <w:t xml:space="preserve"> </w:t>
      </w:r>
      <w:r>
        <w:t>Purchaser</w:t>
      </w:r>
      <w:r>
        <w:rPr>
          <w:spacing w:val="-1"/>
        </w:rPr>
        <w:t xml:space="preserve"> </w:t>
      </w:r>
      <w:r>
        <w:t>or</w:t>
      </w:r>
      <w:r>
        <w:rPr>
          <w:spacing w:val="-1"/>
        </w:rPr>
        <w:t xml:space="preserve"> </w:t>
      </w:r>
      <w:r>
        <w:t>to</w:t>
      </w:r>
      <w:r>
        <w:rPr>
          <w:spacing w:val="-2"/>
        </w:rPr>
        <w:t xml:space="preserve"> </w:t>
      </w:r>
      <w:r>
        <w:t>one</w:t>
      </w:r>
      <w:r>
        <w:rPr>
          <w:spacing w:val="-2"/>
        </w:rPr>
        <w:t xml:space="preserve"> </w:t>
      </w:r>
      <w:r>
        <w:t>of</w:t>
      </w:r>
      <w:r>
        <w:rPr>
          <w:spacing w:val="-2"/>
        </w:rPr>
        <w:t xml:space="preserve"> </w:t>
      </w:r>
      <w:r>
        <w:t>its</w:t>
      </w:r>
      <w:r>
        <w:rPr>
          <w:spacing w:val="-3"/>
        </w:rPr>
        <w:t xml:space="preserve"> </w:t>
      </w:r>
      <w:r>
        <w:t>customers</w:t>
      </w:r>
      <w:r>
        <w:rPr>
          <w:spacing w:val="-3"/>
        </w:rPr>
        <w:t xml:space="preserve"> </w:t>
      </w:r>
      <w:r>
        <w:t>(e.g.</w:t>
      </w:r>
      <w:r>
        <w:rPr>
          <w:spacing w:val="-2"/>
        </w:rPr>
        <w:t xml:space="preserve"> </w:t>
      </w:r>
      <w:r>
        <w:t>by</w:t>
      </w:r>
      <w:r>
        <w:rPr>
          <w:spacing w:val="-1"/>
        </w:rPr>
        <w:t xml:space="preserve"> </w:t>
      </w:r>
      <w:r>
        <w:t>incorporation</w:t>
      </w:r>
      <w:r>
        <w:rPr>
          <w:spacing w:val="-3"/>
        </w:rPr>
        <w:t xml:space="preserve"> </w:t>
      </w:r>
      <w:r>
        <w:t>in</w:t>
      </w:r>
      <w:r>
        <w:rPr>
          <w:spacing w:val="-2"/>
        </w:rPr>
        <w:t xml:space="preserve"> </w:t>
      </w:r>
      <w:r>
        <w:t>another</w:t>
      </w:r>
      <w:r>
        <w:rPr>
          <w:spacing w:val="1"/>
        </w:rPr>
        <w:t xml:space="preserve"> </w:t>
      </w:r>
      <w:r>
        <w:rPr>
          <w:spacing w:val="-2"/>
        </w:rPr>
        <w:t>product).</w:t>
      </w:r>
    </w:p>
    <w:p w14:paraId="4A873369" w14:textId="77777777" w:rsidR="00CB54DB" w:rsidRDefault="00CB54DB">
      <w:pPr>
        <w:pStyle w:val="BodyText"/>
        <w:spacing w:before="2"/>
        <w:rPr>
          <w:sz w:val="19"/>
        </w:rPr>
      </w:pPr>
    </w:p>
    <w:p w14:paraId="3FCC31F7" w14:textId="77777777" w:rsidR="00CB54DB" w:rsidRDefault="003D4F64">
      <w:pPr>
        <w:pStyle w:val="Heading1"/>
        <w:numPr>
          <w:ilvl w:val="0"/>
          <w:numId w:val="5"/>
        </w:numPr>
        <w:tabs>
          <w:tab w:val="left" w:pos="388"/>
        </w:tabs>
        <w:ind w:left="387" w:hanging="272"/>
      </w:pPr>
      <w:r>
        <w:rPr>
          <w:spacing w:val="-2"/>
        </w:rPr>
        <w:t>CANCELLATION</w:t>
      </w:r>
    </w:p>
    <w:p w14:paraId="17A59D03" w14:textId="77777777" w:rsidR="00CB54DB" w:rsidRDefault="00CB54DB">
      <w:pPr>
        <w:pStyle w:val="BodyText"/>
        <w:spacing w:before="11"/>
        <w:rPr>
          <w:b/>
        </w:rPr>
      </w:pPr>
    </w:p>
    <w:p w14:paraId="47852C1E" w14:textId="77777777" w:rsidR="00CB54DB" w:rsidRDefault="003D4F64">
      <w:pPr>
        <w:pStyle w:val="ListParagraph"/>
        <w:numPr>
          <w:ilvl w:val="1"/>
          <w:numId w:val="5"/>
        </w:numPr>
        <w:tabs>
          <w:tab w:val="left" w:pos="476"/>
        </w:tabs>
        <w:spacing w:before="1"/>
        <w:ind w:left="475" w:hanging="360"/>
        <w:rPr>
          <w:sz w:val="18"/>
        </w:rPr>
      </w:pPr>
      <w:r>
        <w:rPr>
          <w:sz w:val="18"/>
        </w:rPr>
        <w:t>Purchaser,</w:t>
      </w:r>
      <w:r>
        <w:rPr>
          <w:spacing w:val="-4"/>
          <w:sz w:val="18"/>
        </w:rPr>
        <w:t xml:space="preserve"> </w:t>
      </w:r>
      <w:r>
        <w:rPr>
          <w:sz w:val="18"/>
        </w:rPr>
        <w:t>in</w:t>
      </w:r>
      <w:r>
        <w:rPr>
          <w:spacing w:val="-3"/>
          <w:sz w:val="18"/>
        </w:rPr>
        <w:t xml:space="preserve"> </w:t>
      </w:r>
      <w:r>
        <w:rPr>
          <w:sz w:val="18"/>
        </w:rPr>
        <w:t>the</w:t>
      </w:r>
      <w:r>
        <w:rPr>
          <w:spacing w:val="-2"/>
          <w:sz w:val="18"/>
        </w:rPr>
        <w:t xml:space="preserve"> </w:t>
      </w:r>
      <w:r>
        <w:rPr>
          <w:sz w:val="18"/>
        </w:rPr>
        <w:t>case</w:t>
      </w:r>
      <w:r>
        <w:rPr>
          <w:spacing w:val="-2"/>
          <w:sz w:val="18"/>
        </w:rPr>
        <w:t xml:space="preserve"> </w:t>
      </w:r>
      <w:r>
        <w:rPr>
          <w:sz w:val="18"/>
        </w:rPr>
        <w:t>of</w:t>
      </w:r>
      <w:r>
        <w:rPr>
          <w:spacing w:val="-2"/>
          <w:sz w:val="18"/>
        </w:rPr>
        <w:t xml:space="preserve"> </w:t>
      </w:r>
      <w:r>
        <w:rPr>
          <w:sz w:val="18"/>
        </w:rPr>
        <w:t>the exercise</w:t>
      </w:r>
      <w:r>
        <w:rPr>
          <w:spacing w:val="-2"/>
          <w:sz w:val="18"/>
        </w:rPr>
        <w:t xml:space="preserve"> </w:t>
      </w:r>
      <w:r>
        <w:rPr>
          <w:sz w:val="18"/>
        </w:rPr>
        <w:t>of</w:t>
      </w:r>
      <w:r>
        <w:rPr>
          <w:spacing w:val="-2"/>
          <w:sz w:val="18"/>
        </w:rPr>
        <w:t xml:space="preserve"> </w:t>
      </w:r>
      <w:r>
        <w:rPr>
          <w:sz w:val="18"/>
        </w:rPr>
        <w:t>its</w:t>
      </w:r>
      <w:r>
        <w:rPr>
          <w:spacing w:val="-3"/>
          <w:sz w:val="18"/>
        </w:rPr>
        <w:t xml:space="preserve"> </w:t>
      </w:r>
      <w:r>
        <w:rPr>
          <w:sz w:val="18"/>
        </w:rPr>
        <w:t>ordinary</w:t>
      </w:r>
      <w:r>
        <w:rPr>
          <w:spacing w:val="-2"/>
          <w:sz w:val="18"/>
        </w:rPr>
        <w:t xml:space="preserve"> </w:t>
      </w:r>
      <w:r>
        <w:rPr>
          <w:sz w:val="18"/>
        </w:rPr>
        <w:t>cancellation</w:t>
      </w:r>
      <w:r>
        <w:rPr>
          <w:spacing w:val="-2"/>
          <w:sz w:val="18"/>
        </w:rPr>
        <w:t xml:space="preserve"> </w:t>
      </w:r>
      <w:r>
        <w:rPr>
          <w:sz w:val="18"/>
        </w:rPr>
        <w:t>rights,</w:t>
      </w:r>
      <w:r>
        <w:rPr>
          <w:spacing w:val="-1"/>
          <w:sz w:val="18"/>
        </w:rPr>
        <w:t xml:space="preserve"> </w:t>
      </w:r>
      <w:r>
        <w:rPr>
          <w:sz w:val="18"/>
        </w:rPr>
        <w:t>is</w:t>
      </w:r>
      <w:r>
        <w:rPr>
          <w:spacing w:val="-2"/>
          <w:sz w:val="18"/>
        </w:rPr>
        <w:t xml:space="preserve"> </w:t>
      </w:r>
      <w:r>
        <w:rPr>
          <w:sz w:val="18"/>
        </w:rPr>
        <w:t>also</w:t>
      </w:r>
      <w:r>
        <w:rPr>
          <w:spacing w:val="-1"/>
          <w:sz w:val="18"/>
        </w:rPr>
        <w:t xml:space="preserve"> </w:t>
      </w:r>
      <w:r>
        <w:rPr>
          <w:sz w:val="18"/>
        </w:rPr>
        <w:t>entitled</w:t>
      </w:r>
      <w:r>
        <w:rPr>
          <w:spacing w:val="-2"/>
          <w:sz w:val="18"/>
        </w:rPr>
        <w:t xml:space="preserve"> </w:t>
      </w:r>
      <w:r>
        <w:rPr>
          <w:sz w:val="18"/>
        </w:rPr>
        <w:t>to</w:t>
      </w:r>
      <w:r>
        <w:rPr>
          <w:spacing w:val="-1"/>
          <w:sz w:val="18"/>
        </w:rPr>
        <w:t xml:space="preserve"> </w:t>
      </w:r>
      <w:r>
        <w:rPr>
          <w:sz w:val="18"/>
        </w:rPr>
        <w:t>partial</w:t>
      </w:r>
      <w:r>
        <w:rPr>
          <w:spacing w:val="-2"/>
          <w:sz w:val="18"/>
        </w:rPr>
        <w:t xml:space="preserve"> cancellation</w:t>
      </w:r>
    </w:p>
    <w:p w14:paraId="5AFA654C" w14:textId="77777777" w:rsidR="00CB54DB" w:rsidRDefault="00CB54DB">
      <w:pPr>
        <w:pStyle w:val="BodyText"/>
        <w:spacing w:before="1"/>
        <w:rPr>
          <w:sz w:val="19"/>
        </w:rPr>
      </w:pPr>
    </w:p>
    <w:p w14:paraId="530CEBC0" w14:textId="77777777" w:rsidR="00CB54DB" w:rsidRDefault="003D4F64">
      <w:pPr>
        <w:pStyle w:val="ListParagraph"/>
        <w:numPr>
          <w:ilvl w:val="1"/>
          <w:numId w:val="5"/>
        </w:numPr>
        <w:tabs>
          <w:tab w:val="left" w:pos="477"/>
        </w:tabs>
        <w:ind w:left="476" w:hanging="361"/>
        <w:rPr>
          <w:sz w:val="18"/>
        </w:rPr>
      </w:pPr>
      <w:r>
        <w:rPr>
          <w:sz w:val="18"/>
        </w:rPr>
        <w:t>The</w:t>
      </w:r>
      <w:r>
        <w:rPr>
          <w:spacing w:val="-5"/>
          <w:sz w:val="18"/>
        </w:rPr>
        <w:t xml:space="preserve"> </w:t>
      </w:r>
      <w:r>
        <w:rPr>
          <w:sz w:val="18"/>
        </w:rPr>
        <w:t>Agreement</w:t>
      </w:r>
      <w:r>
        <w:rPr>
          <w:spacing w:val="-2"/>
          <w:sz w:val="18"/>
        </w:rPr>
        <w:t xml:space="preserve"> </w:t>
      </w:r>
      <w:r>
        <w:rPr>
          <w:sz w:val="18"/>
        </w:rPr>
        <w:t>can</w:t>
      </w:r>
      <w:r>
        <w:rPr>
          <w:spacing w:val="-1"/>
          <w:sz w:val="18"/>
        </w:rPr>
        <w:t xml:space="preserve"> </w:t>
      </w:r>
      <w:r>
        <w:rPr>
          <w:sz w:val="18"/>
        </w:rPr>
        <w:t>be</w:t>
      </w:r>
      <w:r>
        <w:rPr>
          <w:spacing w:val="-3"/>
          <w:sz w:val="18"/>
        </w:rPr>
        <w:t xml:space="preserve"> </w:t>
      </w:r>
      <w:r>
        <w:rPr>
          <w:sz w:val="18"/>
        </w:rPr>
        <w:t>canceled</w:t>
      </w:r>
      <w:r>
        <w:rPr>
          <w:spacing w:val="-2"/>
          <w:sz w:val="18"/>
        </w:rPr>
        <w:t xml:space="preserve"> </w:t>
      </w:r>
      <w:r>
        <w:rPr>
          <w:sz w:val="18"/>
        </w:rPr>
        <w:t>without</w:t>
      </w:r>
      <w:r>
        <w:rPr>
          <w:spacing w:val="-2"/>
          <w:sz w:val="18"/>
        </w:rPr>
        <w:t xml:space="preserve"> </w:t>
      </w:r>
      <w:r>
        <w:rPr>
          <w:sz w:val="18"/>
        </w:rPr>
        <w:t>notice</w:t>
      </w:r>
      <w:r>
        <w:rPr>
          <w:spacing w:val="-3"/>
          <w:sz w:val="18"/>
        </w:rPr>
        <w:t xml:space="preserve"> </w:t>
      </w:r>
      <w:r>
        <w:rPr>
          <w:sz w:val="18"/>
        </w:rPr>
        <w:t>for</w:t>
      </w:r>
      <w:r>
        <w:rPr>
          <w:spacing w:val="-2"/>
          <w:sz w:val="18"/>
        </w:rPr>
        <w:t xml:space="preserve"> </w:t>
      </w:r>
      <w:r>
        <w:rPr>
          <w:sz w:val="18"/>
        </w:rPr>
        <w:t>cause.</w:t>
      </w:r>
      <w:r>
        <w:rPr>
          <w:spacing w:val="1"/>
          <w:sz w:val="18"/>
        </w:rPr>
        <w:t xml:space="preserve"> </w:t>
      </w:r>
      <w:r>
        <w:rPr>
          <w:sz w:val="18"/>
        </w:rPr>
        <w:t>Sufficient</w:t>
      </w:r>
      <w:r>
        <w:rPr>
          <w:spacing w:val="-2"/>
          <w:sz w:val="18"/>
        </w:rPr>
        <w:t xml:space="preserve"> </w:t>
      </w:r>
      <w:r>
        <w:rPr>
          <w:sz w:val="18"/>
        </w:rPr>
        <w:t>cause</w:t>
      </w:r>
      <w:r>
        <w:rPr>
          <w:spacing w:val="-1"/>
          <w:sz w:val="18"/>
        </w:rPr>
        <w:t xml:space="preserve"> </w:t>
      </w:r>
      <w:r>
        <w:rPr>
          <w:sz w:val="18"/>
        </w:rPr>
        <w:t>exists</w:t>
      </w:r>
      <w:r>
        <w:rPr>
          <w:spacing w:val="-4"/>
          <w:sz w:val="18"/>
        </w:rPr>
        <w:t xml:space="preserve"> </w:t>
      </w:r>
      <w:r>
        <w:rPr>
          <w:sz w:val="18"/>
        </w:rPr>
        <w:t>in</w:t>
      </w:r>
      <w:r>
        <w:rPr>
          <w:spacing w:val="-3"/>
          <w:sz w:val="18"/>
        </w:rPr>
        <w:t xml:space="preserve"> </w:t>
      </w:r>
      <w:r>
        <w:rPr>
          <w:sz w:val="18"/>
        </w:rPr>
        <w:t>the</w:t>
      </w:r>
      <w:r>
        <w:rPr>
          <w:spacing w:val="-2"/>
          <w:sz w:val="18"/>
        </w:rPr>
        <w:t xml:space="preserve"> </w:t>
      </w:r>
      <w:r>
        <w:rPr>
          <w:sz w:val="18"/>
        </w:rPr>
        <w:t>following</w:t>
      </w:r>
      <w:r>
        <w:rPr>
          <w:spacing w:val="-3"/>
          <w:sz w:val="18"/>
        </w:rPr>
        <w:t xml:space="preserve"> </w:t>
      </w:r>
      <w:r>
        <w:rPr>
          <w:sz w:val="18"/>
        </w:rPr>
        <w:t>cases</w:t>
      </w:r>
      <w:r>
        <w:rPr>
          <w:spacing w:val="-3"/>
          <w:sz w:val="18"/>
        </w:rPr>
        <w:t xml:space="preserve"> </w:t>
      </w:r>
      <w:r>
        <w:rPr>
          <w:sz w:val="18"/>
        </w:rPr>
        <w:t>in</w:t>
      </w:r>
      <w:r>
        <w:rPr>
          <w:spacing w:val="-2"/>
          <w:sz w:val="18"/>
        </w:rPr>
        <w:t xml:space="preserve"> particular:</w:t>
      </w:r>
    </w:p>
    <w:p w14:paraId="31BD081B" w14:textId="77777777" w:rsidR="00CB54DB" w:rsidRDefault="00CB54DB">
      <w:pPr>
        <w:pStyle w:val="BodyText"/>
        <w:rPr>
          <w:sz w:val="19"/>
        </w:rPr>
      </w:pPr>
    </w:p>
    <w:p w14:paraId="3BECC81A" w14:textId="77777777" w:rsidR="00CB54DB" w:rsidRDefault="003D4F64">
      <w:pPr>
        <w:pStyle w:val="ListParagraph"/>
        <w:numPr>
          <w:ilvl w:val="0"/>
          <w:numId w:val="2"/>
        </w:numPr>
        <w:tabs>
          <w:tab w:val="left" w:pos="237"/>
        </w:tabs>
        <w:spacing w:before="1" w:line="278" w:lineRule="auto"/>
        <w:ind w:right="127" w:firstLine="0"/>
        <w:jc w:val="left"/>
        <w:rPr>
          <w:sz w:val="18"/>
        </w:rPr>
      </w:pPr>
      <w:r>
        <w:rPr>
          <w:sz w:val="18"/>
        </w:rPr>
        <w:t>Supplier</w:t>
      </w:r>
      <w:r>
        <w:rPr>
          <w:spacing w:val="22"/>
          <w:sz w:val="18"/>
        </w:rPr>
        <w:t xml:space="preserve"> </w:t>
      </w:r>
      <w:r>
        <w:rPr>
          <w:sz w:val="18"/>
        </w:rPr>
        <w:t>defaults</w:t>
      </w:r>
      <w:r>
        <w:rPr>
          <w:spacing w:val="21"/>
          <w:sz w:val="18"/>
        </w:rPr>
        <w:t xml:space="preserve"> </w:t>
      </w:r>
      <w:r>
        <w:rPr>
          <w:sz w:val="18"/>
        </w:rPr>
        <w:t>on</w:t>
      </w:r>
      <w:r>
        <w:rPr>
          <w:spacing w:val="23"/>
          <w:sz w:val="18"/>
        </w:rPr>
        <w:t xml:space="preserve"> </w:t>
      </w:r>
      <w:r>
        <w:rPr>
          <w:sz w:val="18"/>
        </w:rPr>
        <w:t>a</w:t>
      </w:r>
      <w:r>
        <w:rPr>
          <w:spacing w:val="22"/>
          <w:sz w:val="18"/>
        </w:rPr>
        <w:t xml:space="preserve"> </w:t>
      </w:r>
      <w:r>
        <w:rPr>
          <w:sz w:val="18"/>
        </w:rPr>
        <w:t>contractual</w:t>
      </w:r>
      <w:r>
        <w:rPr>
          <w:spacing w:val="21"/>
          <w:sz w:val="18"/>
        </w:rPr>
        <w:t xml:space="preserve"> </w:t>
      </w:r>
      <w:r>
        <w:rPr>
          <w:sz w:val="18"/>
        </w:rPr>
        <w:t>obligation</w:t>
      </w:r>
      <w:r>
        <w:rPr>
          <w:spacing w:val="21"/>
          <w:sz w:val="18"/>
        </w:rPr>
        <w:t xml:space="preserve"> </w:t>
      </w:r>
      <w:r>
        <w:rPr>
          <w:sz w:val="18"/>
        </w:rPr>
        <w:t>and</w:t>
      </w:r>
      <w:r>
        <w:rPr>
          <w:spacing w:val="21"/>
          <w:sz w:val="18"/>
        </w:rPr>
        <w:t xml:space="preserve"> </w:t>
      </w:r>
      <w:r>
        <w:rPr>
          <w:sz w:val="18"/>
        </w:rPr>
        <w:t>does</w:t>
      </w:r>
      <w:r>
        <w:rPr>
          <w:spacing w:val="23"/>
          <w:sz w:val="18"/>
        </w:rPr>
        <w:t xml:space="preserve"> </w:t>
      </w:r>
      <w:r>
        <w:rPr>
          <w:sz w:val="18"/>
        </w:rPr>
        <w:t>not</w:t>
      </w:r>
      <w:r>
        <w:rPr>
          <w:spacing w:val="21"/>
          <w:sz w:val="18"/>
        </w:rPr>
        <w:t xml:space="preserve"> </w:t>
      </w:r>
      <w:r>
        <w:rPr>
          <w:sz w:val="18"/>
        </w:rPr>
        <w:t>cure</w:t>
      </w:r>
      <w:r>
        <w:rPr>
          <w:spacing w:val="21"/>
          <w:sz w:val="18"/>
        </w:rPr>
        <w:t xml:space="preserve"> </w:t>
      </w:r>
      <w:r>
        <w:rPr>
          <w:sz w:val="18"/>
        </w:rPr>
        <w:t>the</w:t>
      </w:r>
      <w:r>
        <w:rPr>
          <w:spacing w:val="23"/>
          <w:sz w:val="18"/>
        </w:rPr>
        <w:t xml:space="preserve"> </w:t>
      </w:r>
      <w:r>
        <w:rPr>
          <w:sz w:val="18"/>
        </w:rPr>
        <w:t>default</w:t>
      </w:r>
      <w:r>
        <w:rPr>
          <w:spacing w:val="21"/>
          <w:sz w:val="18"/>
        </w:rPr>
        <w:t xml:space="preserve"> </w:t>
      </w:r>
      <w:r>
        <w:rPr>
          <w:sz w:val="18"/>
        </w:rPr>
        <w:t>within</w:t>
      </w:r>
      <w:r>
        <w:rPr>
          <w:spacing w:val="21"/>
          <w:sz w:val="18"/>
        </w:rPr>
        <w:t xml:space="preserve"> </w:t>
      </w:r>
      <w:r>
        <w:rPr>
          <w:sz w:val="18"/>
        </w:rPr>
        <w:t>a</w:t>
      </w:r>
      <w:r>
        <w:rPr>
          <w:spacing w:val="22"/>
          <w:sz w:val="18"/>
        </w:rPr>
        <w:t xml:space="preserve"> </w:t>
      </w:r>
      <w:r>
        <w:rPr>
          <w:sz w:val="18"/>
        </w:rPr>
        <w:t>reasonable</w:t>
      </w:r>
      <w:r>
        <w:rPr>
          <w:spacing w:val="21"/>
          <w:sz w:val="18"/>
        </w:rPr>
        <w:t xml:space="preserve"> </w:t>
      </w:r>
      <w:r>
        <w:rPr>
          <w:sz w:val="18"/>
        </w:rPr>
        <w:t>period</w:t>
      </w:r>
      <w:r>
        <w:rPr>
          <w:spacing w:val="21"/>
          <w:sz w:val="18"/>
        </w:rPr>
        <w:t xml:space="preserve"> </w:t>
      </w:r>
      <w:r>
        <w:rPr>
          <w:sz w:val="18"/>
        </w:rPr>
        <w:t>of</w:t>
      </w:r>
      <w:r>
        <w:rPr>
          <w:spacing w:val="22"/>
          <w:sz w:val="18"/>
        </w:rPr>
        <w:t xml:space="preserve"> </w:t>
      </w:r>
      <w:r>
        <w:rPr>
          <w:sz w:val="18"/>
        </w:rPr>
        <w:t>time</w:t>
      </w:r>
      <w:r>
        <w:rPr>
          <w:spacing w:val="21"/>
          <w:sz w:val="18"/>
        </w:rPr>
        <w:t xml:space="preserve"> </w:t>
      </w:r>
      <w:r>
        <w:rPr>
          <w:sz w:val="18"/>
        </w:rPr>
        <w:t>set</w:t>
      </w:r>
      <w:r>
        <w:rPr>
          <w:spacing w:val="21"/>
          <w:sz w:val="18"/>
        </w:rPr>
        <w:t xml:space="preserve"> </w:t>
      </w:r>
      <w:r>
        <w:rPr>
          <w:sz w:val="18"/>
        </w:rPr>
        <w:t>by Purchaser, accompanied by the threat of cancellation.</w:t>
      </w:r>
    </w:p>
    <w:p w14:paraId="05C5748D" w14:textId="77777777" w:rsidR="00CB54DB" w:rsidRDefault="00CB54DB">
      <w:pPr>
        <w:pStyle w:val="BodyText"/>
        <w:rPr>
          <w:sz w:val="16"/>
        </w:rPr>
      </w:pPr>
    </w:p>
    <w:p w14:paraId="0314F64E" w14:textId="77777777" w:rsidR="00CB54DB" w:rsidRDefault="003D4F64">
      <w:pPr>
        <w:pStyle w:val="ListParagraph"/>
        <w:numPr>
          <w:ilvl w:val="0"/>
          <w:numId w:val="2"/>
        </w:numPr>
        <w:tabs>
          <w:tab w:val="left" w:pos="211"/>
        </w:tabs>
        <w:spacing w:line="278" w:lineRule="auto"/>
        <w:ind w:right="121" w:firstLine="0"/>
        <w:jc w:val="left"/>
        <w:rPr>
          <w:sz w:val="18"/>
        </w:rPr>
      </w:pPr>
      <w:r>
        <w:rPr>
          <w:sz w:val="18"/>
        </w:rPr>
        <w:t>If</w:t>
      </w:r>
      <w:r>
        <w:rPr>
          <w:spacing w:val="-5"/>
          <w:sz w:val="18"/>
        </w:rPr>
        <w:t xml:space="preserve"> </w:t>
      </w:r>
      <w:r>
        <w:rPr>
          <w:sz w:val="18"/>
        </w:rPr>
        <w:t>the</w:t>
      </w:r>
      <w:r>
        <w:rPr>
          <w:spacing w:val="-7"/>
          <w:sz w:val="18"/>
        </w:rPr>
        <w:t xml:space="preserve"> </w:t>
      </w:r>
      <w:r>
        <w:rPr>
          <w:sz w:val="18"/>
        </w:rPr>
        <w:t>deadline</w:t>
      </w:r>
      <w:r>
        <w:rPr>
          <w:spacing w:val="-7"/>
          <w:sz w:val="18"/>
        </w:rPr>
        <w:t xml:space="preserve"> </w:t>
      </w:r>
      <w:r>
        <w:rPr>
          <w:sz w:val="18"/>
        </w:rPr>
        <w:t>for</w:t>
      </w:r>
      <w:r>
        <w:rPr>
          <w:spacing w:val="-6"/>
          <w:sz w:val="18"/>
        </w:rPr>
        <w:t xml:space="preserve"> </w:t>
      </w:r>
      <w:r>
        <w:rPr>
          <w:sz w:val="18"/>
        </w:rPr>
        <w:t>compliance</w:t>
      </w:r>
      <w:r>
        <w:rPr>
          <w:spacing w:val="-7"/>
          <w:sz w:val="18"/>
        </w:rPr>
        <w:t xml:space="preserve"> </w:t>
      </w:r>
      <w:r>
        <w:rPr>
          <w:sz w:val="18"/>
        </w:rPr>
        <w:t>cannot</w:t>
      </w:r>
      <w:r>
        <w:rPr>
          <w:spacing w:val="-6"/>
          <w:sz w:val="18"/>
        </w:rPr>
        <w:t xml:space="preserve"> </w:t>
      </w:r>
      <w:r>
        <w:rPr>
          <w:sz w:val="18"/>
        </w:rPr>
        <w:t>be</w:t>
      </w:r>
      <w:r>
        <w:rPr>
          <w:spacing w:val="-7"/>
          <w:sz w:val="18"/>
        </w:rPr>
        <w:t xml:space="preserve"> </w:t>
      </w:r>
      <w:r>
        <w:rPr>
          <w:sz w:val="18"/>
        </w:rPr>
        <w:t>extended</w:t>
      </w:r>
      <w:r>
        <w:rPr>
          <w:spacing w:val="-7"/>
          <w:sz w:val="18"/>
        </w:rPr>
        <w:t xml:space="preserve"> </w:t>
      </w:r>
      <w:r>
        <w:rPr>
          <w:sz w:val="18"/>
        </w:rPr>
        <w:t>depending</w:t>
      </w:r>
      <w:r>
        <w:rPr>
          <w:spacing w:val="-7"/>
          <w:sz w:val="18"/>
        </w:rPr>
        <w:t xml:space="preserve"> </w:t>
      </w:r>
      <w:r>
        <w:rPr>
          <w:sz w:val="18"/>
        </w:rPr>
        <w:t>on</w:t>
      </w:r>
      <w:r>
        <w:rPr>
          <w:spacing w:val="-7"/>
          <w:sz w:val="18"/>
        </w:rPr>
        <w:t xml:space="preserve"> </w:t>
      </w:r>
      <w:r>
        <w:rPr>
          <w:sz w:val="18"/>
        </w:rPr>
        <w:t>the</w:t>
      </w:r>
      <w:r>
        <w:rPr>
          <w:spacing w:val="-7"/>
          <w:sz w:val="18"/>
        </w:rPr>
        <w:t xml:space="preserve"> </w:t>
      </w:r>
      <w:r>
        <w:rPr>
          <w:sz w:val="18"/>
        </w:rPr>
        <w:t>type</w:t>
      </w:r>
      <w:r>
        <w:rPr>
          <w:spacing w:val="-7"/>
          <w:sz w:val="18"/>
        </w:rPr>
        <w:t xml:space="preserve"> </w:t>
      </w:r>
      <w:r>
        <w:rPr>
          <w:sz w:val="18"/>
        </w:rPr>
        <w:t>of</w:t>
      </w:r>
      <w:r>
        <w:rPr>
          <w:spacing w:val="-6"/>
          <w:sz w:val="18"/>
        </w:rPr>
        <w:t xml:space="preserve"> </w:t>
      </w:r>
      <w:r>
        <w:rPr>
          <w:sz w:val="18"/>
        </w:rPr>
        <w:t>breach,</w:t>
      </w:r>
      <w:r>
        <w:rPr>
          <w:spacing w:val="-5"/>
          <w:sz w:val="18"/>
        </w:rPr>
        <w:t xml:space="preserve"> </w:t>
      </w:r>
      <w:r>
        <w:rPr>
          <w:sz w:val="18"/>
        </w:rPr>
        <w:t>Supplier</w:t>
      </w:r>
      <w:r>
        <w:rPr>
          <w:spacing w:val="-6"/>
          <w:sz w:val="18"/>
        </w:rPr>
        <w:t xml:space="preserve"> </w:t>
      </w:r>
      <w:r>
        <w:rPr>
          <w:sz w:val="18"/>
        </w:rPr>
        <w:t>has</w:t>
      </w:r>
      <w:r>
        <w:rPr>
          <w:spacing w:val="-4"/>
          <w:sz w:val="18"/>
        </w:rPr>
        <w:t xml:space="preserve"> </w:t>
      </w:r>
      <w:r>
        <w:rPr>
          <w:sz w:val="18"/>
        </w:rPr>
        <w:t>not</w:t>
      </w:r>
      <w:r>
        <w:rPr>
          <w:spacing w:val="-6"/>
          <w:sz w:val="18"/>
        </w:rPr>
        <w:t xml:space="preserve"> </w:t>
      </w:r>
      <w:r>
        <w:rPr>
          <w:sz w:val="18"/>
        </w:rPr>
        <w:t>successfully</w:t>
      </w:r>
      <w:r>
        <w:rPr>
          <w:spacing w:val="-6"/>
          <w:sz w:val="18"/>
        </w:rPr>
        <w:t xml:space="preserve"> </w:t>
      </w:r>
      <w:r>
        <w:rPr>
          <w:sz w:val="18"/>
        </w:rPr>
        <w:t>cured</w:t>
      </w:r>
      <w:r>
        <w:rPr>
          <w:spacing w:val="-7"/>
          <w:sz w:val="18"/>
        </w:rPr>
        <w:t xml:space="preserve"> </w:t>
      </w:r>
      <w:r>
        <w:rPr>
          <w:sz w:val="18"/>
        </w:rPr>
        <w:t>the breach in spite of a warning.</w:t>
      </w:r>
    </w:p>
    <w:p w14:paraId="5639C0D6" w14:textId="77777777" w:rsidR="00CB54DB" w:rsidRDefault="00CB54DB">
      <w:pPr>
        <w:pStyle w:val="BodyText"/>
        <w:spacing w:before="3"/>
        <w:rPr>
          <w:sz w:val="16"/>
        </w:rPr>
      </w:pPr>
    </w:p>
    <w:p w14:paraId="00A7BBEC" w14:textId="77777777" w:rsidR="00CB54DB" w:rsidRDefault="003D4F64">
      <w:pPr>
        <w:pStyle w:val="ListParagraph"/>
        <w:numPr>
          <w:ilvl w:val="0"/>
          <w:numId w:val="2"/>
        </w:numPr>
        <w:tabs>
          <w:tab w:val="left" w:pos="213"/>
        </w:tabs>
        <w:ind w:left="212" w:hanging="97"/>
        <w:jc w:val="left"/>
        <w:rPr>
          <w:sz w:val="18"/>
        </w:rPr>
      </w:pPr>
      <w:r>
        <w:rPr>
          <w:sz w:val="18"/>
        </w:rPr>
        <w:t>Supplier</w:t>
      </w:r>
      <w:r>
        <w:rPr>
          <w:spacing w:val="-4"/>
          <w:sz w:val="18"/>
        </w:rPr>
        <w:t xml:space="preserve"> </w:t>
      </w:r>
      <w:r>
        <w:rPr>
          <w:sz w:val="18"/>
        </w:rPr>
        <w:t>has</w:t>
      </w:r>
      <w:r>
        <w:rPr>
          <w:spacing w:val="-2"/>
          <w:sz w:val="18"/>
        </w:rPr>
        <w:t xml:space="preserve"> </w:t>
      </w:r>
      <w:r>
        <w:rPr>
          <w:sz w:val="18"/>
        </w:rPr>
        <w:t>not</w:t>
      </w:r>
      <w:r>
        <w:rPr>
          <w:spacing w:val="-2"/>
          <w:sz w:val="18"/>
        </w:rPr>
        <w:t xml:space="preserve"> </w:t>
      </w:r>
      <w:r>
        <w:rPr>
          <w:sz w:val="18"/>
        </w:rPr>
        <w:t>complied</w:t>
      </w:r>
      <w:r>
        <w:rPr>
          <w:spacing w:val="-2"/>
          <w:sz w:val="18"/>
        </w:rPr>
        <w:t xml:space="preserve"> </w:t>
      </w:r>
      <w:r>
        <w:rPr>
          <w:sz w:val="18"/>
        </w:rPr>
        <w:t>with</w:t>
      </w:r>
      <w:r>
        <w:rPr>
          <w:spacing w:val="-4"/>
          <w:sz w:val="18"/>
        </w:rPr>
        <w:t xml:space="preserve"> </w:t>
      </w:r>
      <w:r>
        <w:rPr>
          <w:sz w:val="18"/>
        </w:rPr>
        <w:t>its</w:t>
      </w:r>
      <w:r>
        <w:rPr>
          <w:spacing w:val="-3"/>
          <w:sz w:val="18"/>
        </w:rPr>
        <w:t xml:space="preserve"> </w:t>
      </w:r>
      <w:r>
        <w:rPr>
          <w:sz w:val="18"/>
        </w:rPr>
        <w:t>obligation</w:t>
      </w:r>
      <w:r>
        <w:rPr>
          <w:spacing w:val="-3"/>
          <w:sz w:val="18"/>
        </w:rPr>
        <w:t xml:space="preserve"> </w:t>
      </w:r>
      <w:r>
        <w:rPr>
          <w:sz w:val="18"/>
        </w:rPr>
        <w:t>to</w:t>
      </w:r>
      <w:r>
        <w:rPr>
          <w:spacing w:val="-1"/>
          <w:sz w:val="18"/>
        </w:rPr>
        <w:t xml:space="preserve"> </w:t>
      </w:r>
      <w:r>
        <w:rPr>
          <w:sz w:val="18"/>
        </w:rPr>
        <w:t>withhold</w:t>
      </w:r>
      <w:r>
        <w:rPr>
          <w:spacing w:val="-3"/>
          <w:sz w:val="18"/>
        </w:rPr>
        <w:t xml:space="preserve"> </w:t>
      </w:r>
      <w:r>
        <w:rPr>
          <w:sz w:val="18"/>
        </w:rPr>
        <w:t>taxes</w:t>
      </w:r>
      <w:r>
        <w:rPr>
          <w:spacing w:val="-2"/>
          <w:sz w:val="18"/>
        </w:rPr>
        <w:t xml:space="preserve"> </w:t>
      </w:r>
      <w:r>
        <w:rPr>
          <w:sz w:val="18"/>
        </w:rPr>
        <w:t>and/or</w:t>
      </w:r>
      <w:r>
        <w:rPr>
          <w:spacing w:val="-2"/>
          <w:sz w:val="18"/>
        </w:rPr>
        <w:t xml:space="preserve"> </w:t>
      </w:r>
      <w:r>
        <w:rPr>
          <w:sz w:val="18"/>
        </w:rPr>
        <w:t>social</w:t>
      </w:r>
      <w:r>
        <w:rPr>
          <w:spacing w:val="-2"/>
          <w:sz w:val="18"/>
        </w:rPr>
        <w:t xml:space="preserve"> </w:t>
      </w:r>
      <w:r>
        <w:rPr>
          <w:sz w:val="18"/>
        </w:rPr>
        <w:t>security</w:t>
      </w:r>
      <w:r>
        <w:rPr>
          <w:spacing w:val="-1"/>
          <w:sz w:val="18"/>
        </w:rPr>
        <w:t xml:space="preserve"> </w:t>
      </w:r>
      <w:r>
        <w:rPr>
          <w:spacing w:val="-2"/>
          <w:sz w:val="18"/>
        </w:rPr>
        <w:t>contributions.</w:t>
      </w:r>
    </w:p>
    <w:p w14:paraId="3DE0FF9C" w14:textId="77777777" w:rsidR="00CB54DB" w:rsidRDefault="00CB54DB">
      <w:pPr>
        <w:pStyle w:val="BodyText"/>
        <w:spacing w:before="12"/>
      </w:pPr>
    </w:p>
    <w:p w14:paraId="7BBAEA52" w14:textId="77777777" w:rsidR="00CB54DB" w:rsidRDefault="003D4F64">
      <w:pPr>
        <w:pStyle w:val="ListParagraph"/>
        <w:numPr>
          <w:ilvl w:val="0"/>
          <w:numId w:val="2"/>
        </w:numPr>
        <w:tabs>
          <w:tab w:val="left" w:pos="213"/>
        </w:tabs>
        <w:ind w:left="212" w:hanging="97"/>
        <w:jc w:val="left"/>
        <w:rPr>
          <w:sz w:val="18"/>
        </w:rPr>
      </w:pPr>
      <w:r>
        <w:rPr>
          <w:sz w:val="18"/>
        </w:rPr>
        <w:t>There</w:t>
      </w:r>
      <w:r>
        <w:rPr>
          <w:spacing w:val="-6"/>
          <w:sz w:val="18"/>
        </w:rPr>
        <w:t xml:space="preserve"> </w:t>
      </w:r>
      <w:r>
        <w:rPr>
          <w:sz w:val="18"/>
        </w:rPr>
        <w:t>has</w:t>
      </w:r>
      <w:r>
        <w:rPr>
          <w:spacing w:val="-2"/>
          <w:sz w:val="18"/>
        </w:rPr>
        <w:t xml:space="preserve"> </w:t>
      </w:r>
      <w:r>
        <w:rPr>
          <w:sz w:val="18"/>
        </w:rPr>
        <w:t>been</w:t>
      </w:r>
      <w:r>
        <w:rPr>
          <w:spacing w:val="-3"/>
          <w:sz w:val="18"/>
        </w:rPr>
        <w:t xml:space="preserve"> </w:t>
      </w:r>
      <w:r>
        <w:rPr>
          <w:sz w:val="18"/>
        </w:rPr>
        <w:t>significant</w:t>
      </w:r>
      <w:r>
        <w:rPr>
          <w:spacing w:val="-1"/>
          <w:sz w:val="18"/>
        </w:rPr>
        <w:t xml:space="preserve"> </w:t>
      </w:r>
      <w:r>
        <w:rPr>
          <w:sz w:val="18"/>
        </w:rPr>
        <w:t>deterioration</w:t>
      </w:r>
      <w:r>
        <w:rPr>
          <w:spacing w:val="-3"/>
          <w:sz w:val="18"/>
        </w:rPr>
        <w:t xml:space="preserve"> </w:t>
      </w:r>
      <w:r>
        <w:rPr>
          <w:sz w:val="18"/>
        </w:rPr>
        <w:t>of</w:t>
      </w:r>
      <w:r>
        <w:rPr>
          <w:spacing w:val="-3"/>
          <w:sz w:val="18"/>
        </w:rPr>
        <w:t xml:space="preserve"> </w:t>
      </w:r>
      <w:r>
        <w:rPr>
          <w:sz w:val="18"/>
        </w:rPr>
        <w:t>Supplier’s</w:t>
      </w:r>
      <w:r>
        <w:rPr>
          <w:spacing w:val="-3"/>
          <w:sz w:val="18"/>
        </w:rPr>
        <w:t xml:space="preserve"> </w:t>
      </w:r>
      <w:r>
        <w:rPr>
          <w:sz w:val="18"/>
        </w:rPr>
        <w:t>financial</w:t>
      </w:r>
      <w:r>
        <w:rPr>
          <w:spacing w:val="-3"/>
          <w:sz w:val="18"/>
        </w:rPr>
        <w:t xml:space="preserve"> </w:t>
      </w:r>
      <w:r>
        <w:rPr>
          <w:sz w:val="18"/>
        </w:rPr>
        <w:t>situation</w:t>
      </w:r>
      <w:r>
        <w:rPr>
          <w:spacing w:val="-3"/>
          <w:sz w:val="18"/>
        </w:rPr>
        <w:t xml:space="preserve"> </w:t>
      </w:r>
      <w:r>
        <w:rPr>
          <w:sz w:val="18"/>
        </w:rPr>
        <w:t>that</w:t>
      </w:r>
      <w:r>
        <w:rPr>
          <w:spacing w:val="-3"/>
          <w:sz w:val="18"/>
        </w:rPr>
        <w:t xml:space="preserve"> </w:t>
      </w:r>
      <w:r>
        <w:rPr>
          <w:sz w:val="18"/>
        </w:rPr>
        <w:t>endangers</w:t>
      </w:r>
      <w:r>
        <w:rPr>
          <w:spacing w:val="-3"/>
          <w:sz w:val="18"/>
        </w:rPr>
        <w:t xml:space="preserve"> </w:t>
      </w:r>
      <w:r>
        <w:rPr>
          <w:sz w:val="18"/>
        </w:rPr>
        <w:t>performance</w:t>
      </w:r>
      <w:r>
        <w:rPr>
          <w:spacing w:val="-3"/>
          <w:sz w:val="18"/>
        </w:rPr>
        <w:t xml:space="preserve"> </w:t>
      </w:r>
      <w:r>
        <w:rPr>
          <w:sz w:val="18"/>
        </w:rPr>
        <w:t>of</w:t>
      </w:r>
      <w:r>
        <w:rPr>
          <w:spacing w:val="-3"/>
          <w:sz w:val="18"/>
        </w:rPr>
        <w:t xml:space="preserve"> </w:t>
      </w:r>
      <w:r>
        <w:rPr>
          <w:sz w:val="18"/>
        </w:rPr>
        <w:t>the</w:t>
      </w:r>
      <w:r>
        <w:rPr>
          <w:spacing w:val="-2"/>
          <w:sz w:val="18"/>
        </w:rPr>
        <w:t xml:space="preserve"> Agreement.</w:t>
      </w:r>
    </w:p>
    <w:p w14:paraId="4CBC519C" w14:textId="77777777" w:rsidR="00CB54DB" w:rsidRDefault="00CB54DB">
      <w:pPr>
        <w:pStyle w:val="BodyText"/>
        <w:spacing w:before="2"/>
        <w:rPr>
          <w:sz w:val="19"/>
        </w:rPr>
      </w:pPr>
    </w:p>
    <w:p w14:paraId="6F93B765" w14:textId="77777777" w:rsidR="00CB54DB" w:rsidRDefault="003D4F64">
      <w:pPr>
        <w:pStyle w:val="ListParagraph"/>
        <w:numPr>
          <w:ilvl w:val="0"/>
          <w:numId w:val="2"/>
        </w:numPr>
        <w:tabs>
          <w:tab w:val="left" w:pos="213"/>
        </w:tabs>
        <w:ind w:left="212" w:hanging="97"/>
        <w:jc w:val="left"/>
        <w:rPr>
          <w:sz w:val="18"/>
        </w:rPr>
      </w:pPr>
      <w:r>
        <w:rPr>
          <w:sz w:val="18"/>
        </w:rPr>
        <w:t>Supplier</w:t>
      </w:r>
      <w:r>
        <w:rPr>
          <w:spacing w:val="-5"/>
          <w:sz w:val="18"/>
        </w:rPr>
        <w:t xml:space="preserve"> </w:t>
      </w:r>
      <w:r>
        <w:rPr>
          <w:sz w:val="18"/>
        </w:rPr>
        <w:t>fails</w:t>
      </w:r>
      <w:r>
        <w:rPr>
          <w:spacing w:val="-3"/>
          <w:sz w:val="18"/>
        </w:rPr>
        <w:t xml:space="preserve"> </w:t>
      </w:r>
      <w:r>
        <w:rPr>
          <w:sz w:val="18"/>
        </w:rPr>
        <w:t>to</w:t>
      </w:r>
      <w:r>
        <w:rPr>
          <w:spacing w:val="-3"/>
          <w:sz w:val="18"/>
        </w:rPr>
        <w:t xml:space="preserve"> </w:t>
      </w:r>
      <w:r>
        <w:rPr>
          <w:sz w:val="18"/>
        </w:rPr>
        <w:t>deliver</w:t>
      </w:r>
      <w:r>
        <w:rPr>
          <w:spacing w:val="-2"/>
          <w:sz w:val="18"/>
        </w:rPr>
        <w:t xml:space="preserve"> </w:t>
      </w:r>
      <w:r>
        <w:rPr>
          <w:sz w:val="18"/>
        </w:rPr>
        <w:t>or</w:t>
      </w:r>
      <w:r>
        <w:rPr>
          <w:spacing w:val="-3"/>
          <w:sz w:val="18"/>
        </w:rPr>
        <w:t xml:space="preserve"> </w:t>
      </w:r>
      <w:r>
        <w:rPr>
          <w:sz w:val="18"/>
        </w:rPr>
        <w:t>perform</w:t>
      </w:r>
      <w:r>
        <w:rPr>
          <w:spacing w:val="-2"/>
          <w:sz w:val="18"/>
        </w:rPr>
        <w:t xml:space="preserve"> </w:t>
      </w:r>
      <w:r>
        <w:rPr>
          <w:sz w:val="18"/>
        </w:rPr>
        <w:t>the</w:t>
      </w:r>
      <w:r>
        <w:rPr>
          <w:spacing w:val="-4"/>
          <w:sz w:val="18"/>
        </w:rPr>
        <w:t xml:space="preserve"> </w:t>
      </w:r>
      <w:r>
        <w:rPr>
          <w:sz w:val="18"/>
        </w:rPr>
        <w:t>service/goods</w:t>
      </w:r>
      <w:r>
        <w:rPr>
          <w:spacing w:val="-3"/>
          <w:sz w:val="18"/>
        </w:rPr>
        <w:t xml:space="preserve"> </w:t>
      </w:r>
      <w:r>
        <w:rPr>
          <w:sz w:val="18"/>
        </w:rPr>
        <w:t>according</w:t>
      </w:r>
      <w:r>
        <w:rPr>
          <w:spacing w:val="-4"/>
          <w:sz w:val="18"/>
        </w:rPr>
        <w:t xml:space="preserve"> </w:t>
      </w:r>
      <w:r>
        <w:rPr>
          <w:sz w:val="18"/>
        </w:rPr>
        <w:t>to</w:t>
      </w:r>
      <w:r>
        <w:rPr>
          <w:spacing w:val="-2"/>
          <w:sz w:val="18"/>
        </w:rPr>
        <w:t xml:space="preserve"> </w:t>
      </w:r>
      <w:r>
        <w:rPr>
          <w:sz w:val="18"/>
        </w:rPr>
        <w:t>Purchaser’s</w:t>
      </w:r>
      <w:r>
        <w:rPr>
          <w:spacing w:val="-3"/>
          <w:sz w:val="18"/>
        </w:rPr>
        <w:t xml:space="preserve"> </w:t>
      </w:r>
      <w:r>
        <w:rPr>
          <w:spacing w:val="-2"/>
          <w:sz w:val="18"/>
        </w:rPr>
        <w:t>inquiry.</w:t>
      </w:r>
    </w:p>
    <w:p w14:paraId="10EF82D9" w14:textId="77777777" w:rsidR="00CB54DB" w:rsidRDefault="00CB54DB">
      <w:pPr>
        <w:pStyle w:val="BodyText"/>
        <w:spacing w:before="11"/>
      </w:pPr>
    </w:p>
    <w:p w14:paraId="4F7B7AB3" w14:textId="77777777" w:rsidR="00CB54DB" w:rsidRDefault="003D4F64">
      <w:pPr>
        <w:pStyle w:val="Heading1"/>
        <w:numPr>
          <w:ilvl w:val="0"/>
          <w:numId w:val="5"/>
        </w:numPr>
        <w:tabs>
          <w:tab w:val="left" w:pos="388"/>
        </w:tabs>
        <w:ind w:left="387" w:hanging="272"/>
      </w:pPr>
      <w:r>
        <w:rPr>
          <w:spacing w:val="-2"/>
        </w:rPr>
        <w:t>LIABILITY</w:t>
      </w:r>
    </w:p>
    <w:p w14:paraId="4F1F03E3" w14:textId="77777777" w:rsidR="00CB54DB" w:rsidRDefault="00CB54DB">
      <w:pPr>
        <w:pStyle w:val="BodyText"/>
        <w:rPr>
          <w:b/>
          <w:sz w:val="19"/>
        </w:rPr>
      </w:pPr>
    </w:p>
    <w:p w14:paraId="73E4F3A7" w14:textId="77777777" w:rsidR="00CB54DB" w:rsidRDefault="003D4F64">
      <w:pPr>
        <w:pStyle w:val="ListParagraph"/>
        <w:numPr>
          <w:ilvl w:val="1"/>
          <w:numId w:val="5"/>
        </w:numPr>
        <w:tabs>
          <w:tab w:val="left" w:pos="505"/>
        </w:tabs>
        <w:spacing w:line="278" w:lineRule="auto"/>
        <w:ind w:right="119" w:firstLine="0"/>
        <w:jc w:val="both"/>
        <w:rPr>
          <w:sz w:val="18"/>
        </w:rPr>
      </w:pPr>
      <w:r>
        <w:rPr>
          <w:sz w:val="18"/>
        </w:rPr>
        <w:t>Supplier must hold Purchaser harmless from producer liability claims if the cause is within the area of control or operation of Supplier or its subcontractors.</w:t>
      </w:r>
    </w:p>
    <w:p w14:paraId="316445DB" w14:textId="77777777" w:rsidR="00CB54DB" w:rsidRDefault="00CB54DB">
      <w:pPr>
        <w:spacing w:line="278" w:lineRule="auto"/>
        <w:jc w:val="both"/>
        <w:rPr>
          <w:sz w:val="18"/>
        </w:rPr>
        <w:sectPr w:rsidR="00CB54DB">
          <w:pgSz w:w="11910" w:h="16840"/>
          <w:pgMar w:top="1360" w:right="1300" w:bottom="280" w:left="1300" w:header="720" w:footer="720" w:gutter="0"/>
          <w:cols w:space="720"/>
        </w:sectPr>
      </w:pPr>
    </w:p>
    <w:p w14:paraId="6ED8A385" w14:textId="77777777" w:rsidR="00CB54DB" w:rsidRDefault="003D4F64">
      <w:pPr>
        <w:pStyle w:val="ListParagraph"/>
        <w:numPr>
          <w:ilvl w:val="1"/>
          <w:numId w:val="5"/>
        </w:numPr>
        <w:tabs>
          <w:tab w:val="left" w:pos="470"/>
        </w:tabs>
        <w:spacing w:before="36" w:line="278" w:lineRule="auto"/>
        <w:ind w:right="115" w:firstLine="0"/>
        <w:jc w:val="both"/>
        <w:rPr>
          <w:sz w:val="18"/>
        </w:rPr>
      </w:pPr>
      <w:r>
        <w:rPr>
          <w:sz w:val="18"/>
        </w:rPr>
        <w:lastRenderedPageBreak/>
        <w:t>In</w:t>
      </w:r>
      <w:r>
        <w:rPr>
          <w:spacing w:val="-10"/>
          <w:sz w:val="18"/>
        </w:rPr>
        <w:t xml:space="preserve"> </w:t>
      </w:r>
      <w:r>
        <w:rPr>
          <w:sz w:val="18"/>
        </w:rPr>
        <w:t>the</w:t>
      </w:r>
      <w:r>
        <w:rPr>
          <w:spacing w:val="-10"/>
          <w:sz w:val="18"/>
        </w:rPr>
        <w:t xml:space="preserve"> </w:t>
      </w:r>
      <w:r>
        <w:rPr>
          <w:sz w:val="18"/>
        </w:rPr>
        <w:t>framework</w:t>
      </w:r>
      <w:r>
        <w:rPr>
          <w:spacing w:val="-10"/>
          <w:sz w:val="18"/>
        </w:rPr>
        <w:t xml:space="preserve"> </w:t>
      </w:r>
      <w:r>
        <w:rPr>
          <w:sz w:val="18"/>
        </w:rPr>
        <w:t>of</w:t>
      </w:r>
      <w:r>
        <w:rPr>
          <w:spacing w:val="-9"/>
          <w:sz w:val="18"/>
        </w:rPr>
        <w:t xml:space="preserve"> </w:t>
      </w:r>
      <w:r>
        <w:rPr>
          <w:sz w:val="18"/>
        </w:rPr>
        <w:t>its</w:t>
      </w:r>
      <w:r>
        <w:rPr>
          <w:spacing w:val="-11"/>
          <w:sz w:val="18"/>
        </w:rPr>
        <w:t xml:space="preserve"> </w:t>
      </w:r>
      <w:r>
        <w:rPr>
          <w:sz w:val="18"/>
        </w:rPr>
        <w:t>own</w:t>
      </w:r>
      <w:r>
        <w:rPr>
          <w:spacing w:val="-9"/>
          <w:sz w:val="18"/>
        </w:rPr>
        <w:t xml:space="preserve"> </w:t>
      </w:r>
      <w:r>
        <w:rPr>
          <w:sz w:val="18"/>
        </w:rPr>
        <w:t>liability</w:t>
      </w:r>
      <w:r>
        <w:rPr>
          <w:spacing w:val="-10"/>
          <w:sz w:val="18"/>
        </w:rPr>
        <w:t xml:space="preserve"> </w:t>
      </w:r>
      <w:r>
        <w:rPr>
          <w:sz w:val="18"/>
        </w:rPr>
        <w:t>for</w:t>
      </w:r>
      <w:r>
        <w:rPr>
          <w:spacing w:val="-10"/>
          <w:sz w:val="18"/>
        </w:rPr>
        <w:t xml:space="preserve"> </w:t>
      </w:r>
      <w:r>
        <w:rPr>
          <w:sz w:val="18"/>
        </w:rPr>
        <w:t>damages</w:t>
      </w:r>
      <w:r>
        <w:rPr>
          <w:spacing w:val="-10"/>
          <w:sz w:val="18"/>
        </w:rPr>
        <w:t xml:space="preserve"> </w:t>
      </w:r>
      <w:r>
        <w:rPr>
          <w:sz w:val="18"/>
        </w:rPr>
        <w:t>pursuant</w:t>
      </w:r>
      <w:r>
        <w:rPr>
          <w:spacing w:val="-10"/>
          <w:sz w:val="18"/>
        </w:rPr>
        <w:t xml:space="preserve"> </w:t>
      </w:r>
      <w:r>
        <w:rPr>
          <w:sz w:val="18"/>
        </w:rPr>
        <w:t>to</w:t>
      </w:r>
      <w:r>
        <w:rPr>
          <w:spacing w:val="-9"/>
          <w:sz w:val="18"/>
        </w:rPr>
        <w:t xml:space="preserve"> </w:t>
      </w:r>
      <w:r>
        <w:rPr>
          <w:sz w:val="18"/>
        </w:rPr>
        <w:t>Article</w:t>
      </w:r>
      <w:r>
        <w:rPr>
          <w:spacing w:val="-7"/>
          <w:sz w:val="18"/>
        </w:rPr>
        <w:t xml:space="preserve"> </w:t>
      </w:r>
      <w:r>
        <w:rPr>
          <w:sz w:val="18"/>
        </w:rPr>
        <w:t>29.1,</w:t>
      </w:r>
      <w:r>
        <w:rPr>
          <w:spacing w:val="-9"/>
          <w:sz w:val="18"/>
        </w:rPr>
        <w:t xml:space="preserve"> </w:t>
      </w:r>
      <w:r>
        <w:rPr>
          <w:sz w:val="18"/>
        </w:rPr>
        <w:t>Supplier</w:t>
      </w:r>
      <w:r>
        <w:rPr>
          <w:spacing w:val="-10"/>
          <w:sz w:val="18"/>
        </w:rPr>
        <w:t xml:space="preserve"> </w:t>
      </w:r>
      <w:r>
        <w:rPr>
          <w:sz w:val="18"/>
        </w:rPr>
        <w:t>must</w:t>
      </w:r>
      <w:r>
        <w:rPr>
          <w:spacing w:val="-10"/>
          <w:sz w:val="18"/>
        </w:rPr>
        <w:t xml:space="preserve"> </w:t>
      </w:r>
      <w:r>
        <w:rPr>
          <w:sz w:val="18"/>
        </w:rPr>
        <w:t>also</w:t>
      </w:r>
      <w:r>
        <w:rPr>
          <w:spacing w:val="-7"/>
          <w:sz w:val="18"/>
        </w:rPr>
        <w:t xml:space="preserve"> </w:t>
      </w:r>
      <w:r>
        <w:rPr>
          <w:sz w:val="18"/>
        </w:rPr>
        <w:t>reimburse</w:t>
      </w:r>
      <w:r>
        <w:rPr>
          <w:spacing w:val="-10"/>
          <w:sz w:val="18"/>
        </w:rPr>
        <w:t xml:space="preserve"> </w:t>
      </w:r>
      <w:r>
        <w:rPr>
          <w:sz w:val="18"/>
        </w:rPr>
        <w:t>any</w:t>
      </w:r>
      <w:r>
        <w:rPr>
          <w:spacing w:val="-9"/>
          <w:sz w:val="18"/>
        </w:rPr>
        <w:t xml:space="preserve"> </w:t>
      </w:r>
      <w:r>
        <w:rPr>
          <w:sz w:val="18"/>
        </w:rPr>
        <w:t>expenditures incurred by Purchaser or in connection with a recall campaign conducted as required by law. The above also applies for precautionary recall campaigns.</w:t>
      </w:r>
    </w:p>
    <w:p w14:paraId="080611AB" w14:textId="77777777" w:rsidR="00CB54DB" w:rsidRDefault="00CB54DB">
      <w:pPr>
        <w:pStyle w:val="BodyText"/>
        <w:spacing w:before="1"/>
        <w:rPr>
          <w:sz w:val="16"/>
        </w:rPr>
      </w:pPr>
    </w:p>
    <w:p w14:paraId="6BE07368" w14:textId="77777777" w:rsidR="00CB54DB" w:rsidRDefault="003D4F64">
      <w:pPr>
        <w:pStyle w:val="ListParagraph"/>
        <w:numPr>
          <w:ilvl w:val="1"/>
          <w:numId w:val="5"/>
        </w:numPr>
        <w:tabs>
          <w:tab w:val="left" w:pos="524"/>
        </w:tabs>
        <w:spacing w:line="278" w:lineRule="auto"/>
        <w:ind w:right="116" w:firstLine="0"/>
        <w:jc w:val="both"/>
        <w:rPr>
          <w:sz w:val="18"/>
        </w:rPr>
      </w:pPr>
      <w:r>
        <w:rPr>
          <w:sz w:val="18"/>
        </w:rPr>
        <w:t>Purchaser shall be responsible for instructing government authorities in compliance with applicable legislation. Purchaser shall coordinate with Supplier as necessary.</w:t>
      </w:r>
    </w:p>
    <w:p w14:paraId="1CB85605" w14:textId="77777777" w:rsidR="00CB54DB" w:rsidRDefault="00CB54DB">
      <w:pPr>
        <w:pStyle w:val="BodyText"/>
        <w:spacing w:before="2"/>
        <w:rPr>
          <w:sz w:val="16"/>
        </w:rPr>
      </w:pPr>
    </w:p>
    <w:p w14:paraId="66C8AD65" w14:textId="77777777" w:rsidR="00CB54DB" w:rsidRDefault="003D4F64">
      <w:pPr>
        <w:pStyle w:val="ListParagraph"/>
        <w:numPr>
          <w:ilvl w:val="1"/>
          <w:numId w:val="5"/>
        </w:numPr>
        <w:tabs>
          <w:tab w:val="left" w:pos="476"/>
        </w:tabs>
        <w:spacing w:before="1"/>
        <w:ind w:left="475" w:hanging="360"/>
        <w:jc w:val="both"/>
        <w:rPr>
          <w:sz w:val="18"/>
        </w:rPr>
      </w:pPr>
      <w:r>
        <w:rPr>
          <w:sz w:val="18"/>
        </w:rPr>
        <w:t>Apart</w:t>
      </w:r>
      <w:r>
        <w:rPr>
          <w:spacing w:val="-5"/>
          <w:sz w:val="18"/>
        </w:rPr>
        <w:t xml:space="preserve"> </w:t>
      </w:r>
      <w:r>
        <w:rPr>
          <w:sz w:val="18"/>
        </w:rPr>
        <w:t>from</w:t>
      </w:r>
      <w:r>
        <w:rPr>
          <w:spacing w:val="-1"/>
          <w:sz w:val="18"/>
        </w:rPr>
        <w:t xml:space="preserve"> </w:t>
      </w:r>
      <w:r>
        <w:rPr>
          <w:sz w:val="18"/>
        </w:rPr>
        <w:t>that,</w:t>
      </w:r>
      <w:r>
        <w:rPr>
          <w:spacing w:val="-1"/>
          <w:sz w:val="18"/>
        </w:rPr>
        <w:t xml:space="preserve"> </w:t>
      </w:r>
      <w:r>
        <w:rPr>
          <w:sz w:val="18"/>
        </w:rPr>
        <w:t>Supplier</w:t>
      </w:r>
      <w:r>
        <w:rPr>
          <w:spacing w:val="-1"/>
          <w:sz w:val="18"/>
        </w:rPr>
        <w:t xml:space="preserve"> </w:t>
      </w:r>
      <w:r>
        <w:rPr>
          <w:sz w:val="18"/>
        </w:rPr>
        <w:t>shall</w:t>
      </w:r>
      <w:r>
        <w:rPr>
          <w:spacing w:val="-3"/>
          <w:sz w:val="18"/>
        </w:rPr>
        <w:t xml:space="preserve"> </w:t>
      </w:r>
      <w:r>
        <w:rPr>
          <w:sz w:val="18"/>
        </w:rPr>
        <w:t>be</w:t>
      </w:r>
      <w:r>
        <w:rPr>
          <w:spacing w:val="-3"/>
          <w:sz w:val="18"/>
        </w:rPr>
        <w:t xml:space="preserve"> </w:t>
      </w:r>
      <w:r>
        <w:rPr>
          <w:sz w:val="18"/>
        </w:rPr>
        <w:t>liable</w:t>
      </w:r>
      <w:r>
        <w:rPr>
          <w:spacing w:val="-2"/>
          <w:sz w:val="18"/>
        </w:rPr>
        <w:t xml:space="preserve"> </w:t>
      </w:r>
      <w:r>
        <w:rPr>
          <w:sz w:val="18"/>
        </w:rPr>
        <w:t>in</w:t>
      </w:r>
      <w:r>
        <w:rPr>
          <w:spacing w:val="-2"/>
          <w:sz w:val="18"/>
        </w:rPr>
        <w:t xml:space="preserve"> </w:t>
      </w:r>
      <w:r>
        <w:rPr>
          <w:sz w:val="18"/>
        </w:rPr>
        <w:t>accordance</w:t>
      </w:r>
      <w:r>
        <w:rPr>
          <w:spacing w:val="-2"/>
          <w:sz w:val="18"/>
        </w:rPr>
        <w:t xml:space="preserve"> </w:t>
      </w:r>
      <w:r>
        <w:rPr>
          <w:sz w:val="18"/>
        </w:rPr>
        <w:t>with</w:t>
      </w:r>
      <w:r>
        <w:rPr>
          <w:spacing w:val="-3"/>
          <w:sz w:val="18"/>
        </w:rPr>
        <w:t xml:space="preserve"> </w:t>
      </w:r>
      <w:r>
        <w:rPr>
          <w:sz w:val="18"/>
        </w:rPr>
        <w:t>the</w:t>
      </w:r>
      <w:r>
        <w:rPr>
          <w:spacing w:val="-2"/>
          <w:sz w:val="18"/>
        </w:rPr>
        <w:t xml:space="preserve"> </w:t>
      </w:r>
      <w:r>
        <w:rPr>
          <w:sz w:val="18"/>
        </w:rPr>
        <w:t>statutory</w:t>
      </w:r>
      <w:r>
        <w:rPr>
          <w:spacing w:val="-1"/>
          <w:sz w:val="18"/>
        </w:rPr>
        <w:t xml:space="preserve"> </w:t>
      </w:r>
      <w:r>
        <w:rPr>
          <w:spacing w:val="-2"/>
          <w:sz w:val="18"/>
        </w:rPr>
        <w:t>provisions.</w:t>
      </w:r>
    </w:p>
    <w:p w14:paraId="3BB0E2A5" w14:textId="77777777" w:rsidR="00CB54DB" w:rsidRDefault="00CB54DB">
      <w:pPr>
        <w:pStyle w:val="BodyText"/>
      </w:pPr>
    </w:p>
    <w:p w14:paraId="0BF39D73" w14:textId="77777777" w:rsidR="00CB54DB" w:rsidRDefault="00CB54DB">
      <w:pPr>
        <w:pStyle w:val="BodyText"/>
      </w:pPr>
    </w:p>
    <w:p w14:paraId="1BEBFF86" w14:textId="77777777" w:rsidR="00CB54DB" w:rsidRDefault="00CB54DB">
      <w:pPr>
        <w:pStyle w:val="BodyText"/>
        <w:spacing w:before="1"/>
        <w:rPr>
          <w:sz w:val="20"/>
        </w:rPr>
      </w:pPr>
    </w:p>
    <w:p w14:paraId="47B67ABE" w14:textId="77777777" w:rsidR="00CB54DB" w:rsidRDefault="003D4F64">
      <w:pPr>
        <w:pStyle w:val="Heading1"/>
        <w:numPr>
          <w:ilvl w:val="0"/>
          <w:numId w:val="5"/>
        </w:numPr>
        <w:tabs>
          <w:tab w:val="left" w:pos="388"/>
        </w:tabs>
        <w:ind w:left="387" w:hanging="272"/>
        <w:jc w:val="both"/>
      </w:pPr>
      <w:r>
        <w:t>ADHERENCE</w:t>
      </w:r>
      <w:r>
        <w:rPr>
          <w:spacing w:val="-4"/>
        </w:rPr>
        <w:t xml:space="preserve"> </w:t>
      </w:r>
      <w:r>
        <w:t>TO</w:t>
      </w:r>
      <w:r>
        <w:rPr>
          <w:spacing w:val="-3"/>
        </w:rPr>
        <w:t xml:space="preserve"> </w:t>
      </w:r>
      <w:r>
        <w:t>LAWS</w:t>
      </w:r>
      <w:r>
        <w:rPr>
          <w:spacing w:val="-4"/>
        </w:rPr>
        <w:t xml:space="preserve"> </w:t>
      </w:r>
      <w:r>
        <w:t>AND</w:t>
      </w:r>
      <w:r>
        <w:rPr>
          <w:spacing w:val="-4"/>
        </w:rPr>
        <w:t xml:space="preserve"> </w:t>
      </w:r>
      <w:r>
        <w:t>ETHICAL</w:t>
      </w:r>
      <w:r>
        <w:rPr>
          <w:spacing w:val="-3"/>
        </w:rPr>
        <w:t xml:space="preserve"> </w:t>
      </w:r>
      <w:r>
        <w:rPr>
          <w:spacing w:val="-2"/>
        </w:rPr>
        <w:t>RULES</w:t>
      </w:r>
    </w:p>
    <w:p w14:paraId="3E8F944E" w14:textId="77777777" w:rsidR="00CB54DB" w:rsidRDefault="00CB54DB">
      <w:pPr>
        <w:pStyle w:val="BodyText"/>
        <w:spacing w:before="9"/>
        <w:rPr>
          <w:b/>
        </w:rPr>
      </w:pPr>
    </w:p>
    <w:p w14:paraId="2539408A" w14:textId="77777777" w:rsidR="00CB54DB" w:rsidRDefault="003D4F64">
      <w:pPr>
        <w:pStyle w:val="ListParagraph"/>
        <w:numPr>
          <w:ilvl w:val="1"/>
          <w:numId w:val="5"/>
        </w:numPr>
        <w:tabs>
          <w:tab w:val="left" w:pos="491"/>
        </w:tabs>
        <w:spacing w:before="1"/>
        <w:ind w:left="490" w:hanging="375"/>
        <w:jc w:val="both"/>
        <w:rPr>
          <w:sz w:val="18"/>
        </w:rPr>
      </w:pPr>
      <w:r>
        <w:rPr>
          <w:sz w:val="18"/>
        </w:rPr>
        <w:t>Supplier</w:t>
      </w:r>
      <w:r>
        <w:rPr>
          <w:spacing w:val="9"/>
          <w:sz w:val="18"/>
        </w:rPr>
        <w:t xml:space="preserve"> </w:t>
      </w:r>
      <w:r>
        <w:rPr>
          <w:sz w:val="18"/>
        </w:rPr>
        <w:t>agrees</w:t>
      </w:r>
      <w:r>
        <w:rPr>
          <w:spacing w:val="12"/>
          <w:sz w:val="18"/>
        </w:rPr>
        <w:t xml:space="preserve"> </w:t>
      </w:r>
      <w:r>
        <w:rPr>
          <w:sz w:val="18"/>
        </w:rPr>
        <w:t>to</w:t>
      </w:r>
      <w:r>
        <w:rPr>
          <w:spacing w:val="14"/>
          <w:sz w:val="18"/>
        </w:rPr>
        <w:t xml:space="preserve"> </w:t>
      </w:r>
      <w:r>
        <w:rPr>
          <w:sz w:val="18"/>
        </w:rPr>
        <w:t>adhere</w:t>
      </w:r>
      <w:r>
        <w:rPr>
          <w:spacing w:val="12"/>
          <w:sz w:val="18"/>
        </w:rPr>
        <w:t xml:space="preserve"> </w:t>
      </w:r>
      <w:r>
        <w:rPr>
          <w:sz w:val="18"/>
        </w:rPr>
        <w:t>to</w:t>
      </w:r>
      <w:r>
        <w:rPr>
          <w:spacing w:val="14"/>
          <w:sz w:val="18"/>
        </w:rPr>
        <w:t xml:space="preserve"> </w:t>
      </w:r>
      <w:r>
        <w:rPr>
          <w:sz w:val="18"/>
        </w:rPr>
        <w:t>all</w:t>
      </w:r>
      <w:r>
        <w:rPr>
          <w:spacing w:val="11"/>
          <w:sz w:val="18"/>
        </w:rPr>
        <w:t xml:space="preserve"> </w:t>
      </w:r>
      <w:r>
        <w:rPr>
          <w:sz w:val="18"/>
        </w:rPr>
        <w:t>valid</w:t>
      </w:r>
      <w:r>
        <w:rPr>
          <w:spacing w:val="14"/>
          <w:sz w:val="18"/>
        </w:rPr>
        <w:t xml:space="preserve"> </w:t>
      </w:r>
      <w:r>
        <w:rPr>
          <w:sz w:val="18"/>
        </w:rPr>
        <w:t>legal</w:t>
      </w:r>
      <w:r>
        <w:rPr>
          <w:spacing w:val="11"/>
          <w:sz w:val="18"/>
        </w:rPr>
        <w:t xml:space="preserve"> </w:t>
      </w:r>
      <w:r>
        <w:rPr>
          <w:sz w:val="18"/>
        </w:rPr>
        <w:t>regulations</w:t>
      </w:r>
      <w:r>
        <w:rPr>
          <w:spacing w:val="14"/>
          <w:sz w:val="18"/>
        </w:rPr>
        <w:t xml:space="preserve"> </w:t>
      </w:r>
      <w:r>
        <w:rPr>
          <w:sz w:val="18"/>
        </w:rPr>
        <w:t>for</w:t>
      </w:r>
      <w:r>
        <w:rPr>
          <w:spacing w:val="12"/>
          <w:sz w:val="18"/>
        </w:rPr>
        <w:t xml:space="preserve"> </w:t>
      </w:r>
      <w:r>
        <w:rPr>
          <w:sz w:val="18"/>
        </w:rPr>
        <w:t>the</w:t>
      </w:r>
      <w:r>
        <w:rPr>
          <w:spacing w:val="13"/>
          <w:sz w:val="18"/>
        </w:rPr>
        <w:t xml:space="preserve"> </w:t>
      </w:r>
      <w:r>
        <w:rPr>
          <w:sz w:val="18"/>
        </w:rPr>
        <w:t>pharmaceutical,</w:t>
      </w:r>
      <w:r>
        <w:rPr>
          <w:spacing w:val="13"/>
          <w:sz w:val="18"/>
        </w:rPr>
        <w:t xml:space="preserve"> </w:t>
      </w:r>
      <w:r>
        <w:rPr>
          <w:sz w:val="18"/>
        </w:rPr>
        <w:t>healthcare,</w:t>
      </w:r>
      <w:r>
        <w:rPr>
          <w:spacing w:val="12"/>
          <w:sz w:val="18"/>
        </w:rPr>
        <w:t xml:space="preserve"> </w:t>
      </w:r>
      <w:r>
        <w:rPr>
          <w:sz w:val="18"/>
        </w:rPr>
        <w:t>agricultural,</w:t>
      </w:r>
      <w:r>
        <w:rPr>
          <w:spacing w:val="13"/>
          <w:sz w:val="18"/>
        </w:rPr>
        <w:t xml:space="preserve"> </w:t>
      </w:r>
      <w:r>
        <w:rPr>
          <w:sz w:val="18"/>
        </w:rPr>
        <w:t>chemical</w:t>
      </w:r>
      <w:r>
        <w:rPr>
          <w:spacing w:val="12"/>
          <w:sz w:val="18"/>
        </w:rPr>
        <w:t xml:space="preserve"> </w:t>
      </w:r>
      <w:r>
        <w:rPr>
          <w:spacing w:val="-5"/>
          <w:sz w:val="18"/>
        </w:rPr>
        <w:t>and</w:t>
      </w:r>
    </w:p>
    <w:p w14:paraId="206DBD8F" w14:textId="77777777" w:rsidR="00CB54DB" w:rsidRDefault="003D4F64">
      <w:pPr>
        <w:pStyle w:val="BodyText"/>
        <w:spacing w:before="37"/>
        <w:ind w:left="116"/>
      </w:pPr>
      <w:r>
        <w:t>other</w:t>
      </w:r>
      <w:r>
        <w:rPr>
          <w:spacing w:val="-3"/>
        </w:rPr>
        <w:t xml:space="preserve"> </w:t>
      </w:r>
      <w:r>
        <w:t>industries</w:t>
      </w:r>
      <w:r>
        <w:rPr>
          <w:spacing w:val="-3"/>
        </w:rPr>
        <w:t xml:space="preserve"> </w:t>
      </w:r>
      <w:r>
        <w:t>of</w:t>
      </w:r>
      <w:r>
        <w:rPr>
          <w:spacing w:val="-3"/>
        </w:rPr>
        <w:t xml:space="preserve"> </w:t>
      </w:r>
      <w:r>
        <w:t>Purchaser’s</w:t>
      </w:r>
      <w:r>
        <w:rPr>
          <w:spacing w:val="-3"/>
        </w:rPr>
        <w:t xml:space="preserve"> </w:t>
      </w:r>
      <w:r>
        <w:rPr>
          <w:spacing w:val="-2"/>
        </w:rPr>
        <w:t>activity.</w:t>
      </w:r>
    </w:p>
    <w:p w14:paraId="2D0DDF1B" w14:textId="77777777" w:rsidR="00CB54DB" w:rsidRDefault="00CB54DB">
      <w:pPr>
        <w:pStyle w:val="BodyText"/>
        <w:spacing w:before="9"/>
      </w:pPr>
    </w:p>
    <w:p w14:paraId="0834E594" w14:textId="77777777" w:rsidR="00CB54DB" w:rsidRDefault="003D4F64">
      <w:pPr>
        <w:pStyle w:val="ListParagraph"/>
        <w:numPr>
          <w:ilvl w:val="1"/>
          <w:numId w:val="5"/>
        </w:numPr>
        <w:tabs>
          <w:tab w:val="left" w:pos="476"/>
        </w:tabs>
        <w:spacing w:before="1" w:line="276" w:lineRule="auto"/>
        <w:ind w:right="326" w:firstLine="0"/>
        <w:rPr>
          <w:sz w:val="18"/>
        </w:rPr>
      </w:pPr>
      <w:r>
        <w:rPr>
          <w:sz w:val="18"/>
        </w:rPr>
        <w:t>In the scope in which the Agreement is directly or indirectly related to the pharmaceutical</w:t>
      </w:r>
      <w:r>
        <w:rPr>
          <w:spacing w:val="40"/>
          <w:sz w:val="18"/>
        </w:rPr>
        <w:t xml:space="preserve"> </w:t>
      </w:r>
      <w:r>
        <w:rPr>
          <w:sz w:val="18"/>
        </w:rPr>
        <w:t>industry, Supplier undertakes</w:t>
      </w:r>
      <w:r>
        <w:rPr>
          <w:spacing w:val="-1"/>
          <w:sz w:val="18"/>
        </w:rPr>
        <w:t xml:space="preserve"> </w:t>
      </w:r>
      <w:r>
        <w:rPr>
          <w:sz w:val="18"/>
        </w:rPr>
        <w:t>to</w:t>
      </w:r>
      <w:r>
        <w:rPr>
          <w:spacing w:val="-2"/>
          <w:sz w:val="18"/>
        </w:rPr>
        <w:t xml:space="preserve"> </w:t>
      </w:r>
      <w:r>
        <w:rPr>
          <w:sz w:val="18"/>
        </w:rPr>
        <w:t>adhere</w:t>
      </w:r>
      <w:r>
        <w:rPr>
          <w:spacing w:val="-3"/>
          <w:sz w:val="18"/>
        </w:rPr>
        <w:t xml:space="preserve"> </w:t>
      </w:r>
      <w:r>
        <w:rPr>
          <w:sz w:val="18"/>
        </w:rPr>
        <w:t>in</w:t>
      </w:r>
      <w:r>
        <w:rPr>
          <w:spacing w:val="-4"/>
          <w:sz w:val="18"/>
        </w:rPr>
        <w:t xml:space="preserve"> </w:t>
      </w:r>
      <w:r>
        <w:rPr>
          <w:sz w:val="18"/>
        </w:rPr>
        <w:t>full</w:t>
      </w:r>
      <w:r>
        <w:rPr>
          <w:spacing w:val="-3"/>
          <w:sz w:val="18"/>
        </w:rPr>
        <w:t xml:space="preserve"> </w:t>
      </w:r>
      <w:r>
        <w:rPr>
          <w:sz w:val="18"/>
        </w:rPr>
        <w:t>to</w:t>
      </w:r>
      <w:r>
        <w:rPr>
          <w:spacing w:val="-2"/>
          <w:sz w:val="18"/>
        </w:rPr>
        <w:t xml:space="preserve"> </w:t>
      </w:r>
      <w:r>
        <w:rPr>
          <w:sz w:val="18"/>
        </w:rPr>
        <w:t>the</w:t>
      </w:r>
      <w:r>
        <w:rPr>
          <w:spacing w:val="-3"/>
          <w:sz w:val="18"/>
        </w:rPr>
        <w:t xml:space="preserve"> </w:t>
      </w:r>
      <w:r>
        <w:rPr>
          <w:sz w:val="18"/>
        </w:rPr>
        <w:t>Codes</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pharmaceutical</w:t>
      </w:r>
      <w:r>
        <w:rPr>
          <w:spacing w:val="-3"/>
          <w:sz w:val="18"/>
        </w:rPr>
        <w:t xml:space="preserve"> </w:t>
      </w:r>
      <w:r>
        <w:rPr>
          <w:sz w:val="18"/>
        </w:rPr>
        <w:t>industry</w:t>
      </w:r>
      <w:r>
        <w:rPr>
          <w:spacing w:val="-2"/>
          <w:sz w:val="18"/>
        </w:rPr>
        <w:t xml:space="preserve"> </w:t>
      </w:r>
      <w:r>
        <w:rPr>
          <w:sz w:val="18"/>
        </w:rPr>
        <w:t>valid</w:t>
      </w:r>
      <w:r>
        <w:rPr>
          <w:spacing w:val="-3"/>
          <w:sz w:val="18"/>
        </w:rPr>
        <w:t xml:space="preserve"> </w:t>
      </w:r>
      <w:r>
        <w:rPr>
          <w:sz w:val="18"/>
        </w:rPr>
        <w:t>for</w:t>
      </w:r>
      <w:r>
        <w:rPr>
          <w:spacing w:val="-2"/>
          <w:sz w:val="18"/>
        </w:rPr>
        <w:t xml:space="preserve"> </w:t>
      </w:r>
      <w:r>
        <w:rPr>
          <w:sz w:val="18"/>
        </w:rPr>
        <w:t>the</w:t>
      </w:r>
      <w:r>
        <w:rPr>
          <w:spacing w:val="-3"/>
          <w:sz w:val="18"/>
        </w:rPr>
        <w:t xml:space="preserve"> </w:t>
      </w:r>
      <w:r>
        <w:rPr>
          <w:sz w:val="18"/>
        </w:rPr>
        <w:t>members</w:t>
      </w:r>
      <w:r>
        <w:rPr>
          <w:spacing w:val="-3"/>
          <w:sz w:val="18"/>
        </w:rPr>
        <w:t xml:space="preserve"> </w:t>
      </w:r>
      <w:r>
        <w:rPr>
          <w:sz w:val="18"/>
        </w:rPr>
        <w:t>of</w:t>
      </w:r>
      <w:r>
        <w:rPr>
          <w:spacing w:val="-3"/>
          <w:sz w:val="18"/>
        </w:rPr>
        <w:t xml:space="preserve"> </w:t>
      </w:r>
      <w:r>
        <w:rPr>
          <w:sz w:val="18"/>
        </w:rPr>
        <w:t>the ARPIM</w:t>
      </w:r>
      <w:r>
        <w:rPr>
          <w:spacing w:val="-2"/>
          <w:sz w:val="18"/>
        </w:rPr>
        <w:t xml:space="preserve"> </w:t>
      </w:r>
      <w:r>
        <w:rPr>
          <w:sz w:val="18"/>
        </w:rPr>
        <w:t>CODE,</w:t>
      </w:r>
      <w:r>
        <w:rPr>
          <w:spacing w:val="-2"/>
          <w:sz w:val="18"/>
        </w:rPr>
        <w:t xml:space="preserve"> </w:t>
      </w:r>
      <w:r>
        <w:rPr>
          <w:sz w:val="18"/>
        </w:rPr>
        <w:t>2017 edition (CODE OF ETHICS IN THE PROMOTION OF MEDICINES ISSUED ON THE basis OF MEDICAL PRESCRIPTION AND IN INTERACTIONS</w:t>
      </w:r>
      <w:r>
        <w:rPr>
          <w:spacing w:val="-1"/>
          <w:sz w:val="18"/>
        </w:rPr>
        <w:t xml:space="preserve"> </w:t>
      </w:r>
      <w:r>
        <w:rPr>
          <w:sz w:val="18"/>
        </w:rPr>
        <w:t>WITH PROFESSIONALS</w:t>
      </w:r>
      <w:r>
        <w:rPr>
          <w:spacing w:val="-1"/>
          <w:sz w:val="18"/>
        </w:rPr>
        <w:t xml:space="preserve"> </w:t>
      </w:r>
      <w:r>
        <w:rPr>
          <w:sz w:val="18"/>
        </w:rPr>
        <w:t>IN THE FIELD OF</w:t>
      </w:r>
      <w:r>
        <w:rPr>
          <w:spacing w:val="-1"/>
          <w:sz w:val="18"/>
        </w:rPr>
        <w:t xml:space="preserve"> </w:t>
      </w:r>
      <w:r>
        <w:rPr>
          <w:sz w:val="18"/>
        </w:rPr>
        <w:t>HEALTH) and RASCI CODE, 2018 edition (CODE ON INTERACTIONS WITH HEALTH PROFESSIONALS AND THE GENERAL PUBLIC)</w:t>
      </w:r>
    </w:p>
    <w:p w14:paraId="70581F47" w14:textId="77777777" w:rsidR="00CB54DB" w:rsidRDefault="00CB54DB">
      <w:pPr>
        <w:pStyle w:val="BodyText"/>
        <w:spacing w:before="12"/>
        <w:rPr>
          <w:sz w:val="17"/>
        </w:rPr>
      </w:pPr>
    </w:p>
    <w:p w14:paraId="7FB4CFB0" w14:textId="77777777" w:rsidR="00CB54DB" w:rsidRDefault="003D4F64">
      <w:pPr>
        <w:pStyle w:val="ListParagraph"/>
        <w:numPr>
          <w:ilvl w:val="1"/>
          <w:numId w:val="5"/>
        </w:numPr>
        <w:tabs>
          <w:tab w:val="left" w:pos="487"/>
        </w:tabs>
        <w:spacing w:line="278" w:lineRule="auto"/>
        <w:ind w:right="119" w:firstLine="0"/>
        <w:jc w:val="both"/>
        <w:rPr>
          <w:sz w:val="18"/>
        </w:rPr>
      </w:pPr>
      <w:r>
        <w:rPr>
          <w:sz w:val="18"/>
        </w:rPr>
        <w:t>Supplier is not at present or after conclusion of the Agreement bound in any way to purchase the goods produced or supplied</w:t>
      </w:r>
      <w:r>
        <w:rPr>
          <w:spacing w:val="-3"/>
          <w:sz w:val="18"/>
        </w:rPr>
        <w:t xml:space="preserve"> </w:t>
      </w:r>
      <w:r>
        <w:rPr>
          <w:sz w:val="18"/>
        </w:rPr>
        <w:t>by</w:t>
      </w:r>
      <w:r>
        <w:rPr>
          <w:spacing w:val="-2"/>
          <w:sz w:val="18"/>
        </w:rPr>
        <w:t xml:space="preserve"> </w:t>
      </w:r>
      <w:r>
        <w:rPr>
          <w:sz w:val="18"/>
        </w:rPr>
        <w:t>Purchaser</w:t>
      </w:r>
      <w:r>
        <w:rPr>
          <w:spacing w:val="-2"/>
          <w:sz w:val="18"/>
        </w:rPr>
        <w:t xml:space="preserve"> </w:t>
      </w:r>
      <w:r>
        <w:rPr>
          <w:sz w:val="18"/>
        </w:rPr>
        <w:t>in</w:t>
      </w:r>
      <w:r>
        <w:rPr>
          <w:spacing w:val="-3"/>
          <w:sz w:val="18"/>
        </w:rPr>
        <w:t xml:space="preserve"> </w:t>
      </w:r>
      <w:r>
        <w:rPr>
          <w:sz w:val="18"/>
        </w:rPr>
        <w:t>any</w:t>
      </w:r>
      <w:r>
        <w:rPr>
          <w:spacing w:val="-2"/>
          <w:sz w:val="18"/>
        </w:rPr>
        <w:t xml:space="preserve"> </w:t>
      </w:r>
      <w:r>
        <w:rPr>
          <w:sz w:val="18"/>
        </w:rPr>
        <w:t>quantity</w:t>
      </w:r>
      <w:r>
        <w:rPr>
          <w:spacing w:val="-2"/>
          <w:sz w:val="18"/>
        </w:rPr>
        <w:t xml:space="preserve"> </w:t>
      </w:r>
      <w:r>
        <w:rPr>
          <w:sz w:val="18"/>
        </w:rPr>
        <w:t>and</w:t>
      </w:r>
      <w:r>
        <w:rPr>
          <w:spacing w:val="-3"/>
          <w:sz w:val="18"/>
        </w:rPr>
        <w:t xml:space="preserve"> </w:t>
      </w:r>
      <w:r>
        <w:rPr>
          <w:sz w:val="18"/>
        </w:rPr>
        <w:t>retains</w:t>
      </w:r>
      <w:r>
        <w:rPr>
          <w:spacing w:val="-3"/>
          <w:sz w:val="18"/>
        </w:rPr>
        <w:t xml:space="preserve"> </w:t>
      </w:r>
      <w:r>
        <w:rPr>
          <w:sz w:val="18"/>
        </w:rPr>
        <w:t>absolute</w:t>
      </w:r>
      <w:r>
        <w:rPr>
          <w:spacing w:val="-4"/>
          <w:sz w:val="18"/>
        </w:rPr>
        <w:t xml:space="preserve"> </w:t>
      </w:r>
      <w:r>
        <w:rPr>
          <w:sz w:val="18"/>
        </w:rPr>
        <w:t>contractual</w:t>
      </w:r>
      <w:r>
        <w:rPr>
          <w:spacing w:val="-3"/>
          <w:sz w:val="18"/>
        </w:rPr>
        <w:t xml:space="preserve"> </w:t>
      </w:r>
      <w:r>
        <w:rPr>
          <w:sz w:val="18"/>
        </w:rPr>
        <w:t>freedom</w:t>
      </w:r>
      <w:r>
        <w:rPr>
          <w:spacing w:val="-2"/>
          <w:sz w:val="18"/>
        </w:rPr>
        <w:t xml:space="preserve"> </w:t>
      </w:r>
      <w:r>
        <w:rPr>
          <w:sz w:val="18"/>
        </w:rPr>
        <w:t>in</w:t>
      </w:r>
      <w:r>
        <w:rPr>
          <w:spacing w:val="-1"/>
          <w:sz w:val="18"/>
        </w:rPr>
        <w:t xml:space="preserve"> </w:t>
      </w:r>
      <w:r>
        <w:rPr>
          <w:sz w:val="18"/>
        </w:rPr>
        <w:t>terms</w:t>
      </w:r>
      <w:r>
        <w:rPr>
          <w:spacing w:val="-4"/>
          <w:sz w:val="18"/>
        </w:rPr>
        <w:t xml:space="preserve"> </w:t>
      </w:r>
      <w:r>
        <w:rPr>
          <w:sz w:val="18"/>
        </w:rPr>
        <w:t>of</w:t>
      </w:r>
      <w:r>
        <w:rPr>
          <w:spacing w:val="-3"/>
          <w:sz w:val="18"/>
        </w:rPr>
        <w:t xml:space="preserve"> </w:t>
      </w:r>
      <w:r>
        <w:rPr>
          <w:sz w:val="18"/>
        </w:rPr>
        <w:t>selection</w:t>
      </w:r>
      <w:r>
        <w:rPr>
          <w:spacing w:val="-3"/>
          <w:sz w:val="18"/>
        </w:rPr>
        <w:t xml:space="preserve"> </w:t>
      </w:r>
      <w:r>
        <w:rPr>
          <w:sz w:val="18"/>
        </w:rPr>
        <w:t>of</w:t>
      </w:r>
      <w:r>
        <w:rPr>
          <w:spacing w:val="-3"/>
          <w:sz w:val="18"/>
        </w:rPr>
        <w:t xml:space="preserve"> </w:t>
      </w:r>
      <w:r>
        <w:rPr>
          <w:sz w:val="18"/>
        </w:rPr>
        <w:t>products,</w:t>
      </w:r>
      <w:r>
        <w:rPr>
          <w:spacing w:val="-2"/>
          <w:sz w:val="18"/>
        </w:rPr>
        <w:t xml:space="preserve"> </w:t>
      </w:r>
      <w:r>
        <w:rPr>
          <w:sz w:val="18"/>
        </w:rPr>
        <w:t>regardless of whether they are produced or supplied by Purchaser or whether they are the competing products.</w:t>
      </w:r>
    </w:p>
    <w:p w14:paraId="56909E87" w14:textId="77777777" w:rsidR="00CB54DB" w:rsidRDefault="00CB54DB">
      <w:pPr>
        <w:pStyle w:val="BodyText"/>
        <w:spacing w:before="9"/>
        <w:rPr>
          <w:sz w:val="15"/>
        </w:rPr>
      </w:pPr>
    </w:p>
    <w:p w14:paraId="051E8A2C" w14:textId="77777777" w:rsidR="00CB54DB" w:rsidRDefault="003D4F64">
      <w:pPr>
        <w:pStyle w:val="ListParagraph"/>
        <w:numPr>
          <w:ilvl w:val="1"/>
          <w:numId w:val="5"/>
        </w:numPr>
        <w:tabs>
          <w:tab w:val="left" w:pos="481"/>
        </w:tabs>
        <w:spacing w:before="1" w:line="276" w:lineRule="auto"/>
        <w:ind w:right="120" w:firstLine="0"/>
        <w:jc w:val="both"/>
        <w:rPr>
          <w:sz w:val="18"/>
        </w:rPr>
      </w:pPr>
      <w:r>
        <w:rPr>
          <w:sz w:val="18"/>
        </w:rPr>
        <w:t>Supplier has not made, provided and will not make any payments and will not provide, directly or indirectly, any state employees/officials, customers, healthcare professionals, business partners or any other persons with any benefits in order to gain an unfair advantage or unauthorized business profit, influence private or official decisions or persuade anybody to violate their professional obligations or standards.</w:t>
      </w:r>
    </w:p>
    <w:p w14:paraId="7FA76763" w14:textId="77777777" w:rsidR="00CB54DB" w:rsidRDefault="00CB54DB">
      <w:pPr>
        <w:pStyle w:val="BodyText"/>
        <w:spacing w:before="6"/>
        <w:rPr>
          <w:sz w:val="16"/>
        </w:rPr>
      </w:pPr>
    </w:p>
    <w:p w14:paraId="54364403" w14:textId="77777777" w:rsidR="00CB54DB" w:rsidRDefault="003D4F64">
      <w:pPr>
        <w:pStyle w:val="ListParagraph"/>
        <w:numPr>
          <w:ilvl w:val="1"/>
          <w:numId w:val="5"/>
        </w:numPr>
        <w:tabs>
          <w:tab w:val="left" w:pos="470"/>
        </w:tabs>
        <w:spacing w:line="278" w:lineRule="auto"/>
        <w:ind w:right="116" w:firstLine="0"/>
        <w:jc w:val="both"/>
        <w:rPr>
          <w:sz w:val="18"/>
        </w:rPr>
      </w:pPr>
      <w:r>
        <w:rPr>
          <w:sz w:val="18"/>
        </w:rPr>
        <w:t>Supplier</w:t>
      </w:r>
      <w:r>
        <w:rPr>
          <w:spacing w:val="-10"/>
          <w:sz w:val="18"/>
        </w:rPr>
        <w:t xml:space="preserve"> </w:t>
      </w:r>
      <w:r>
        <w:rPr>
          <w:sz w:val="18"/>
        </w:rPr>
        <w:t>agrees</w:t>
      </w:r>
      <w:r>
        <w:rPr>
          <w:spacing w:val="-11"/>
          <w:sz w:val="18"/>
        </w:rPr>
        <w:t xml:space="preserve"> </w:t>
      </w:r>
      <w:r>
        <w:rPr>
          <w:sz w:val="18"/>
        </w:rPr>
        <w:t>that</w:t>
      </w:r>
      <w:r>
        <w:rPr>
          <w:spacing w:val="-10"/>
          <w:sz w:val="18"/>
        </w:rPr>
        <w:t xml:space="preserve"> </w:t>
      </w:r>
      <w:r>
        <w:rPr>
          <w:sz w:val="18"/>
        </w:rPr>
        <w:t>upon</w:t>
      </w:r>
      <w:r>
        <w:rPr>
          <w:spacing w:val="-10"/>
          <w:sz w:val="18"/>
        </w:rPr>
        <w:t xml:space="preserve"> </w:t>
      </w:r>
      <w:r>
        <w:rPr>
          <w:sz w:val="18"/>
        </w:rPr>
        <w:t>a</w:t>
      </w:r>
      <w:r>
        <w:rPr>
          <w:spacing w:val="-9"/>
          <w:sz w:val="18"/>
        </w:rPr>
        <w:t xml:space="preserve"> </w:t>
      </w:r>
      <w:r>
        <w:rPr>
          <w:sz w:val="18"/>
        </w:rPr>
        <w:t>request,</w:t>
      </w:r>
      <w:r>
        <w:rPr>
          <w:spacing w:val="-10"/>
          <w:sz w:val="18"/>
        </w:rPr>
        <w:t xml:space="preserve"> </w:t>
      </w:r>
      <w:r>
        <w:rPr>
          <w:sz w:val="18"/>
        </w:rPr>
        <w:t>it</w:t>
      </w:r>
      <w:r>
        <w:rPr>
          <w:spacing w:val="-11"/>
          <w:sz w:val="18"/>
        </w:rPr>
        <w:t xml:space="preserve"> </w:t>
      </w:r>
      <w:r>
        <w:rPr>
          <w:sz w:val="18"/>
        </w:rPr>
        <w:t>will</w:t>
      </w:r>
      <w:r>
        <w:rPr>
          <w:spacing w:val="-8"/>
          <w:sz w:val="18"/>
        </w:rPr>
        <w:t xml:space="preserve"> </w:t>
      </w:r>
      <w:r>
        <w:rPr>
          <w:sz w:val="18"/>
        </w:rPr>
        <w:t>provide</w:t>
      </w:r>
      <w:r>
        <w:rPr>
          <w:spacing w:val="-7"/>
          <w:sz w:val="18"/>
        </w:rPr>
        <w:t xml:space="preserve"> </w:t>
      </w:r>
      <w:r>
        <w:rPr>
          <w:sz w:val="18"/>
        </w:rPr>
        <w:t>Purchaser</w:t>
      </w:r>
      <w:r>
        <w:rPr>
          <w:spacing w:val="-8"/>
          <w:sz w:val="18"/>
        </w:rPr>
        <w:t xml:space="preserve"> </w:t>
      </w:r>
      <w:r>
        <w:rPr>
          <w:sz w:val="18"/>
        </w:rPr>
        <w:t>with</w:t>
      </w:r>
      <w:r>
        <w:rPr>
          <w:spacing w:val="-11"/>
          <w:sz w:val="18"/>
        </w:rPr>
        <w:t xml:space="preserve"> </w:t>
      </w:r>
      <w:r>
        <w:rPr>
          <w:sz w:val="18"/>
        </w:rPr>
        <w:t>information,</w:t>
      </w:r>
      <w:r>
        <w:rPr>
          <w:spacing w:val="-9"/>
          <w:sz w:val="18"/>
        </w:rPr>
        <w:t xml:space="preserve"> </w:t>
      </w:r>
      <w:r>
        <w:rPr>
          <w:sz w:val="18"/>
        </w:rPr>
        <w:t>documents</w:t>
      </w:r>
      <w:r>
        <w:rPr>
          <w:spacing w:val="-11"/>
          <w:sz w:val="18"/>
        </w:rPr>
        <w:t xml:space="preserve"> </w:t>
      </w:r>
      <w:r>
        <w:rPr>
          <w:sz w:val="18"/>
        </w:rPr>
        <w:t>and</w:t>
      </w:r>
      <w:r>
        <w:rPr>
          <w:spacing w:val="-8"/>
          <w:sz w:val="18"/>
        </w:rPr>
        <w:t xml:space="preserve"> </w:t>
      </w:r>
      <w:r>
        <w:rPr>
          <w:sz w:val="18"/>
        </w:rPr>
        <w:t>satisfactory</w:t>
      </w:r>
      <w:r>
        <w:rPr>
          <w:spacing w:val="-11"/>
          <w:sz w:val="18"/>
        </w:rPr>
        <w:t xml:space="preserve"> </w:t>
      </w:r>
      <w:r>
        <w:rPr>
          <w:sz w:val="18"/>
        </w:rPr>
        <w:t>explanations concerning the adherence to this article.</w:t>
      </w:r>
    </w:p>
    <w:p w14:paraId="40DC1B74" w14:textId="77777777" w:rsidR="00CB54DB" w:rsidRDefault="00CB54DB">
      <w:pPr>
        <w:pStyle w:val="BodyText"/>
        <w:rPr>
          <w:sz w:val="16"/>
        </w:rPr>
      </w:pPr>
    </w:p>
    <w:p w14:paraId="57160E5A" w14:textId="77777777" w:rsidR="00CB54DB" w:rsidRDefault="003D4F64">
      <w:pPr>
        <w:pStyle w:val="ListParagraph"/>
        <w:numPr>
          <w:ilvl w:val="1"/>
          <w:numId w:val="5"/>
        </w:numPr>
        <w:tabs>
          <w:tab w:val="left" w:pos="493"/>
        </w:tabs>
        <w:spacing w:line="278" w:lineRule="auto"/>
        <w:ind w:right="123" w:firstLine="0"/>
        <w:jc w:val="both"/>
        <w:rPr>
          <w:sz w:val="18"/>
        </w:rPr>
      </w:pPr>
      <w:r>
        <w:rPr>
          <w:sz w:val="18"/>
        </w:rPr>
        <w:t>Purchaser shall be authorized to apply the right in the meaning of the previous point also in the case of a provable violation of the foregoing points in relation between Supplier and a third party.</w:t>
      </w:r>
    </w:p>
    <w:p w14:paraId="04316B0A" w14:textId="77777777" w:rsidR="00CB54DB" w:rsidRDefault="00CB54DB">
      <w:pPr>
        <w:pStyle w:val="BodyText"/>
        <w:spacing w:before="1"/>
        <w:rPr>
          <w:sz w:val="16"/>
        </w:rPr>
      </w:pPr>
    </w:p>
    <w:p w14:paraId="76E41806" w14:textId="77777777" w:rsidR="00CB54DB" w:rsidRDefault="003D4F64">
      <w:pPr>
        <w:pStyle w:val="ListParagraph"/>
        <w:numPr>
          <w:ilvl w:val="1"/>
          <w:numId w:val="5"/>
        </w:numPr>
        <w:tabs>
          <w:tab w:val="left" w:pos="491"/>
        </w:tabs>
        <w:spacing w:line="278" w:lineRule="auto"/>
        <w:ind w:right="116" w:firstLine="0"/>
        <w:jc w:val="both"/>
        <w:rPr>
          <w:sz w:val="18"/>
        </w:rPr>
      </w:pPr>
      <w:r>
        <w:rPr>
          <w:sz w:val="18"/>
        </w:rPr>
        <w:t>Supplier shall be obliged to inform Purchaser immediately of any dealings of business partners and/or employees of Purchaser that are contrary to the points of this article above. Supplier shall inform Purchaser immediately in writing of changes</w:t>
      </w:r>
      <w:r>
        <w:rPr>
          <w:spacing w:val="-5"/>
          <w:sz w:val="18"/>
        </w:rPr>
        <w:t xml:space="preserve"> </w:t>
      </w:r>
      <w:r>
        <w:rPr>
          <w:sz w:val="18"/>
        </w:rPr>
        <w:t>in</w:t>
      </w:r>
      <w:r>
        <w:rPr>
          <w:spacing w:val="-5"/>
          <w:sz w:val="18"/>
        </w:rPr>
        <w:t xml:space="preserve"> </w:t>
      </w:r>
      <w:r>
        <w:rPr>
          <w:sz w:val="18"/>
        </w:rPr>
        <w:t>its</w:t>
      </w:r>
      <w:r>
        <w:rPr>
          <w:spacing w:val="-7"/>
          <w:sz w:val="18"/>
        </w:rPr>
        <w:t xml:space="preserve"> </w:t>
      </w:r>
      <w:r>
        <w:rPr>
          <w:sz w:val="18"/>
        </w:rPr>
        <w:t>business</w:t>
      </w:r>
      <w:r>
        <w:rPr>
          <w:spacing w:val="-7"/>
          <w:sz w:val="18"/>
        </w:rPr>
        <w:t xml:space="preserve"> </w:t>
      </w:r>
      <w:r>
        <w:rPr>
          <w:sz w:val="18"/>
        </w:rPr>
        <w:t>license</w:t>
      </w:r>
      <w:r>
        <w:rPr>
          <w:spacing w:val="-7"/>
          <w:sz w:val="18"/>
        </w:rPr>
        <w:t xml:space="preserve"> </w:t>
      </w:r>
      <w:r>
        <w:rPr>
          <w:sz w:val="18"/>
        </w:rPr>
        <w:t>or</w:t>
      </w:r>
      <w:r>
        <w:rPr>
          <w:spacing w:val="-4"/>
          <w:sz w:val="18"/>
        </w:rPr>
        <w:t xml:space="preserve"> </w:t>
      </w:r>
      <w:r>
        <w:rPr>
          <w:sz w:val="18"/>
        </w:rPr>
        <w:t>data</w:t>
      </w:r>
      <w:r>
        <w:rPr>
          <w:spacing w:val="-6"/>
          <w:sz w:val="18"/>
        </w:rPr>
        <w:t xml:space="preserve"> </w:t>
      </w:r>
      <w:r>
        <w:rPr>
          <w:sz w:val="18"/>
        </w:rPr>
        <w:t>entered</w:t>
      </w:r>
      <w:r>
        <w:rPr>
          <w:spacing w:val="-5"/>
          <w:sz w:val="18"/>
        </w:rPr>
        <w:t xml:space="preserve"> </w:t>
      </w:r>
      <w:r>
        <w:rPr>
          <w:sz w:val="18"/>
        </w:rPr>
        <w:t>in</w:t>
      </w:r>
      <w:r>
        <w:rPr>
          <w:spacing w:val="-5"/>
          <w:sz w:val="18"/>
        </w:rPr>
        <w:t xml:space="preserve"> </w:t>
      </w:r>
      <w:r>
        <w:rPr>
          <w:sz w:val="18"/>
        </w:rPr>
        <w:t>registers,</w:t>
      </w:r>
      <w:r>
        <w:rPr>
          <w:spacing w:val="-6"/>
          <w:sz w:val="18"/>
        </w:rPr>
        <w:t xml:space="preserve"> </w:t>
      </w:r>
      <w:r>
        <w:rPr>
          <w:sz w:val="18"/>
        </w:rPr>
        <w:t>which</w:t>
      </w:r>
      <w:r>
        <w:rPr>
          <w:spacing w:val="-5"/>
          <w:sz w:val="18"/>
        </w:rPr>
        <w:t xml:space="preserve"> </w:t>
      </w:r>
      <w:r>
        <w:rPr>
          <w:sz w:val="18"/>
        </w:rPr>
        <w:t>have</w:t>
      </w:r>
      <w:r>
        <w:rPr>
          <w:spacing w:val="-7"/>
          <w:sz w:val="18"/>
        </w:rPr>
        <w:t xml:space="preserve"> </w:t>
      </w:r>
      <w:r>
        <w:rPr>
          <w:sz w:val="18"/>
        </w:rPr>
        <w:t>a</w:t>
      </w:r>
      <w:r>
        <w:rPr>
          <w:spacing w:val="-6"/>
          <w:sz w:val="18"/>
        </w:rPr>
        <w:t xml:space="preserve"> </w:t>
      </w:r>
      <w:r>
        <w:rPr>
          <w:sz w:val="18"/>
        </w:rPr>
        <w:t>direct</w:t>
      </w:r>
      <w:r>
        <w:rPr>
          <w:spacing w:val="-4"/>
          <w:sz w:val="18"/>
        </w:rPr>
        <w:t xml:space="preserve"> </w:t>
      </w:r>
      <w:r>
        <w:rPr>
          <w:sz w:val="18"/>
        </w:rPr>
        <w:t>impact</w:t>
      </w:r>
      <w:r>
        <w:rPr>
          <w:spacing w:val="-7"/>
          <w:sz w:val="18"/>
        </w:rPr>
        <w:t xml:space="preserve"> </w:t>
      </w:r>
      <w:r>
        <w:rPr>
          <w:sz w:val="18"/>
        </w:rPr>
        <w:t>on</w:t>
      </w:r>
      <w:r>
        <w:rPr>
          <w:spacing w:val="-5"/>
          <w:sz w:val="18"/>
        </w:rPr>
        <w:t xml:space="preserve"> </w:t>
      </w:r>
      <w:r>
        <w:rPr>
          <w:sz w:val="18"/>
        </w:rPr>
        <w:t>the</w:t>
      </w:r>
      <w:r>
        <w:rPr>
          <w:spacing w:val="-5"/>
          <w:sz w:val="18"/>
        </w:rPr>
        <w:t xml:space="preserve"> </w:t>
      </w:r>
      <w:r>
        <w:rPr>
          <w:sz w:val="18"/>
        </w:rPr>
        <w:t>conditions</w:t>
      </w:r>
      <w:r>
        <w:rPr>
          <w:spacing w:val="-7"/>
          <w:sz w:val="18"/>
        </w:rPr>
        <w:t xml:space="preserve"> </w:t>
      </w:r>
      <w:r>
        <w:rPr>
          <w:sz w:val="18"/>
        </w:rPr>
        <w:t>and</w:t>
      </w:r>
      <w:r>
        <w:rPr>
          <w:spacing w:val="-5"/>
          <w:sz w:val="18"/>
        </w:rPr>
        <w:t xml:space="preserve"> </w:t>
      </w:r>
      <w:r>
        <w:rPr>
          <w:sz w:val="18"/>
        </w:rPr>
        <w:t>fulfilment</w:t>
      </w:r>
      <w:r>
        <w:rPr>
          <w:spacing w:val="-7"/>
          <w:sz w:val="18"/>
        </w:rPr>
        <w:t xml:space="preserve"> </w:t>
      </w:r>
      <w:r>
        <w:rPr>
          <w:sz w:val="18"/>
        </w:rPr>
        <w:t>of the Agreement, or any commencement of liquidation, bankruptcy or similar proceedings.</w:t>
      </w:r>
    </w:p>
    <w:p w14:paraId="277AA3A1" w14:textId="77777777" w:rsidR="00CB54DB" w:rsidRDefault="00CB54DB">
      <w:pPr>
        <w:pStyle w:val="BodyText"/>
        <w:spacing w:before="7"/>
        <w:rPr>
          <w:sz w:val="15"/>
        </w:rPr>
      </w:pPr>
    </w:p>
    <w:p w14:paraId="26E41E4C" w14:textId="77777777" w:rsidR="00CB54DB" w:rsidRDefault="003D4F64">
      <w:pPr>
        <w:pStyle w:val="ListParagraph"/>
        <w:numPr>
          <w:ilvl w:val="1"/>
          <w:numId w:val="5"/>
        </w:numPr>
        <w:tabs>
          <w:tab w:val="left" w:pos="503"/>
        </w:tabs>
        <w:spacing w:before="1" w:line="276" w:lineRule="auto"/>
        <w:ind w:right="111" w:firstLine="0"/>
        <w:jc w:val="both"/>
        <w:rPr>
          <w:sz w:val="18"/>
        </w:rPr>
      </w:pPr>
      <w:r>
        <w:rPr>
          <w:sz w:val="18"/>
        </w:rPr>
        <w:t>This Agreement shall be binding upon and shall inure to the benefit of the Parties and their respective permitted successors</w:t>
      </w:r>
      <w:r>
        <w:rPr>
          <w:spacing w:val="-4"/>
          <w:sz w:val="18"/>
        </w:rPr>
        <w:t xml:space="preserve"> </w:t>
      </w:r>
      <w:r>
        <w:rPr>
          <w:sz w:val="18"/>
        </w:rPr>
        <w:t>and</w:t>
      </w:r>
      <w:r>
        <w:rPr>
          <w:spacing w:val="-3"/>
          <w:sz w:val="18"/>
        </w:rPr>
        <w:t xml:space="preserve"> </w:t>
      </w:r>
      <w:r>
        <w:rPr>
          <w:sz w:val="18"/>
        </w:rPr>
        <w:t>assignees.</w:t>
      </w:r>
      <w:r>
        <w:rPr>
          <w:spacing w:val="-3"/>
          <w:sz w:val="18"/>
        </w:rPr>
        <w:t xml:space="preserve"> </w:t>
      </w:r>
      <w:r>
        <w:rPr>
          <w:sz w:val="18"/>
        </w:rPr>
        <w:t>This</w:t>
      </w:r>
      <w:r>
        <w:rPr>
          <w:spacing w:val="-1"/>
          <w:sz w:val="18"/>
        </w:rPr>
        <w:t xml:space="preserve"> </w:t>
      </w:r>
      <w:r>
        <w:rPr>
          <w:sz w:val="18"/>
        </w:rPr>
        <w:t>Agreement</w:t>
      </w:r>
      <w:r>
        <w:rPr>
          <w:spacing w:val="-2"/>
          <w:sz w:val="18"/>
        </w:rPr>
        <w:t xml:space="preserve"> </w:t>
      </w:r>
      <w:r>
        <w:rPr>
          <w:sz w:val="18"/>
        </w:rPr>
        <w:t>or</w:t>
      </w:r>
      <w:r>
        <w:rPr>
          <w:spacing w:val="-2"/>
          <w:sz w:val="18"/>
        </w:rPr>
        <w:t xml:space="preserve"> </w:t>
      </w:r>
      <w:r>
        <w:rPr>
          <w:sz w:val="18"/>
        </w:rPr>
        <w:t>any</w:t>
      </w:r>
      <w:r>
        <w:rPr>
          <w:spacing w:val="-2"/>
          <w:sz w:val="18"/>
        </w:rPr>
        <w:t xml:space="preserve"> </w:t>
      </w:r>
      <w:r>
        <w:rPr>
          <w:sz w:val="18"/>
        </w:rPr>
        <w:t>rights</w:t>
      </w:r>
      <w:r>
        <w:rPr>
          <w:spacing w:val="-3"/>
          <w:sz w:val="18"/>
        </w:rPr>
        <w:t xml:space="preserve"> </w:t>
      </w:r>
      <w:r>
        <w:rPr>
          <w:sz w:val="18"/>
        </w:rPr>
        <w:t>or</w:t>
      </w:r>
      <w:r>
        <w:rPr>
          <w:spacing w:val="-2"/>
          <w:sz w:val="18"/>
        </w:rPr>
        <w:t xml:space="preserve"> </w:t>
      </w:r>
      <w:r>
        <w:rPr>
          <w:sz w:val="18"/>
        </w:rPr>
        <w:t>obligations</w:t>
      </w:r>
      <w:r>
        <w:rPr>
          <w:spacing w:val="-3"/>
          <w:sz w:val="18"/>
        </w:rPr>
        <w:t xml:space="preserve"> </w:t>
      </w:r>
      <w:r>
        <w:rPr>
          <w:sz w:val="18"/>
        </w:rPr>
        <w:t>under</w:t>
      </w:r>
      <w:r>
        <w:rPr>
          <w:spacing w:val="-2"/>
          <w:sz w:val="18"/>
        </w:rPr>
        <w:t xml:space="preserve"> </w:t>
      </w:r>
      <w:r>
        <w:rPr>
          <w:sz w:val="18"/>
        </w:rPr>
        <w:t>this</w:t>
      </w:r>
      <w:r>
        <w:rPr>
          <w:spacing w:val="-3"/>
          <w:sz w:val="18"/>
        </w:rPr>
        <w:t xml:space="preserve"> </w:t>
      </w:r>
      <w:r>
        <w:rPr>
          <w:sz w:val="18"/>
        </w:rPr>
        <w:t>Agreement</w:t>
      </w:r>
      <w:r>
        <w:rPr>
          <w:spacing w:val="-2"/>
          <w:sz w:val="18"/>
        </w:rPr>
        <w:t xml:space="preserve"> </w:t>
      </w:r>
      <w:r>
        <w:rPr>
          <w:sz w:val="18"/>
        </w:rPr>
        <w:t>may</w:t>
      </w:r>
      <w:r>
        <w:rPr>
          <w:spacing w:val="-2"/>
          <w:sz w:val="18"/>
        </w:rPr>
        <w:t xml:space="preserve"> </w:t>
      </w:r>
      <w:r>
        <w:rPr>
          <w:sz w:val="18"/>
        </w:rPr>
        <w:t>not</w:t>
      </w:r>
      <w:r>
        <w:rPr>
          <w:spacing w:val="-2"/>
          <w:sz w:val="18"/>
        </w:rPr>
        <w:t xml:space="preserve"> </w:t>
      </w:r>
      <w:r>
        <w:rPr>
          <w:sz w:val="18"/>
        </w:rPr>
        <w:t>be</w:t>
      </w:r>
      <w:r>
        <w:rPr>
          <w:spacing w:val="-3"/>
          <w:sz w:val="18"/>
        </w:rPr>
        <w:t xml:space="preserve"> </w:t>
      </w:r>
      <w:r>
        <w:rPr>
          <w:sz w:val="18"/>
        </w:rPr>
        <w:t>assigned</w:t>
      </w:r>
      <w:r>
        <w:rPr>
          <w:spacing w:val="-3"/>
          <w:sz w:val="18"/>
        </w:rPr>
        <w:t xml:space="preserve"> </w:t>
      </w:r>
      <w:r>
        <w:rPr>
          <w:sz w:val="18"/>
        </w:rPr>
        <w:t>in</w:t>
      </w:r>
      <w:r>
        <w:rPr>
          <w:spacing w:val="-3"/>
          <w:sz w:val="18"/>
        </w:rPr>
        <w:t xml:space="preserve"> </w:t>
      </w:r>
      <w:r>
        <w:rPr>
          <w:sz w:val="18"/>
        </w:rPr>
        <w:t>full</w:t>
      </w:r>
      <w:r>
        <w:rPr>
          <w:spacing w:val="-3"/>
          <w:sz w:val="18"/>
        </w:rPr>
        <w:t xml:space="preserve"> </w:t>
      </w:r>
      <w:r>
        <w:rPr>
          <w:sz w:val="18"/>
        </w:rPr>
        <w:t>or</w:t>
      </w:r>
      <w:r>
        <w:rPr>
          <w:spacing w:val="-2"/>
          <w:sz w:val="18"/>
        </w:rPr>
        <w:t xml:space="preserve"> </w:t>
      </w:r>
      <w:r>
        <w:rPr>
          <w:sz w:val="18"/>
        </w:rPr>
        <w:t>in part by either Party without the prior written consent of the other Party, which may be withheld in such Party’s sole discretion, and any purported assignment without such consent shall be void; provided that each Party may without such consent</w:t>
      </w:r>
      <w:r>
        <w:rPr>
          <w:spacing w:val="-8"/>
          <w:sz w:val="18"/>
        </w:rPr>
        <w:t xml:space="preserve"> </w:t>
      </w:r>
      <w:r>
        <w:rPr>
          <w:sz w:val="18"/>
        </w:rPr>
        <w:t>assign</w:t>
      </w:r>
      <w:r>
        <w:rPr>
          <w:spacing w:val="-8"/>
          <w:sz w:val="18"/>
        </w:rPr>
        <w:t xml:space="preserve"> </w:t>
      </w:r>
      <w:r>
        <w:rPr>
          <w:sz w:val="18"/>
        </w:rPr>
        <w:t>this</w:t>
      </w:r>
      <w:r>
        <w:rPr>
          <w:spacing w:val="-8"/>
          <w:sz w:val="18"/>
        </w:rPr>
        <w:t xml:space="preserve"> </w:t>
      </w:r>
      <w:r>
        <w:rPr>
          <w:sz w:val="18"/>
        </w:rPr>
        <w:t>Agreement</w:t>
      </w:r>
      <w:r>
        <w:rPr>
          <w:spacing w:val="-8"/>
          <w:sz w:val="18"/>
        </w:rPr>
        <w:t xml:space="preserve"> </w:t>
      </w:r>
      <w:r>
        <w:rPr>
          <w:sz w:val="18"/>
        </w:rPr>
        <w:t>or</w:t>
      </w:r>
      <w:r>
        <w:rPr>
          <w:spacing w:val="-7"/>
          <w:sz w:val="18"/>
        </w:rPr>
        <w:t xml:space="preserve"> </w:t>
      </w:r>
      <w:r>
        <w:rPr>
          <w:sz w:val="18"/>
        </w:rPr>
        <w:t>any</w:t>
      </w:r>
      <w:r>
        <w:rPr>
          <w:spacing w:val="-7"/>
          <w:sz w:val="18"/>
        </w:rPr>
        <w:t xml:space="preserve"> </w:t>
      </w:r>
      <w:r>
        <w:rPr>
          <w:sz w:val="18"/>
        </w:rPr>
        <w:t>rights</w:t>
      </w:r>
      <w:r>
        <w:rPr>
          <w:spacing w:val="-8"/>
          <w:sz w:val="18"/>
        </w:rPr>
        <w:t xml:space="preserve"> </w:t>
      </w:r>
      <w:r>
        <w:rPr>
          <w:sz w:val="18"/>
        </w:rPr>
        <w:t>or</w:t>
      </w:r>
      <w:r>
        <w:rPr>
          <w:spacing w:val="-7"/>
          <w:sz w:val="18"/>
        </w:rPr>
        <w:t xml:space="preserve"> </w:t>
      </w:r>
      <w:r>
        <w:rPr>
          <w:sz w:val="18"/>
        </w:rPr>
        <w:t>obligations</w:t>
      </w:r>
      <w:r>
        <w:rPr>
          <w:spacing w:val="-8"/>
          <w:sz w:val="18"/>
        </w:rPr>
        <w:t xml:space="preserve"> </w:t>
      </w:r>
      <w:r>
        <w:rPr>
          <w:sz w:val="18"/>
        </w:rPr>
        <w:t>under</w:t>
      </w:r>
      <w:r>
        <w:rPr>
          <w:spacing w:val="-7"/>
          <w:sz w:val="18"/>
        </w:rPr>
        <w:t xml:space="preserve"> </w:t>
      </w:r>
      <w:r>
        <w:rPr>
          <w:sz w:val="18"/>
        </w:rPr>
        <w:t>this</w:t>
      </w:r>
      <w:r>
        <w:rPr>
          <w:spacing w:val="-8"/>
          <w:sz w:val="18"/>
        </w:rPr>
        <w:t xml:space="preserve"> </w:t>
      </w:r>
      <w:r>
        <w:rPr>
          <w:sz w:val="18"/>
        </w:rPr>
        <w:t>Agreement</w:t>
      </w:r>
      <w:r>
        <w:rPr>
          <w:spacing w:val="-8"/>
          <w:sz w:val="18"/>
        </w:rPr>
        <w:t xml:space="preserve"> </w:t>
      </w:r>
      <w:r>
        <w:rPr>
          <w:sz w:val="18"/>
        </w:rPr>
        <w:t>in</w:t>
      </w:r>
      <w:r>
        <w:rPr>
          <w:spacing w:val="-8"/>
          <w:sz w:val="18"/>
        </w:rPr>
        <w:t xml:space="preserve"> </w:t>
      </w:r>
      <w:r>
        <w:rPr>
          <w:sz w:val="18"/>
        </w:rPr>
        <w:t>full</w:t>
      </w:r>
      <w:r>
        <w:rPr>
          <w:spacing w:val="-8"/>
          <w:sz w:val="18"/>
        </w:rPr>
        <w:t xml:space="preserve"> </w:t>
      </w:r>
      <w:r>
        <w:rPr>
          <w:sz w:val="18"/>
        </w:rPr>
        <w:t>or</w:t>
      </w:r>
      <w:r>
        <w:rPr>
          <w:spacing w:val="-7"/>
          <w:sz w:val="18"/>
        </w:rPr>
        <w:t xml:space="preserve"> </w:t>
      </w:r>
      <w:r>
        <w:rPr>
          <w:sz w:val="18"/>
        </w:rPr>
        <w:t>in</w:t>
      </w:r>
      <w:r>
        <w:rPr>
          <w:spacing w:val="-8"/>
          <w:sz w:val="18"/>
        </w:rPr>
        <w:t xml:space="preserve"> </w:t>
      </w:r>
      <w:r>
        <w:rPr>
          <w:sz w:val="18"/>
        </w:rPr>
        <w:t>part</w:t>
      </w:r>
      <w:r>
        <w:rPr>
          <w:spacing w:val="-8"/>
          <w:sz w:val="18"/>
        </w:rPr>
        <w:t xml:space="preserve"> </w:t>
      </w:r>
      <w:r>
        <w:rPr>
          <w:sz w:val="18"/>
        </w:rPr>
        <w:t>to</w:t>
      </w:r>
      <w:r>
        <w:rPr>
          <w:spacing w:val="-6"/>
          <w:sz w:val="18"/>
        </w:rPr>
        <w:t xml:space="preserve"> </w:t>
      </w:r>
      <w:r>
        <w:rPr>
          <w:sz w:val="18"/>
        </w:rPr>
        <w:t>any</w:t>
      </w:r>
      <w:r>
        <w:rPr>
          <w:spacing w:val="-7"/>
          <w:sz w:val="18"/>
        </w:rPr>
        <w:t xml:space="preserve"> </w:t>
      </w:r>
      <w:r>
        <w:rPr>
          <w:sz w:val="18"/>
        </w:rPr>
        <w:t>Affiliate</w:t>
      </w:r>
      <w:r>
        <w:rPr>
          <w:spacing w:val="-8"/>
          <w:sz w:val="18"/>
        </w:rPr>
        <w:t xml:space="preserve"> </w:t>
      </w:r>
      <w:r>
        <w:rPr>
          <w:sz w:val="18"/>
        </w:rPr>
        <w:t>of</w:t>
      </w:r>
      <w:r>
        <w:rPr>
          <w:spacing w:val="-7"/>
          <w:sz w:val="18"/>
        </w:rPr>
        <w:t xml:space="preserve"> </w:t>
      </w:r>
      <w:r>
        <w:rPr>
          <w:sz w:val="18"/>
        </w:rPr>
        <w:t>such</w:t>
      </w:r>
      <w:r>
        <w:rPr>
          <w:spacing w:val="-8"/>
          <w:sz w:val="18"/>
        </w:rPr>
        <w:t xml:space="preserve"> </w:t>
      </w:r>
      <w:r>
        <w:rPr>
          <w:sz w:val="18"/>
        </w:rPr>
        <w:t>Party, or in connection with the sale or transfer of all or substantially all of its business, or in connection with a merger or other consolidation with another entity.</w:t>
      </w:r>
    </w:p>
    <w:p w14:paraId="186B160A" w14:textId="77777777" w:rsidR="00CB54DB" w:rsidRDefault="00CB54DB">
      <w:pPr>
        <w:pStyle w:val="BodyText"/>
        <w:spacing w:before="6"/>
        <w:rPr>
          <w:sz w:val="16"/>
        </w:rPr>
      </w:pPr>
    </w:p>
    <w:p w14:paraId="18D5FC93" w14:textId="32B1506C" w:rsidR="00CB54DB" w:rsidRPr="00311C97" w:rsidRDefault="003D4F64" w:rsidP="00311C97">
      <w:pPr>
        <w:pStyle w:val="ListParagraph"/>
        <w:numPr>
          <w:ilvl w:val="1"/>
          <w:numId w:val="5"/>
        </w:numPr>
        <w:tabs>
          <w:tab w:val="left" w:pos="484"/>
        </w:tabs>
        <w:spacing w:line="276" w:lineRule="auto"/>
        <w:ind w:right="116" w:firstLine="0"/>
        <w:jc w:val="both"/>
        <w:rPr>
          <w:sz w:val="18"/>
        </w:rPr>
      </w:pPr>
      <w:r>
        <w:rPr>
          <w:sz w:val="18"/>
        </w:rPr>
        <w:t>Failure to fulfil the obligations set out above in the points of this article by Supplier and/or its subcontractors shall be deemed as a substantiate violation, authorizing Purchaser to withdraw from the Agreement immediately. Violation also includes the non-existence of a satisfactory explanation of circumstances and/or suspicion that provokes adequate and justified concerns regarding adherence to the obligations set out above in the points of this article.</w:t>
      </w:r>
    </w:p>
    <w:p w14:paraId="644746F3" w14:textId="77777777" w:rsidR="00CB54DB" w:rsidRDefault="00CB54DB">
      <w:pPr>
        <w:pStyle w:val="BodyText"/>
        <w:spacing w:before="1"/>
      </w:pPr>
    </w:p>
    <w:p w14:paraId="1D79D749" w14:textId="576702D2" w:rsidR="00CB54DB" w:rsidRDefault="003D4F64">
      <w:pPr>
        <w:pStyle w:val="ListParagraph"/>
        <w:numPr>
          <w:ilvl w:val="1"/>
          <w:numId w:val="5"/>
        </w:numPr>
        <w:tabs>
          <w:tab w:val="left" w:pos="566"/>
        </w:tabs>
        <w:spacing w:before="1" w:line="278" w:lineRule="auto"/>
        <w:ind w:right="114" w:firstLine="0"/>
        <w:jc w:val="both"/>
        <w:rPr>
          <w:sz w:val="18"/>
        </w:rPr>
      </w:pPr>
      <w:r>
        <w:rPr>
          <w:sz w:val="18"/>
        </w:rPr>
        <w:t>In</w:t>
      </w:r>
      <w:r>
        <w:rPr>
          <w:spacing w:val="-6"/>
          <w:sz w:val="18"/>
        </w:rPr>
        <w:t xml:space="preserve"> </w:t>
      </w:r>
      <w:r>
        <w:rPr>
          <w:sz w:val="18"/>
        </w:rPr>
        <w:t>case</w:t>
      </w:r>
      <w:r>
        <w:rPr>
          <w:spacing w:val="-3"/>
          <w:sz w:val="18"/>
        </w:rPr>
        <w:t xml:space="preserve"> </w:t>
      </w:r>
      <w:r>
        <w:rPr>
          <w:sz w:val="18"/>
        </w:rPr>
        <w:t>of</w:t>
      </w:r>
      <w:r>
        <w:rPr>
          <w:spacing w:val="-5"/>
          <w:sz w:val="18"/>
        </w:rPr>
        <w:t xml:space="preserve"> </w:t>
      </w:r>
      <w:r>
        <w:rPr>
          <w:sz w:val="18"/>
        </w:rPr>
        <w:t>discrepancies</w:t>
      </w:r>
      <w:r>
        <w:rPr>
          <w:spacing w:val="-3"/>
          <w:sz w:val="18"/>
        </w:rPr>
        <w:t xml:space="preserve"> </w:t>
      </w:r>
      <w:r>
        <w:rPr>
          <w:sz w:val="18"/>
        </w:rPr>
        <w:t>between</w:t>
      </w:r>
      <w:r>
        <w:rPr>
          <w:spacing w:val="-6"/>
          <w:sz w:val="18"/>
        </w:rPr>
        <w:t xml:space="preserve"> </w:t>
      </w:r>
      <w:r>
        <w:rPr>
          <w:sz w:val="18"/>
        </w:rPr>
        <w:t>the</w:t>
      </w:r>
      <w:r>
        <w:rPr>
          <w:spacing w:val="-1"/>
          <w:sz w:val="18"/>
        </w:rPr>
        <w:t xml:space="preserve"> </w:t>
      </w:r>
      <w:r>
        <w:rPr>
          <w:sz w:val="18"/>
        </w:rPr>
        <w:t>Agreement</w:t>
      </w:r>
      <w:r>
        <w:rPr>
          <w:spacing w:val="-2"/>
          <w:sz w:val="18"/>
        </w:rPr>
        <w:t xml:space="preserve"> </w:t>
      </w:r>
      <w:r>
        <w:rPr>
          <w:sz w:val="18"/>
        </w:rPr>
        <w:t>and</w:t>
      </w:r>
      <w:r>
        <w:rPr>
          <w:spacing w:val="-6"/>
          <w:sz w:val="18"/>
        </w:rPr>
        <w:t xml:space="preserve"> </w:t>
      </w:r>
      <w:r>
        <w:rPr>
          <w:sz w:val="18"/>
        </w:rPr>
        <w:t>this</w:t>
      </w:r>
      <w:r>
        <w:rPr>
          <w:spacing w:val="-3"/>
          <w:sz w:val="18"/>
        </w:rPr>
        <w:t xml:space="preserve"> </w:t>
      </w:r>
      <w:r>
        <w:rPr>
          <w:sz w:val="18"/>
        </w:rPr>
        <w:t>Section</w:t>
      </w:r>
      <w:r>
        <w:rPr>
          <w:spacing w:val="-5"/>
          <w:sz w:val="18"/>
        </w:rPr>
        <w:t xml:space="preserve"> </w:t>
      </w:r>
      <w:r>
        <w:rPr>
          <w:sz w:val="18"/>
        </w:rPr>
        <w:t>of</w:t>
      </w:r>
      <w:r>
        <w:rPr>
          <w:spacing w:val="-4"/>
          <w:sz w:val="18"/>
        </w:rPr>
        <w:t xml:space="preserve"> </w:t>
      </w:r>
      <w:r>
        <w:rPr>
          <w:sz w:val="18"/>
        </w:rPr>
        <w:t>the</w:t>
      </w:r>
      <w:r>
        <w:rPr>
          <w:spacing w:val="-3"/>
          <w:sz w:val="18"/>
        </w:rPr>
        <w:t xml:space="preserve"> </w:t>
      </w:r>
      <w:r>
        <w:rPr>
          <w:sz w:val="18"/>
        </w:rPr>
        <w:t>Purchase</w:t>
      </w:r>
      <w:r>
        <w:rPr>
          <w:spacing w:val="-6"/>
          <w:sz w:val="18"/>
        </w:rPr>
        <w:t xml:space="preserve"> </w:t>
      </w:r>
      <w:r>
        <w:rPr>
          <w:sz w:val="18"/>
        </w:rPr>
        <w:t>Terms</w:t>
      </w:r>
      <w:r>
        <w:rPr>
          <w:spacing w:val="-4"/>
          <w:sz w:val="18"/>
        </w:rPr>
        <w:t xml:space="preserve"> </w:t>
      </w:r>
      <w:r>
        <w:rPr>
          <w:sz w:val="18"/>
        </w:rPr>
        <w:t>and</w:t>
      </w:r>
      <w:r>
        <w:rPr>
          <w:spacing w:val="-4"/>
          <w:sz w:val="18"/>
        </w:rPr>
        <w:t xml:space="preserve"> </w:t>
      </w:r>
      <w:r>
        <w:rPr>
          <w:sz w:val="18"/>
        </w:rPr>
        <w:t>Conditions</w:t>
      </w:r>
      <w:r>
        <w:rPr>
          <w:spacing w:val="-1"/>
          <w:sz w:val="18"/>
        </w:rPr>
        <w:t xml:space="preserve"> </w:t>
      </w:r>
      <w:r>
        <w:rPr>
          <w:sz w:val="18"/>
        </w:rPr>
        <w:t>the</w:t>
      </w:r>
      <w:r>
        <w:rPr>
          <w:spacing w:val="-3"/>
          <w:sz w:val="18"/>
        </w:rPr>
        <w:t xml:space="preserve"> </w:t>
      </w:r>
      <w:r>
        <w:rPr>
          <w:sz w:val="18"/>
        </w:rPr>
        <w:t>provisions of this Section of the Purchase Terms and Conditions shall prevail.</w:t>
      </w:r>
    </w:p>
    <w:p w14:paraId="37C66A44" w14:textId="77777777" w:rsidR="00311C97" w:rsidRPr="00311C97" w:rsidRDefault="00311C97" w:rsidP="00311C97">
      <w:pPr>
        <w:pStyle w:val="ListParagraph"/>
        <w:rPr>
          <w:sz w:val="18"/>
        </w:rPr>
      </w:pPr>
    </w:p>
    <w:p w14:paraId="25E405FC" w14:textId="21AFB836" w:rsidR="00311C97" w:rsidRDefault="00311C97" w:rsidP="00311C97">
      <w:pPr>
        <w:tabs>
          <w:tab w:val="left" w:pos="566"/>
        </w:tabs>
        <w:spacing w:before="1" w:line="278" w:lineRule="auto"/>
        <w:ind w:right="114"/>
        <w:rPr>
          <w:sz w:val="18"/>
        </w:rPr>
      </w:pPr>
    </w:p>
    <w:p w14:paraId="6D3ABB84" w14:textId="0138B73C" w:rsidR="00311C97" w:rsidRDefault="00311C97" w:rsidP="00311C97">
      <w:pPr>
        <w:tabs>
          <w:tab w:val="left" w:pos="566"/>
        </w:tabs>
        <w:spacing w:before="1" w:line="278" w:lineRule="auto"/>
        <w:ind w:right="114"/>
        <w:rPr>
          <w:sz w:val="18"/>
        </w:rPr>
      </w:pPr>
    </w:p>
    <w:p w14:paraId="77DA2B12" w14:textId="07B34D2D" w:rsidR="00311C97" w:rsidRDefault="00311C97" w:rsidP="00311C97">
      <w:pPr>
        <w:tabs>
          <w:tab w:val="left" w:pos="566"/>
        </w:tabs>
        <w:spacing w:before="1" w:line="278" w:lineRule="auto"/>
        <w:ind w:right="114"/>
        <w:rPr>
          <w:sz w:val="18"/>
        </w:rPr>
      </w:pPr>
    </w:p>
    <w:p w14:paraId="04A46B21" w14:textId="77777777" w:rsidR="00311C97" w:rsidRPr="00311C97" w:rsidRDefault="00311C97" w:rsidP="00311C97">
      <w:pPr>
        <w:tabs>
          <w:tab w:val="left" w:pos="566"/>
        </w:tabs>
        <w:spacing w:before="1" w:line="278" w:lineRule="auto"/>
        <w:ind w:right="114"/>
        <w:rPr>
          <w:sz w:val="18"/>
        </w:rPr>
      </w:pPr>
    </w:p>
    <w:p w14:paraId="6644BA6C" w14:textId="77777777" w:rsidR="00CB54DB" w:rsidRDefault="00CB54DB">
      <w:pPr>
        <w:pStyle w:val="BodyText"/>
        <w:spacing w:before="3"/>
        <w:rPr>
          <w:sz w:val="16"/>
        </w:rPr>
      </w:pPr>
    </w:p>
    <w:p w14:paraId="75B0B632" w14:textId="77777777" w:rsidR="00CB54DB" w:rsidRDefault="003D4F64">
      <w:pPr>
        <w:pStyle w:val="Heading1"/>
        <w:numPr>
          <w:ilvl w:val="0"/>
          <w:numId w:val="5"/>
        </w:numPr>
        <w:tabs>
          <w:tab w:val="left" w:pos="388"/>
        </w:tabs>
        <w:ind w:left="387" w:hanging="272"/>
      </w:pPr>
      <w:r>
        <w:t>WITHHOLDING</w:t>
      </w:r>
      <w:r>
        <w:rPr>
          <w:spacing w:val="-7"/>
        </w:rPr>
        <w:t xml:space="preserve"> </w:t>
      </w:r>
      <w:r>
        <w:rPr>
          <w:spacing w:val="-5"/>
        </w:rPr>
        <w:t>TAX</w:t>
      </w:r>
    </w:p>
    <w:p w14:paraId="174A8AC3" w14:textId="77777777" w:rsidR="00CB54DB" w:rsidRDefault="00CB54DB">
      <w:pPr>
        <w:pStyle w:val="BodyText"/>
        <w:spacing w:before="9"/>
        <w:rPr>
          <w:b/>
        </w:rPr>
      </w:pPr>
    </w:p>
    <w:p w14:paraId="21BA1237" w14:textId="77777777" w:rsidR="00CB54DB" w:rsidRDefault="003D4F64">
      <w:pPr>
        <w:pStyle w:val="ListParagraph"/>
        <w:numPr>
          <w:ilvl w:val="1"/>
          <w:numId w:val="5"/>
        </w:numPr>
        <w:tabs>
          <w:tab w:val="left" w:pos="487"/>
        </w:tabs>
        <w:spacing w:line="278" w:lineRule="auto"/>
        <w:ind w:right="116" w:firstLine="0"/>
        <w:jc w:val="both"/>
        <w:rPr>
          <w:sz w:val="18"/>
        </w:rPr>
      </w:pPr>
      <w:r>
        <w:rPr>
          <w:sz w:val="18"/>
        </w:rPr>
        <w:t>Purchaser has the right to withhold from the compensation owed under this Agreement any taxes due at the source, the</w:t>
      </w:r>
      <w:r>
        <w:rPr>
          <w:spacing w:val="-3"/>
          <w:sz w:val="18"/>
        </w:rPr>
        <w:t xml:space="preserve"> </w:t>
      </w:r>
      <w:r>
        <w:rPr>
          <w:sz w:val="18"/>
        </w:rPr>
        <w:t>withholding</w:t>
      </w:r>
      <w:r>
        <w:rPr>
          <w:spacing w:val="-3"/>
          <w:sz w:val="18"/>
        </w:rPr>
        <w:t xml:space="preserve"> </w:t>
      </w:r>
      <w:r>
        <w:rPr>
          <w:sz w:val="18"/>
        </w:rPr>
        <w:t>of</w:t>
      </w:r>
      <w:r>
        <w:rPr>
          <w:spacing w:val="-3"/>
          <w:sz w:val="18"/>
        </w:rPr>
        <w:t xml:space="preserve"> </w:t>
      </w:r>
      <w:r>
        <w:rPr>
          <w:sz w:val="18"/>
        </w:rPr>
        <w:t>which</w:t>
      </w:r>
      <w:r>
        <w:rPr>
          <w:spacing w:val="-3"/>
          <w:sz w:val="18"/>
        </w:rPr>
        <w:t xml:space="preserve"> </w:t>
      </w:r>
      <w:r>
        <w:rPr>
          <w:sz w:val="18"/>
        </w:rPr>
        <w:t>is</w:t>
      </w:r>
      <w:r>
        <w:rPr>
          <w:spacing w:val="-4"/>
          <w:sz w:val="18"/>
        </w:rPr>
        <w:t xml:space="preserve"> </w:t>
      </w:r>
      <w:r>
        <w:rPr>
          <w:sz w:val="18"/>
        </w:rPr>
        <w:t>Purchaser’s</w:t>
      </w:r>
      <w:r>
        <w:rPr>
          <w:spacing w:val="-3"/>
          <w:sz w:val="18"/>
        </w:rPr>
        <w:t xml:space="preserve"> </w:t>
      </w:r>
      <w:r>
        <w:rPr>
          <w:sz w:val="18"/>
        </w:rPr>
        <w:t>statutory</w:t>
      </w:r>
      <w:r>
        <w:rPr>
          <w:spacing w:val="-2"/>
          <w:sz w:val="18"/>
        </w:rPr>
        <w:t xml:space="preserve"> </w:t>
      </w:r>
      <w:r>
        <w:rPr>
          <w:sz w:val="18"/>
        </w:rPr>
        <w:t>responsibility,</w:t>
      </w:r>
      <w:r>
        <w:rPr>
          <w:spacing w:val="-2"/>
          <w:sz w:val="18"/>
        </w:rPr>
        <w:t xml:space="preserve"> </w:t>
      </w:r>
      <w:r>
        <w:rPr>
          <w:sz w:val="18"/>
        </w:rPr>
        <w:t>including</w:t>
      </w:r>
      <w:r>
        <w:rPr>
          <w:spacing w:val="-3"/>
          <w:sz w:val="18"/>
        </w:rPr>
        <w:t xml:space="preserve"> </w:t>
      </w:r>
      <w:r>
        <w:rPr>
          <w:sz w:val="18"/>
        </w:rPr>
        <w:t>any</w:t>
      </w:r>
      <w:r>
        <w:rPr>
          <w:spacing w:val="-2"/>
          <w:sz w:val="18"/>
        </w:rPr>
        <w:t xml:space="preserve"> </w:t>
      </w:r>
      <w:r>
        <w:rPr>
          <w:sz w:val="18"/>
        </w:rPr>
        <w:t>solidarity</w:t>
      </w:r>
      <w:r>
        <w:rPr>
          <w:spacing w:val="-2"/>
          <w:sz w:val="18"/>
        </w:rPr>
        <w:t xml:space="preserve"> </w:t>
      </w:r>
      <w:r>
        <w:rPr>
          <w:sz w:val="18"/>
        </w:rPr>
        <w:t>surtax</w:t>
      </w:r>
      <w:r>
        <w:rPr>
          <w:spacing w:val="-3"/>
          <w:sz w:val="18"/>
        </w:rPr>
        <w:t xml:space="preserve"> </w:t>
      </w:r>
      <w:r>
        <w:rPr>
          <w:sz w:val="18"/>
        </w:rPr>
        <w:t>legally</w:t>
      </w:r>
      <w:r>
        <w:rPr>
          <w:spacing w:val="-2"/>
          <w:sz w:val="18"/>
        </w:rPr>
        <w:t xml:space="preserve"> </w:t>
      </w:r>
      <w:r>
        <w:rPr>
          <w:sz w:val="18"/>
        </w:rPr>
        <w:t>due</w:t>
      </w:r>
      <w:r>
        <w:rPr>
          <w:spacing w:val="-3"/>
          <w:sz w:val="18"/>
        </w:rPr>
        <w:t xml:space="preserve"> </w:t>
      </w:r>
      <w:r>
        <w:rPr>
          <w:sz w:val="18"/>
        </w:rPr>
        <w:t>on</w:t>
      </w:r>
      <w:r>
        <w:rPr>
          <w:spacing w:val="-3"/>
          <w:sz w:val="18"/>
        </w:rPr>
        <w:t xml:space="preserve"> </w:t>
      </w:r>
      <w:r>
        <w:rPr>
          <w:sz w:val="18"/>
        </w:rPr>
        <w:t>such</w:t>
      </w:r>
      <w:r>
        <w:rPr>
          <w:spacing w:val="-3"/>
          <w:sz w:val="18"/>
        </w:rPr>
        <w:t xml:space="preserve"> </w:t>
      </w:r>
      <w:r>
        <w:rPr>
          <w:sz w:val="18"/>
        </w:rPr>
        <w:t>taxes. Any tax</w:t>
      </w:r>
      <w:r>
        <w:rPr>
          <w:spacing w:val="-4"/>
          <w:sz w:val="18"/>
        </w:rPr>
        <w:t xml:space="preserve"> </w:t>
      </w:r>
      <w:r>
        <w:rPr>
          <w:sz w:val="18"/>
        </w:rPr>
        <w:t>withheld</w:t>
      </w:r>
      <w:r>
        <w:rPr>
          <w:spacing w:val="-3"/>
          <w:sz w:val="18"/>
        </w:rPr>
        <w:t xml:space="preserve"> </w:t>
      </w:r>
      <w:r>
        <w:rPr>
          <w:sz w:val="18"/>
        </w:rPr>
        <w:t>shall</w:t>
      </w:r>
      <w:r>
        <w:rPr>
          <w:spacing w:val="-3"/>
          <w:sz w:val="18"/>
        </w:rPr>
        <w:t xml:space="preserve"> </w:t>
      </w:r>
      <w:r>
        <w:rPr>
          <w:sz w:val="18"/>
        </w:rPr>
        <w:t>be</w:t>
      </w:r>
      <w:r>
        <w:rPr>
          <w:spacing w:val="-3"/>
          <w:sz w:val="18"/>
        </w:rPr>
        <w:t xml:space="preserve"> </w:t>
      </w:r>
      <w:r>
        <w:rPr>
          <w:sz w:val="18"/>
        </w:rPr>
        <w:t>treated</w:t>
      </w:r>
      <w:r>
        <w:rPr>
          <w:spacing w:val="-3"/>
          <w:sz w:val="18"/>
        </w:rPr>
        <w:t xml:space="preserve"> </w:t>
      </w:r>
      <w:r>
        <w:rPr>
          <w:sz w:val="18"/>
        </w:rPr>
        <w:t>for</w:t>
      </w:r>
      <w:r>
        <w:rPr>
          <w:spacing w:val="-2"/>
          <w:sz w:val="18"/>
        </w:rPr>
        <w:t xml:space="preserve"> </w:t>
      </w:r>
      <w:r>
        <w:rPr>
          <w:sz w:val="18"/>
        </w:rPr>
        <w:t>all</w:t>
      </w:r>
      <w:r>
        <w:rPr>
          <w:spacing w:val="-3"/>
          <w:sz w:val="18"/>
        </w:rPr>
        <w:t xml:space="preserve"> </w:t>
      </w:r>
      <w:r>
        <w:rPr>
          <w:sz w:val="18"/>
        </w:rPr>
        <w:t>purposes</w:t>
      </w:r>
      <w:r>
        <w:rPr>
          <w:spacing w:val="-3"/>
          <w:sz w:val="18"/>
        </w:rPr>
        <w:t xml:space="preserve"> </w:t>
      </w:r>
      <w:r>
        <w:rPr>
          <w:sz w:val="18"/>
        </w:rPr>
        <w:t>of</w:t>
      </w:r>
      <w:r>
        <w:rPr>
          <w:spacing w:val="-3"/>
          <w:sz w:val="18"/>
        </w:rPr>
        <w:t xml:space="preserve"> </w:t>
      </w:r>
      <w:r>
        <w:rPr>
          <w:sz w:val="18"/>
        </w:rPr>
        <w:t>this</w:t>
      </w:r>
      <w:r>
        <w:rPr>
          <w:spacing w:val="-3"/>
          <w:sz w:val="18"/>
        </w:rPr>
        <w:t xml:space="preserve"> </w:t>
      </w:r>
      <w:r>
        <w:rPr>
          <w:sz w:val="18"/>
        </w:rPr>
        <w:t>Agreement</w:t>
      </w:r>
      <w:r>
        <w:rPr>
          <w:spacing w:val="-2"/>
          <w:sz w:val="18"/>
        </w:rPr>
        <w:t xml:space="preserve"> </w:t>
      </w:r>
      <w:r>
        <w:rPr>
          <w:sz w:val="18"/>
        </w:rPr>
        <w:t>as</w:t>
      </w:r>
      <w:r>
        <w:rPr>
          <w:spacing w:val="-1"/>
          <w:sz w:val="18"/>
        </w:rPr>
        <w:t xml:space="preserve"> </w:t>
      </w:r>
      <w:r>
        <w:rPr>
          <w:sz w:val="18"/>
        </w:rPr>
        <w:t>if</w:t>
      </w:r>
      <w:r>
        <w:rPr>
          <w:spacing w:val="-2"/>
          <w:sz w:val="18"/>
        </w:rPr>
        <w:t xml:space="preserve"> </w:t>
      </w:r>
      <w:r>
        <w:rPr>
          <w:sz w:val="18"/>
        </w:rPr>
        <w:t>it</w:t>
      </w:r>
      <w:r>
        <w:rPr>
          <w:spacing w:val="-2"/>
          <w:sz w:val="18"/>
        </w:rPr>
        <w:t xml:space="preserve"> </w:t>
      </w:r>
      <w:r>
        <w:rPr>
          <w:sz w:val="18"/>
        </w:rPr>
        <w:t>has</w:t>
      </w:r>
      <w:r>
        <w:rPr>
          <w:spacing w:val="-3"/>
          <w:sz w:val="18"/>
        </w:rPr>
        <w:t xml:space="preserve"> </w:t>
      </w:r>
      <w:r>
        <w:rPr>
          <w:sz w:val="18"/>
        </w:rPr>
        <w:t>been</w:t>
      </w:r>
      <w:r>
        <w:rPr>
          <w:spacing w:val="-3"/>
          <w:sz w:val="18"/>
        </w:rPr>
        <w:t xml:space="preserve"> </w:t>
      </w:r>
      <w:r>
        <w:rPr>
          <w:sz w:val="18"/>
        </w:rPr>
        <w:t>paid</w:t>
      </w:r>
      <w:r>
        <w:rPr>
          <w:spacing w:val="-4"/>
          <w:sz w:val="18"/>
        </w:rPr>
        <w:t xml:space="preserve"> </w:t>
      </w:r>
      <w:r>
        <w:rPr>
          <w:sz w:val="18"/>
        </w:rPr>
        <w:t>by</w:t>
      </w:r>
      <w:r>
        <w:rPr>
          <w:spacing w:val="-2"/>
          <w:sz w:val="18"/>
        </w:rPr>
        <w:t xml:space="preserve"> </w:t>
      </w:r>
      <w:r>
        <w:rPr>
          <w:sz w:val="18"/>
        </w:rPr>
        <w:t>Purchaser</w:t>
      </w:r>
      <w:r>
        <w:rPr>
          <w:spacing w:val="-2"/>
          <w:sz w:val="18"/>
        </w:rPr>
        <w:t xml:space="preserve"> </w:t>
      </w:r>
      <w:r>
        <w:rPr>
          <w:sz w:val="18"/>
        </w:rPr>
        <w:t>to</w:t>
      </w:r>
      <w:r>
        <w:rPr>
          <w:spacing w:val="-2"/>
          <w:sz w:val="18"/>
        </w:rPr>
        <w:t xml:space="preserve"> </w:t>
      </w:r>
      <w:r>
        <w:rPr>
          <w:sz w:val="18"/>
        </w:rPr>
        <w:t>Supplier.</w:t>
      </w:r>
      <w:r>
        <w:rPr>
          <w:spacing w:val="-2"/>
          <w:sz w:val="18"/>
        </w:rPr>
        <w:t xml:space="preserve"> </w:t>
      </w:r>
      <w:r>
        <w:rPr>
          <w:sz w:val="18"/>
        </w:rPr>
        <w:t>Supplier</w:t>
      </w:r>
      <w:r>
        <w:rPr>
          <w:spacing w:val="-2"/>
          <w:sz w:val="18"/>
        </w:rPr>
        <w:t xml:space="preserve"> </w:t>
      </w:r>
      <w:r>
        <w:rPr>
          <w:sz w:val="18"/>
        </w:rPr>
        <w:t>must as soon as possible receive a tax receipt from Purchaser indicating the amount of the tax withheld at the source that documents the amount of the taxes withheld and deducted.</w:t>
      </w:r>
    </w:p>
    <w:p w14:paraId="7A59845F" w14:textId="77777777" w:rsidR="00CB54DB" w:rsidRDefault="00CB54DB">
      <w:pPr>
        <w:pStyle w:val="BodyText"/>
        <w:spacing w:before="6"/>
        <w:rPr>
          <w:sz w:val="15"/>
        </w:rPr>
      </w:pPr>
    </w:p>
    <w:p w14:paraId="573819C9" w14:textId="77777777" w:rsidR="00CB54DB" w:rsidRDefault="003D4F64">
      <w:pPr>
        <w:pStyle w:val="ListParagraph"/>
        <w:numPr>
          <w:ilvl w:val="1"/>
          <w:numId w:val="5"/>
        </w:numPr>
        <w:tabs>
          <w:tab w:val="left" w:pos="470"/>
        </w:tabs>
        <w:spacing w:before="1" w:line="278" w:lineRule="auto"/>
        <w:ind w:right="117" w:firstLine="0"/>
        <w:jc w:val="both"/>
        <w:rPr>
          <w:sz w:val="18"/>
        </w:rPr>
      </w:pPr>
      <w:r>
        <w:rPr>
          <w:sz w:val="18"/>
        </w:rPr>
        <w:t>No</w:t>
      </w:r>
      <w:r>
        <w:rPr>
          <w:spacing w:val="-11"/>
          <w:sz w:val="18"/>
        </w:rPr>
        <w:t xml:space="preserve"> </w:t>
      </w:r>
      <w:r>
        <w:rPr>
          <w:sz w:val="18"/>
        </w:rPr>
        <w:t>tax</w:t>
      </w:r>
      <w:r>
        <w:rPr>
          <w:spacing w:val="-10"/>
          <w:sz w:val="18"/>
        </w:rPr>
        <w:t xml:space="preserve"> </w:t>
      </w:r>
      <w:r>
        <w:rPr>
          <w:sz w:val="18"/>
        </w:rPr>
        <w:t>shall</w:t>
      </w:r>
      <w:r>
        <w:rPr>
          <w:spacing w:val="-10"/>
          <w:sz w:val="18"/>
        </w:rPr>
        <w:t xml:space="preserve"> </w:t>
      </w:r>
      <w:r>
        <w:rPr>
          <w:sz w:val="18"/>
        </w:rPr>
        <w:t>be</w:t>
      </w:r>
      <w:r>
        <w:rPr>
          <w:spacing w:val="-10"/>
          <w:sz w:val="18"/>
        </w:rPr>
        <w:t xml:space="preserve"> </w:t>
      </w:r>
      <w:r>
        <w:rPr>
          <w:sz w:val="18"/>
        </w:rPr>
        <w:t>withheld</w:t>
      </w:r>
      <w:r>
        <w:rPr>
          <w:spacing w:val="-10"/>
          <w:sz w:val="18"/>
        </w:rPr>
        <w:t xml:space="preserve"> </w:t>
      </w:r>
      <w:r>
        <w:rPr>
          <w:sz w:val="18"/>
        </w:rPr>
        <w:t>at</w:t>
      </w:r>
      <w:r>
        <w:rPr>
          <w:spacing w:val="-10"/>
          <w:sz w:val="18"/>
        </w:rPr>
        <w:t xml:space="preserve"> </w:t>
      </w:r>
      <w:r>
        <w:rPr>
          <w:sz w:val="18"/>
        </w:rPr>
        <w:t>source</w:t>
      </w:r>
      <w:r>
        <w:rPr>
          <w:spacing w:val="-10"/>
          <w:sz w:val="18"/>
        </w:rPr>
        <w:t xml:space="preserve"> </w:t>
      </w:r>
      <w:r>
        <w:rPr>
          <w:sz w:val="18"/>
        </w:rPr>
        <w:t>or</w:t>
      </w:r>
      <w:r>
        <w:rPr>
          <w:spacing w:val="-10"/>
          <w:sz w:val="18"/>
        </w:rPr>
        <w:t xml:space="preserve"> </w:t>
      </w:r>
      <w:r>
        <w:rPr>
          <w:sz w:val="18"/>
        </w:rPr>
        <w:t>the</w:t>
      </w:r>
      <w:r>
        <w:rPr>
          <w:spacing w:val="-10"/>
          <w:sz w:val="18"/>
        </w:rPr>
        <w:t xml:space="preserve"> </w:t>
      </w:r>
      <w:r>
        <w:rPr>
          <w:sz w:val="18"/>
        </w:rPr>
        <w:t>amount</w:t>
      </w:r>
      <w:r>
        <w:rPr>
          <w:spacing w:val="-10"/>
          <w:sz w:val="18"/>
        </w:rPr>
        <w:t xml:space="preserve"> </w:t>
      </w:r>
      <w:r>
        <w:rPr>
          <w:sz w:val="18"/>
        </w:rPr>
        <w:t>withheld</w:t>
      </w:r>
      <w:r>
        <w:rPr>
          <w:spacing w:val="-10"/>
          <w:sz w:val="18"/>
        </w:rPr>
        <w:t xml:space="preserve"> </w:t>
      </w:r>
      <w:r>
        <w:rPr>
          <w:sz w:val="18"/>
        </w:rPr>
        <w:t>shall</w:t>
      </w:r>
      <w:r>
        <w:rPr>
          <w:spacing w:val="-11"/>
          <w:sz w:val="18"/>
        </w:rPr>
        <w:t xml:space="preserve"> </w:t>
      </w:r>
      <w:r>
        <w:rPr>
          <w:sz w:val="18"/>
        </w:rPr>
        <w:t>be</w:t>
      </w:r>
      <w:r>
        <w:rPr>
          <w:spacing w:val="-9"/>
          <w:sz w:val="18"/>
        </w:rPr>
        <w:t xml:space="preserve"> </w:t>
      </w:r>
      <w:r>
        <w:rPr>
          <w:sz w:val="18"/>
        </w:rPr>
        <w:t>reduced</w:t>
      </w:r>
      <w:r>
        <w:rPr>
          <w:spacing w:val="-10"/>
          <w:sz w:val="18"/>
        </w:rPr>
        <w:t xml:space="preserve"> </w:t>
      </w:r>
      <w:r>
        <w:rPr>
          <w:sz w:val="18"/>
        </w:rPr>
        <w:t>if</w:t>
      </w:r>
      <w:r>
        <w:rPr>
          <w:spacing w:val="-7"/>
          <w:sz w:val="18"/>
        </w:rPr>
        <w:t xml:space="preserve"> </w:t>
      </w:r>
      <w:r>
        <w:rPr>
          <w:sz w:val="18"/>
        </w:rPr>
        <w:t>Supplier,</w:t>
      </w:r>
      <w:r>
        <w:rPr>
          <w:spacing w:val="-9"/>
          <w:sz w:val="18"/>
        </w:rPr>
        <w:t xml:space="preserve"> </w:t>
      </w:r>
      <w:r>
        <w:rPr>
          <w:sz w:val="18"/>
        </w:rPr>
        <w:t>before</w:t>
      </w:r>
      <w:r>
        <w:rPr>
          <w:spacing w:val="-8"/>
          <w:sz w:val="18"/>
        </w:rPr>
        <w:t xml:space="preserve"> </w:t>
      </w:r>
      <w:r>
        <w:rPr>
          <w:sz w:val="18"/>
        </w:rPr>
        <w:t>payment</w:t>
      </w:r>
      <w:r>
        <w:rPr>
          <w:spacing w:val="-10"/>
          <w:sz w:val="18"/>
        </w:rPr>
        <w:t xml:space="preserve"> </w:t>
      </w:r>
      <w:r>
        <w:rPr>
          <w:sz w:val="18"/>
        </w:rPr>
        <w:t>of</w:t>
      </w:r>
      <w:r>
        <w:rPr>
          <w:spacing w:val="-9"/>
          <w:sz w:val="18"/>
        </w:rPr>
        <w:t xml:space="preserve"> </w:t>
      </w:r>
      <w:r>
        <w:rPr>
          <w:sz w:val="18"/>
        </w:rPr>
        <w:t xml:space="preserve">compensation, presents a corresponding certificate of exemption from the relevant authorities that indicates that the compensation is subject to reduced withholding or is fully tax-exempt in </w:t>
      </w:r>
      <w:r>
        <w:rPr>
          <w:i/>
          <w:sz w:val="18"/>
        </w:rPr>
        <w:t xml:space="preserve">Romania </w:t>
      </w:r>
      <w:r>
        <w:rPr>
          <w:sz w:val="18"/>
        </w:rPr>
        <w:t>on the basis of a current double taxation agreement.</w:t>
      </w:r>
    </w:p>
    <w:p w14:paraId="1E4215CE" w14:textId="77777777" w:rsidR="00CB54DB" w:rsidRDefault="00CB54DB">
      <w:pPr>
        <w:pStyle w:val="BodyText"/>
        <w:spacing w:before="10"/>
        <w:rPr>
          <w:sz w:val="15"/>
        </w:rPr>
      </w:pPr>
    </w:p>
    <w:p w14:paraId="684B34E2" w14:textId="77777777" w:rsidR="00CB54DB" w:rsidRDefault="003D4F64">
      <w:pPr>
        <w:pStyle w:val="ListParagraph"/>
        <w:numPr>
          <w:ilvl w:val="1"/>
          <w:numId w:val="5"/>
        </w:numPr>
        <w:tabs>
          <w:tab w:val="left" w:pos="520"/>
        </w:tabs>
        <w:spacing w:line="276" w:lineRule="auto"/>
        <w:ind w:right="120" w:firstLine="0"/>
        <w:jc w:val="both"/>
        <w:rPr>
          <w:sz w:val="18"/>
        </w:rPr>
      </w:pPr>
      <w:r>
        <w:rPr>
          <w:sz w:val="18"/>
        </w:rPr>
        <w:t>If Purchaser cannot deduct the withholding tax, including any solidarity surtax, from the payment because the compensation is paid by offsetting of mutual claims, Supplier must pay the withholding tax, plus any solidarity surtax, to Purchaser separately. If Purchaser has neglected to deduct withholding tax although it is required under the law to pay withholding taxes to the tax authorities for Supplier’s account, Supplier shall assist Purchaser with regard to all procedures that are necessary to obtain a refund from the tax authorities. If the tax authorities do not refund the subsequently paid withholding</w:t>
      </w:r>
      <w:r>
        <w:rPr>
          <w:spacing w:val="-6"/>
          <w:sz w:val="18"/>
        </w:rPr>
        <w:t xml:space="preserve"> </w:t>
      </w:r>
      <w:r>
        <w:rPr>
          <w:sz w:val="18"/>
        </w:rPr>
        <w:t>taxes</w:t>
      </w:r>
      <w:r>
        <w:rPr>
          <w:spacing w:val="-6"/>
          <w:sz w:val="18"/>
        </w:rPr>
        <w:t xml:space="preserve"> </w:t>
      </w:r>
      <w:r>
        <w:rPr>
          <w:sz w:val="18"/>
        </w:rPr>
        <w:t>including</w:t>
      </w:r>
      <w:r>
        <w:rPr>
          <w:spacing w:val="-6"/>
          <w:sz w:val="18"/>
        </w:rPr>
        <w:t xml:space="preserve"> </w:t>
      </w:r>
      <w:r>
        <w:rPr>
          <w:sz w:val="18"/>
        </w:rPr>
        <w:t>any</w:t>
      </w:r>
      <w:r>
        <w:rPr>
          <w:spacing w:val="-2"/>
          <w:sz w:val="18"/>
        </w:rPr>
        <w:t xml:space="preserve"> </w:t>
      </w:r>
      <w:r>
        <w:rPr>
          <w:sz w:val="18"/>
        </w:rPr>
        <w:t>solidarity</w:t>
      </w:r>
      <w:r>
        <w:rPr>
          <w:spacing w:val="-5"/>
          <w:sz w:val="18"/>
        </w:rPr>
        <w:t xml:space="preserve"> </w:t>
      </w:r>
      <w:r>
        <w:rPr>
          <w:sz w:val="18"/>
        </w:rPr>
        <w:t>surtax,</w:t>
      </w:r>
      <w:r>
        <w:rPr>
          <w:spacing w:val="-4"/>
          <w:sz w:val="18"/>
        </w:rPr>
        <w:t xml:space="preserve"> </w:t>
      </w:r>
      <w:r>
        <w:rPr>
          <w:sz w:val="18"/>
        </w:rPr>
        <w:t>Supplier</w:t>
      </w:r>
      <w:r>
        <w:rPr>
          <w:spacing w:val="-2"/>
          <w:sz w:val="18"/>
        </w:rPr>
        <w:t xml:space="preserve"> </w:t>
      </w:r>
      <w:r>
        <w:rPr>
          <w:sz w:val="18"/>
        </w:rPr>
        <w:t>shall</w:t>
      </w:r>
      <w:r>
        <w:rPr>
          <w:spacing w:val="-4"/>
          <w:sz w:val="18"/>
        </w:rPr>
        <w:t xml:space="preserve"> </w:t>
      </w:r>
      <w:r>
        <w:rPr>
          <w:sz w:val="18"/>
        </w:rPr>
        <w:t>immediately</w:t>
      </w:r>
      <w:r>
        <w:rPr>
          <w:spacing w:val="-5"/>
          <w:sz w:val="18"/>
        </w:rPr>
        <w:t xml:space="preserve"> </w:t>
      </w:r>
      <w:r>
        <w:rPr>
          <w:sz w:val="18"/>
        </w:rPr>
        <w:t>refund</w:t>
      </w:r>
      <w:r>
        <w:rPr>
          <w:spacing w:val="-6"/>
          <w:sz w:val="18"/>
        </w:rPr>
        <w:t xml:space="preserve"> </w:t>
      </w:r>
      <w:r>
        <w:rPr>
          <w:sz w:val="18"/>
        </w:rPr>
        <w:t>to</w:t>
      </w:r>
      <w:r>
        <w:rPr>
          <w:spacing w:val="-4"/>
          <w:sz w:val="18"/>
        </w:rPr>
        <w:t xml:space="preserve"> </w:t>
      </w:r>
      <w:r>
        <w:rPr>
          <w:sz w:val="18"/>
        </w:rPr>
        <w:t>Purchaser</w:t>
      </w:r>
      <w:r>
        <w:rPr>
          <w:spacing w:val="-5"/>
          <w:sz w:val="18"/>
        </w:rPr>
        <w:t xml:space="preserve"> </w:t>
      </w:r>
      <w:r>
        <w:rPr>
          <w:sz w:val="18"/>
        </w:rPr>
        <w:t>the</w:t>
      </w:r>
      <w:r>
        <w:rPr>
          <w:spacing w:val="-6"/>
          <w:sz w:val="18"/>
        </w:rPr>
        <w:t xml:space="preserve"> </w:t>
      </w:r>
      <w:r>
        <w:rPr>
          <w:sz w:val="18"/>
        </w:rPr>
        <w:t>amount</w:t>
      </w:r>
      <w:r>
        <w:rPr>
          <w:spacing w:val="-5"/>
          <w:sz w:val="18"/>
        </w:rPr>
        <w:t xml:space="preserve"> </w:t>
      </w:r>
      <w:r>
        <w:rPr>
          <w:sz w:val="18"/>
        </w:rPr>
        <w:t>of</w:t>
      </w:r>
      <w:r>
        <w:rPr>
          <w:spacing w:val="-5"/>
          <w:sz w:val="18"/>
        </w:rPr>
        <w:t xml:space="preserve"> </w:t>
      </w:r>
      <w:r>
        <w:rPr>
          <w:sz w:val="18"/>
        </w:rPr>
        <w:t>the</w:t>
      </w:r>
      <w:r>
        <w:rPr>
          <w:spacing w:val="-6"/>
          <w:sz w:val="18"/>
        </w:rPr>
        <w:t xml:space="preserve"> </w:t>
      </w:r>
      <w:r>
        <w:rPr>
          <w:sz w:val="18"/>
        </w:rPr>
        <w:t>tax</w:t>
      </w:r>
      <w:r>
        <w:rPr>
          <w:spacing w:val="-6"/>
          <w:sz w:val="18"/>
        </w:rPr>
        <w:t xml:space="preserve"> </w:t>
      </w:r>
      <w:r>
        <w:rPr>
          <w:sz w:val="18"/>
        </w:rPr>
        <w:t>owed by law, including any solidarity surtax.</w:t>
      </w:r>
    </w:p>
    <w:p w14:paraId="2838B305" w14:textId="77777777" w:rsidR="00CB54DB" w:rsidRDefault="00CB54DB">
      <w:pPr>
        <w:pStyle w:val="BodyText"/>
        <w:spacing w:before="9"/>
        <w:rPr>
          <w:sz w:val="16"/>
        </w:rPr>
      </w:pPr>
    </w:p>
    <w:p w14:paraId="22389664" w14:textId="77777777" w:rsidR="00CB54DB" w:rsidRDefault="003D4F64">
      <w:pPr>
        <w:pStyle w:val="Heading1"/>
        <w:numPr>
          <w:ilvl w:val="0"/>
          <w:numId w:val="5"/>
        </w:numPr>
        <w:tabs>
          <w:tab w:val="left" w:pos="388"/>
        </w:tabs>
        <w:ind w:left="387" w:hanging="272"/>
      </w:pPr>
      <w:r>
        <w:rPr>
          <w:spacing w:val="-5"/>
        </w:rPr>
        <w:t>VAT</w:t>
      </w:r>
    </w:p>
    <w:p w14:paraId="6FEE506B" w14:textId="77777777" w:rsidR="00CB54DB" w:rsidRDefault="00CB54DB">
      <w:pPr>
        <w:pStyle w:val="BodyText"/>
        <w:spacing w:before="9"/>
        <w:rPr>
          <w:b/>
        </w:rPr>
      </w:pPr>
    </w:p>
    <w:p w14:paraId="24900DC3" w14:textId="77777777" w:rsidR="00CB54DB" w:rsidRDefault="003D4F64">
      <w:pPr>
        <w:pStyle w:val="BodyText"/>
        <w:spacing w:line="280" w:lineRule="auto"/>
        <w:ind w:left="116" w:right="115"/>
        <w:jc w:val="both"/>
      </w:pPr>
      <w:r>
        <w:t>All</w:t>
      </w:r>
      <w:r>
        <w:rPr>
          <w:spacing w:val="-8"/>
        </w:rPr>
        <w:t xml:space="preserve"> </w:t>
      </w:r>
      <w:r>
        <w:t>stipulated</w:t>
      </w:r>
      <w:r>
        <w:rPr>
          <w:spacing w:val="-8"/>
        </w:rPr>
        <w:t xml:space="preserve"> </w:t>
      </w:r>
      <w:r>
        <w:t>compensation</w:t>
      </w:r>
      <w:r>
        <w:rPr>
          <w:spacing w:val="-8"/>
        </w:rPr>
        <w:t xml:space="preserve"> </w:t>
      </w:r>
      <w:r>
        <w:t>amounts</w:t>
      </w:r>
      <w:r>
        <w:rPr>
          <w:spacing w:val="-8"/>
        </w:rPr>
        <w:t xml:space="preserve"> </w:t>
      </w:r>
      <w:r>
        <w:t>are</w:t>
      </w:r>
      <w:r>
        <w:rPr>
          <w:spacing w:val="-8"/>
        </w:rPr>
        <w:t xml:space="preserve"> </w:t>
      </w:r>
      <w:r>
        <w:t>net</w:t>
      </w:r>
      <w:r>
        <w:rPr>
          <w:spacing w:val="-8"/>
        </w:rPr>
        <w:t xml:space="preserve"> </w:t>
      </w:r>
      <w:r>
        <w:t>amounts.</w:t>
      </w:r>
      <w:r>
        <w:rPr>
          <w:spacing w:val="-7"/>
        </w:rPr>
        <w:t xml:space="preserve"> </w:t>
      </w:r>
      <w:r>
        <w:t>If</w:t>
      </w:r>
      <w:r>
        <w:rPr>
          <w:spacing w:val="-7"/>
        </w:rPr>
        <w:t xml:space="preserve"> </w:t>
      </w:r>
      <w:r>
        <w:t>owed</w:t>
      </w:r>
      <w:r>
        <w:rPr>
          <w:spacing w:val="-8"/>
        </w:rPr>
        <w:t xml:space="preserve"> </w:t>
      </w:r>
      <w:r>
        <w:t>by</w:t>
      </w:r>
      <w:r>
        <w:rPr>
          <w:spacing w:val="-7"/>
        </w:rPr>
        <w:t xml:space="preserve"> </w:t>
      </w:r>
      <w:r>
        <w:t>Supplier</w:t>
      </w:r>
      <w:r>
        <w:rPr>
          <w:spacing w:val="-7"/>
        </w:rPr>
        <w:t xml:space="preserve"> </w:t>
      </w:r>
      <w:r>
        <w:t>under</w:t>
      </w:r>
      <w:r>
        <w:rPr>
          <w:spacing w:val="-7"/>
        </w:rPr>
        <w:t xml:space="preserve"> </w:t>
      </w:r>
      <w:r>
        <w:t>the</w:t>
      </w:r>
      <w:r>
        <w:rPr>
          <w:spacing w:val="-8"/>
        </w:rPr>
        <w:t xml:space="preserve"> </w:t>
      </w:r>
      <w:r>
        <w:t>law,</w:t>
      </w:r>
      <w:r>
        <w:rPr>
          <w:spacing w:val="-7"/>
        </w:rPr>
        <w:t xml:space="preserve"> </w:t>
      </w:r>
      <w:r>
        <w:t>value-added</w:t>
      </w:r>
      <w:r>
        <w:rPr>
          <w:spacing w:val="-8"/>
        </w:rPr>
        <w:t xml:space="preserve"> </w:t>
      </w:r>
      <w:r>
        <w:t>tax</w:t>
      </w:r>
      <w:r>
        <w:rPr>
          <w:spacing w:val="-8"/>
        </w:rPr>
        <w:t xml:space="preserve"> </w:t>
      </w:r>
      <w:r>
        <w:t>must</w:t>
      </w:r>
      <w:r>
        <w:rPr>
          <w:spacing w:val="-5"/>
        </w:rPr>
        <w:t xml:space="preserve"> </w:t>
      </w:r>
      <w:r>
        <w:t>be</w:t>
      </w:r>
      <w:r>
        <w:rPr>
          <w:spacing w:val="-8"/>
        </w:rPr>
        <w:t xml:space="preserve"> </w:t>
      </w:r>
      <w:r>
        <w:t>paid</w:t>
      </w:r>
      <w:r>
        <w:rPr>
          <w:spacing w:val="-8"/>
        </w:rPr>
        <w:t xml:space="preserve"> </w:t>
      </w:r>
      <w:r>
        <w:t>after receipt of a correct invoice within the meaning of the Fiscal Code in addition to the stipulated compensation.</w:t>
      </w:r>
    </w:p>
    <w:p w14:paraId="456CB31A" w14:textId="77777777" w:rsidR="00CB54DB" w:rsidRDefault="00CB54DB">
      <w:pPr>
        <w:pStyle w:val="BodyText"/>
        <w:spacing w:before="11"/>
        <w:rPr>
          <w:sz w:val="15"/>
        </w:rPr>
      </w:pPr>
    </w:p>
    <w:p w14:paraId="761FCE4C" w14:textId="77777777" w:rsidR="00CB54DB" w:rsidRDefault="003D4F64">
      <w:pPr>
        <w:pStyle w:val="Heading1"/>
        <w:numPr>
          <w:ilvl w:val="0"/>
          <w:numId w:val="5"/>
        </w:numPr>
        <w:tabs>
          <w:tab w:val="left" w:pos="388"/>
        </w:tabs>
        <w:ind w:left="387" w:hanging="272"/>
      </w:pPr>
      <w:r>
        <w:rPr>
          <w:spacing w:val="-2"/>
        </w:rPr>
        <w:t>SUSTAINABILITY</w:t>
      </w:r>
    </w:p>
    <w:p w14:paraId="3D3A425B" w14:textId="77777777" w:rsidR="00CB54DB" w:rsidRDefault="00CB54DB" w:rsidP="0B2F698C">
      <w:pPr>
        <w:pStyle w:val="BodyText"/>
        <w:rPr>
          <w:b/>
          <w:bCs/>
          <w:sz w:val="19"/>
          <w:szCs w:val="19"/>
        </w:rPr>
      </w:pPr>
    </w:p>
    <w:p w14:paraId="230C69C8" w14:textId="715A0D1F" w:rsidR="00CB54DB" w:rsidRDefault="003D4F64" w:rsidP="00311C97">
      <w:pPr>
        <w:pStyle w:val="BodyText"/>
        <w:ind w:left="116"/>
        <w:sectPr w:rsidR="00CB54DB">
          <w:pgSz w:w="11910" w:h="16840"/>
          <w:pgMar w:top="1360" w:right="1300" w:bottom="280" w:left="1300" w:header="720" w:footer="720" w:gutter="0"/>
          <w:cols w:space="720"/>
        </w:sectPr>
      </w:pPr>
      <w:r>
        <w:t>Purchaser</w:t>
      </w:r>
      <w:r>
        <w:rPr>
          <w:spacing w:val="-11"/>
        </w:rPr>
        <w:t xml:space="preserve"> </w:t>
      </w:r>
      <w:r>
        <w:t>expects</w:t>
      </w:r>
      <w:r>
        <w:rPr>
          <w:spacing w:val="-10"/>
        </w:rPr>
        <w:t xml:space="preserve"> </w:t>
      </w:r>
      <w:r>
        <w:t>that</w:t>
      </w:r>
      <w:r>
        <w:rPr>
          <w:spacing w:val="-8"/>
        </w:rPr>
        <w:t xml:space="preserve"> </w:t>
      </w:r>
      <w:r>
        <w:t>Supplier’s</w:t>
      </w:r>
      <w:r>
        <w:rPr>
          <w:spacing w:val="-8"/>
        </w:rPr>
        <w:t xml:space="preserve"> </w:t>
      </w:r>
      <w:r>
        <w:t>business</w:t>
      </w:r>
      <w:r>
        <w:rPr>
          <w:spacing w:val="-10"/>
        </w:rPr>
        <w:t xml:space="preserve"> </w:t>
      </w:r>
      <w:r>
        <w:t>operations</w:t>
      </w:r>
      <w:r>
        <w:rPr>
          <w:spacing w:val="-9"/>
        </w:rPr>
        <w:t xml:space="preserve"> </w:t>
      </w:r>
      <w:r>
        <w:t>and</w:t>
      </w:r>
      <w:r>
        <w:rPr>
          <w:spacing w:val="-8"/>
        </w:rPr>
        <w:t xml:space="preserve"> </w:t>
      </w:r>
      <w:r>
        <w:t>business</w:t>
      </w:r>
      <w:r>
        <w:rPr>
          <w:spacing w:val="-8"/>
        </w:rPr>
        <w:t xml:space="preserve"> </w:t>
      </w:r>
      <w:r>
        <w:t>practices</w:t>
      </w:r>
      <w:r>
        <w:rPr>
          <w:spacing w:val="-10"/>
        </w:rPr>
        <w:t xml:space="preserve"> </w:t>
      </w:r>
      <w:r>
        <w:t>comply</w:t>
      </w:r>
      <w:r>
        <w:rPr>
          <w:spacing w:val="-9"/>
        </w:rPr>
        <w:t xml:space="preserve"> </w:t>
      </w:r>
      <w:r>
        <w:t>with</w:t>
      </w:r>
      <w:r>
        <w:rPr>
          <w:spacing w:val="-10"/>
        </w:rPr>
        <w:t xml:space="preserve"> </w:t>
      </w:r>
      <w:r>
        <w:t>the</w:t>
      </w:r>
      <w:r>
        <w:rPr>
          <w:spacing w:val="-10"/>
        </w:rPr>
        <w:t xml:space="preserve"> </w:t>
      </w:r>
      <w:r w:rsidR="00311C97" w:rsidRPr="00311C97">
        <w:t>2022 Environmental Science CER RO S.R.L.</w:t>
      </w:r>
      <w:r w:rsidR="00311C97">
        <w:t xml:space="preserve"> </w:t>
      </w:r>
      <w:r>
        <w:t>Supplier</w:t>
      </w:r>
      <w:r>
        <w:rPr>
          <w:spacing w:val="-10"/>
        </w:rPr>
        <w:t xml:space="preserve"> </w:t>
      </w:r>
      <w:r>
        <w:t>Code</w:t>
      </w:r>
      <w:r>
        <w:rPr>
          <w:spacing w:val="-10"/>
        </w:rPr>
        <w:t xml:space="preserve"> </w:t>
      </w:r>
      <w:r>
        <w:t>of</w:t>
      </w:r>
      <w:r>
        <w:rPr>
          <w:spacing w:val="-8"/>
        </w:rPr>
        <w:t xml:space="preserve"> </w:t>
      </w:r>
      <w:r>
        <w:rPr>
          <w:spacing w:val="-2"/>
        </w:rPr>
        <w:t>Conduct</w:t>
      </w:r>
      <w:r w:rsidR="00311C97">
        <w:t xml:space="preserve"> </w:t>
      </w:r>
      <w:r>
        <w:rPr>
          <w:spacing w:val="-2"/>
        </w:rPr>
        <w:t>in</w:t>
      </w:r>
      <w:r>
        <w:rPr>
          <w:spacing w:val="2"/>
        </w:rPr>
        <w:t xml:space="preserve"> </w:t>
      </w:r>
      <w:r>
        <w:rPr>
          <w:spacing w:val="-2"/>
        </w:rPr>
        <w:t>the</w:t>
      </w:r>
      <w:r>
        <w:rPr>
          <w:spacing w:val="2"/>
        </w:rPr>
        <w:t xml:space="preserve"> </w:t>
      </w:r>
      <w:r>
        <w:rPr>
          <w:spacing w:val="-2"/>
        </w:rPr>
        <w:t>version</w:t>
      </w:r>
      <w:r>
        <w:rPr>
          <w:spacing w:val="2"/>
        </w:rPr>
        <w:t xml:space="preserve"> </w:t>
      </w:r>
      <w:r>
        <w:rPr>
          <w:spacing w:val="-2"/>
        </w:rPr>
        <w:t>current</w:t>
      </w:r>
      <w:r>
        <w:rPr>
          <w:spacing w:val="4"/>
        </w:rPr>
        <w:t xml:space="preserve"> </w:t>
      </w:r>
      <w:r>
        <w:rPr>
          <w:spacing w:val="-2"/>
        </w:rPr>
        <w:t>as</w:t>
      </w:r>
      <w:r>
        <w:rPr>
          <w:spacing w:val="6"/>
        </w:rPr>
        <w:t xml:space="preserve"> </w:t>
      </w:r>
      <w:r>
        <w:rPr>
          <w:spacing w:val="-2"/>
        </w:rPr>
        <w:t>of</w:t>
      </w:r>
      <w:r>
        <w:rPr>
          <w:spacing w:val="4"/>
        </w:rPr>
        <w:t xml:space="preserve"> </w:t>
      </w:r>
      <w:r>
        <w:rPr>
          <w:spacing w:val="-2"/>
        </w:rPr>
        <w:t>the</w:t>
      </w:r>
      <w:r>
        <w:rPr>
          <w:spacing w:val="5"/>
        </w:rPr>
        <w:t xml:space="preserve"> </w:t>
      </w:r>
      <w:r>
        <w:rPr>
          <w:spacing w:val="-2"/>
        </w:rPr>
        <w:t>entry</w:t>
      </w:r>
      <w:r>
        <w:rPr>
          <w:spacing w:val="4"/>
        </w:rPr>
        <w:t xml:space="preserve"> </w:t>
      </w:r>
      <w:r>
        <w:rPr>
          <w:spacing w:val="-2"/>
        </w:rPr>
        <w:t>into</w:t>
      </w:r>
      <w:r>
        <w:rPr>
          <w:spacing w:val="5"/>
        </w:rPr>
        <w:t xml:space="preserve"> </w:t>
      </w:r>
      <w:r>
        <w:rPr>
          <w:spacing w:val="-2"/>
        </w:rPr>
        <w:t>force</w:t>
      </w:r>
      <w:r>
        <w:rPr>
          <w:spacing w:val="2"/>
        </w:rPr>
        <w:t xml:space="preserve"> </w:t>
      </w:r>
      <w:r>
        <w:rPr>
          <w:spacing w:val="-2"/>
        </w:rPr>
        <w:t>of</w:t>
      </w:r>
      <w:r>
        <w:rPr>
          <w:spacing w:val="3"/>
        </w:rPr>
        <w:t xml:space="preserve"> </w:t>
      </w:r>
      <w:r>
        <w:rPr>
          <w:spacing w:val="-2"/>
        </w:rPr>
        <w:t>the</w:t>
      </w:r>
      <w:r>
        <w:rPr>
          <w:spacing w:val="7"/>
        </w:rPr>
        <w:t xml:space="preserve"> </w:t>
      </w:r>
      <w:r>
        <w:rPr>
          <w:spacing w:val="-2"/>
        </w:rPr>
        <w:t>Agreement</w:t>
      </w:r>
      <w:r>
        <w:rPr>
          <w:spacing w:val="4"/>
        </w:rPr>
        <w:t xml:space="preserve"> </w:t>
      </w:r>
      <w:r w:rsidRPr="0B2F698C">
        <w:rPr>
          <w:spacing w:val="-2"/>
        </w:rPr>
        <w:t>(</w:t>
      </w:r>
      <w:r w:rsidR="5C04D22C">
        <w:t>https://www.envu.com/footer/</w:t>
      </w:r>
      <w:r w:rsidR="00FD0580">
        <w:t>procurement/</w:t>
      </w:r>
      <w:r w:rsidR="5C04D22C">
        <w:t>code-of-conduct</w:t>
      </w:r>
      <w:r>
        <w:t>).</w:t>
      </w:r>
      <w:r>
        <w:rPr>
          <w:spacing w:val="34"/>
        </w:rPr>
        <w:t xml:space="preserve"> </w:t>
      </w:r>
      <w:r>
        <w:t>Purchaser</w:t>
      </w:r>
      <w:r>
        <w:rPr>
          <w:spacing w:val="35"/>
        </w:rPr>
        <w:t xml:space="preserve"> </w:t>
      </w:r>
      <w:r>
        <w:t>is</w:t>
      </w:r>
      <w:r>
        <w:rPr>
          <w:spacing w:val="34"/>
        </w:rPr>
        <w:t xml:space="preserve"> </w:t>
      </w:r>
      <w:r>
        <w:t>entitled</w:t>
      </w:r>
      <w:r>
        <w:rPr>
          <w:spacing w:val="34"/>
        </w:rPr>
        <w:t xml:space="preserve"> </w:t>
      </w:r>
      <w:r>
        <w:t>to</w:t>
      </w:r>
      <w:r>
        <w:rPr>
          <w:spacing w:val="36"/>
        </w:rPr>
        <w:t xml:space="preserve"> </w:t>
      </w:r>
      <w:r>
        <w:t>verify</w:t>
      </w:r>
      <w:r>
        <w:rPr>
          <w:spacing w:val="35"/>
        </w:rPr>
        <w:t xml:space="preserve"> </w:t>
      </w:r>
      <w:r>
        <w:t>Supplier’s</w:t>
      </w:r>
      <w:r>
        <w:rPr>
          <w:spacing w:val="35"/>
        </w:rPr>
        <w:t xml:space="preserve"> </w:t>
      </w:r>
      <w:r>
        <w:t>level</w:t>
      </w:r>
      <w:r>
        <w:rPr>
          <w:spacing w:val="35"/>
        </w:rPr>
        <w:t xml:space="preserve"> </w:t>
      </w:r>
      <w:r>
        <w:t>of</w:t>
      </w:r>
      <w:r>
        <w:rPr>
          <w:spacing w:val="35"/>
        </w:rPr>
        <w:t xml:space="preserve"> </w:t>
      </w:r>
      <w:r>
        <w:t>sustainability</w:t>
      </w:r>
      <w:r>
        <w:rPr>
          <w:spacing w:val="35"/>
        </w:rPr>
        <w:t xml:space="preserve"> </w:t>
      </w:r>
      <w:r>
        <w:t>in</w:t>
      </w:r>
      <w:r>
        <w:rPr>
          <w:spacing w:val="34"/>
        </w:rPr>
        <w:t xml:space="preserve"> </w:t>
      </w:r>
      <w:r>
        <w:t>the</w:t>
      </w:r>
      <w:r>
        <w:rPr>
          <w:spacing w:val="34"/>
        </w:rPr>
        <w:t xml:space="preserve"> </w:t>
      </w:r>
      <w:r>
        <w:t>form</w:t>
      </w:r>
      <w:r>
        <w:rPr>
          <w:spacing w:val="35"/>
        </w:rPr>
        <w:t xml:space="preserve"> </w:t>
      </w:r>
      <w:r>
        <w:t>of</w:t>
      </w:r>
      <w:r>
        <w:rPr>
          <w:spacing w:val="33"/>
        </w:rPr>
        <w:t xml:space="preserve"> </w:t>
      </w:r>
      <w:r>
        <w:t>a</w:t>
      </w:r>
      <w:r>
        <w:rPr>
          <w:spacing w:val="35"/>
        </w:rPr>
        <w:t xml:space="preserve"> </w:t>
      </w:r>
      <w:r>
        <w:t>self-evaluation</w:t>
      </w:r>
      <w:r>
        <w:rPr>
          <w:spacing w:val="34"/>
        </w:rPr>
        <w:t xml:space="preserve"> </w:t>
      </w:r>
      <w:r>
        <w:t>(e.g.</w:t>
      </w:r>
      <w:r>
        <w:rPr>
          <w:spacing w:val="35"/>
        </w:rPr>
        <w:t xml:space="preserve"> </w:t>
      </w:r>
      <w:r>
        <w:t>online,</w:t>
      </w:r>
      <w:r>
        <w:rPr>
          <w:spacing w:val="36"/>
        </w:rPr>
        <w:t xml:space="preserve"> </w:t>
      </w:r>
      <w:r>
        <w:rPr>
          <w:spacing w:val="-2"/>
        </w:rPr>
        <w:t>written</w:t>
      </w:r>
      <w:r w:rsidR="00311C97">
        <w:rPr>
          <w:spacing w:val="-2"/>
        </w:rPr>
        <w:t xml:space="preserve">  </w:t>
      </w:r>
    </w:p>
    <w:p w14:paraId="2E42DD46" w14:textId="2D83E016" w:rsidR="00CB54DB" w:rsidRDefault="003D4F64" w:rsidP="00311C97">
      <w:pPr>
        <w:pStyle w:val="BodyText"/>
        <w:spacing w:before="36" w:line="280" w:lineRule="auto"/>
        <w:ind w:left="115" w:right="2"/>
      </w:pPr>
      <w:r>
        <w:lastRenderedPageBreak/>
        <w:t>questionnaire</w:t>
      </w:r>
      <w:r>
        <w:rPr>
          <w:spacing w:val="-8"/>
        </w:rPr>
        <w:t xml:space="preserve"> </w:t>
      </w:r>
      <w:r>
        <w:t>etc.)</w:t>
      </w:r>
      <w:r>
        <w:rPr>
          <w:spacing w:val="-7"/>
        </w:rPr>
        <w:t xml:space="preserve"> </w:t>
      </w:r>
      <w:r>
        <w:t>or</w:t>
      </w:r>
      <w:r>
        <w:rPr>
          <w:spacing w:val="-7"/>
        </w:rPr>
        <w:t xml:space="preserve"> </w:t>
      </w:r>
      <w:r>
        <w:t>an</w:t>
      </w:r>
      <w:r>
        <w:rPr>
          <w:spacing w:val="-8"/>
        </w:rPr>
        <w:t xml:space="preserve"> </w:t>
      </w:r>
      <w:r>
        <w:t>on-site</w:t>
      </w:r>
      <w:r>
        <w:rPr>
          <w:spacing w:val="-8"/>
        </w:rPr>
        <w:t xml:space="preserve"> </w:t>
      </w:r>
      <w:r>
        <w:t>audit</w:t>
      </w:r>
      <w:r>
        <w:rPr>
          <w:spacing w:val="-8"/>
        </w:rPr>
        <w:t xml:space="preserve"> </w:t>
      </w:r>
      <w:r>
        <w:t>conducted</w:t>
      </w:r>
      <w:r>
        <w:rPr>
          <w:spacing w:val="-8"/>
        </w:rPr>
        <w:t xml:space="preserve"> </w:t>
      </w:r>
      <w:r>
        <w:t>by</w:t>
      </w:r>
      <w:r>
        <w:rPr>
          <w:spacing w:val="-7"/>
        </w:rPr>
        <w:t xml:space="preserve"> </w:t>
      </w:r>
      <w:r>
        <w:t>Purchaser</w:t>
      </w:r>
      <w:r>
        <w:rPr>
          <w:spacing w:val="-7"/>
        </w:rPr>
        <w:t xml:space="preserve"> </w:t>
      </w:r>
      <w:r>
        <w:t>or</w:t>
      </w:r>
      <w:r>
        <w:rPr>
          <w:spacing w:val="-7"/>
        </w:rPr>
        <w:t xml:space="preserve"> </w:t>
      </w:r>
      <w:r>
        <w:t>by</w:t>
      </w:r>
      <w:r>
        <w:rPr>
          <w:spacing w:val="-7"/>
        </w:rPr>
        <w:t xml:space="preserve"> </w:t>
      </w:r>
      <w:r>
        <w:t>a</w:t>
      </w:r>
      <w:r>
        <w:rPr>
          <w:spacing w:val="-7"/>
        </w:rPr>
        <w:t xml:space="preserve"> </w:t>
      </w:r>
      <w:r>
        <w:t>third</w:t>
      </w:r>
      <w:r>
        <w:rPr>
          <w:spacing w:val="-8"/>
        </w:rPr>
        <w:t xml:space="preserve"> </w:t>
      </w:r>
      <w:r>
        <w:t>party.</w:t>
      </w:r>
      <w:r>
        <w:rPr>
          <w:spacing w:val="-7"/>
        </w:rPr>
        <w:t xml:space="preserve"> </w:t>
      </w:r>
      <w:r>
        <w:t>The</w:t>
      </w:r>
      <w:r>
        <w:rPr>
          <w:spacing w:val="-8"/>
        </w:rPr>
        <w:t xml:space="preserve"> </w:t>
      </w:r>
      <w:r>
        <w:t>sustainability</w:t>
      </w:r>
      <w:r>
        <w:rPr>
          <w:spacing w:val="-7"/>
        </w:rPr>
        <w:t xml:space="preserve"> </w:t>
      </w:r>
      <w:r>
        <w:t>level</w:t>
      </w:r>
      <w:r>
        <w:rPr>
          <w:spacing w:val="-8"/>
        </w:rPr>
        <w:t xml:space="preserve"> </w:t>
      </w:r>
      <w:r>
        <w:t>shall</w:t>
      </w:r>
      <w:r>
        <w:rPr>
          <w:spacing w:val="-8"/>
        </w:rPr>
        <w:t xml:space="preserve"> </w:t>
      </w:r>
      <w:r>
        <w:t>be</w:t>
      </w:r>
      <w:r>
        <w:rPr>
          <w:spacing w:val="-8"/>
        </w:rPr>
        <w:t xml:space="preserve"> </w:t>
      </w:r>
      <w:r>
        <w:t xml:space="preserve">determined by a comparison with the standards set by the </w:t>
      </w:r>
      <w:r w:rsidR="00311C97" w:rsidRPr="00311C97">
        <w:t>2022 Environmental Science CER RO S.R.L.</w:t>
      </w:r>
      <w:r w:rsidR="00311C97">
        <w:t xml:space="preserve"> </w:t>
      </w:r>
      <w:r>
        <w:t>Supplier Code of Conduct.</w:t>
      </w:r>
    </w:p>
    <w:p w14:paraId="562F8212" w14:textId="77777777" w:rsidR="00CB54DB" w:rsidRDefault="00CB54DB">
      <w:pPr>
        <w:pStyle w:val="BodyText"/>
        <w:spacing w:before="11"/>
        <w:rPr>
          <w:sz w:val="15"/>
        </w:rPr>
      </w:pPr>
    </w:p>
    <w:p w14:paraId="779DDCDA" w14:textId="77777777" w:rsidR="00CB54DB" w:rsidRDefault="003D4F64">
      <w:pPr>
        <w:pStyle w:val="Heading1"/>
        <w:numPr>
          <w:ilvl w:val="0"/>
          <w:numId w:val="5"/>
        </w:numPr>
        <w:tabs>
          <w:tab w:val="left" w:pos="388"/>
        </w:tabs>
        <w:ind w:left="387" w:hanging="272"/>
        <w:jc w:val="both"/>
      </w:pPr>
      <w:r>
        <w:t>FINAL</w:t>
      </w:r>
      <w:r>
        <w:rPr>
          <w:spacing w:val="-4"/>
        </w:rPr>
        <w:t xml:space="preserve"> </w:t>
      </w:r>
      <w:r>
        <w:rPr>
          <w:spacing w:val="-2"/>
        </w:rPr>
        <w:t>PROVISIONS</w:t>
      </w:r>
    </w:p>
    <w:p w14:paraId="7E2EA21C" w14:textId="77777777" w:rsidR="00CB54DB" w:rsidRDefault="00CB54DB">
      <w:pPr>
        <w:pStyle w:val="BodyText"/>
        <w:rPr>
          <w:b/>
          <w:sz w:val="19"/>
        </w:rPr>
      </w:pPr>
    </w:p>
    <w:p w14:paraId="5E0E0362" w14:textId="77777777" w:rsidR="00CB54DB" w:rsidRDefault="003D4F64">
      <w:pPr>
        <w:pStyle w:val="ListParagraph"/>
        <w:numPr>
          <w:ilvl w:val="1"/>
          <w:numId w:val="5"/>
        </w:numPr>
        <w:tabs>
          <w:tab w:val="left" w:pos="481"/>
        </w:tabs>
        <w:spacing w:line="278" w:lineRule="auto"/>
        <w:ind w:right="115" w:firstLine="0"/>
        <w:jc w:val="both"/>
        <w:rPr>
          <w:sz w:val="18"/>
        </w:rPr>
      </w:pPr>
      <w:r>
        <w:rPr>
          <w:sz w:val="18"/>
        </w:rPr>
        <w:t>Supplier is permitted only with Purchaser’s express written consent to cite the business relationship with Purchaser or to refer to it in informational and advertising material.</w:t>
      </w:r>
    </w:p>
    <w:p w14:paraId="5AA4A024" w14:textId="77777777" w:rsidR="00CB54DB" w:rsidRDefault="00CB54DB">
      <w:pPr>
        <w:pStyle w:val="BodyText"/>
        <w:spacing w:before="3"/>
        <w:rPr>
          <w:sz w:val="16"/>
        </w:rPr>
      </w:pPr>
    </w:p>
    <w:p w14:paraId="78A0613D" w14:textId="77777777" w:rsidR="00CB54DB" w:rsidRDefault="003D4F64">
      <w:pPr>
        <w:pStyle w:val="ListParagraph"/>
        <w:numPr>
          <w:ilvl w:val="1"/>
          <w:numId w:val="5"/>
        </w:numPr>
        <w:tabs>
          <w:tab w:val="left" w:pos="476"/>
        </w:tabs>
        <w:ind w:left="475" w:hanging="360"/>
        <w:rPr>
          <w:sz w:val="18"/>
        </w:rPr>
      </w:pPr>
      <w:r>
        <w:rPr>
          <w:sz w:val="18"/>
        </w:rPr>
        <w:t>Supplier</w:t>
      </w:r>
      <w:r>
        <w:rPr>
          <w:spacing w:val="-4"/>
          <w:sz w:val="18"/>
        </w:rPr>
        <w:t xml:space="preserve"> </w:t>
      </w:r>
      <w:r>
        <w:rPr>
          <w:sz w:val="18"/>
        </w:rPr>
        <w:t>may</w:t>
      </w:r>
      <w:r>
        <w:rPr>
          <w:spacing w:val="-2"/>
          <w:sz w:val="18"/>
        </w:rPr>
        <w:t xml:space="preserve"> </w:t>
      </w:r>
      <w:r>
        <w:rPr>
          <w:sz w:val="18"/>
        </w:rPr>
        <w:t>assign</w:t>
      </w:r>
      <w:r>
        <w:rPr>
          <w:spacing w:val="-2"/>
          <w:sz w:val="18"/>
        </w:rPr>
        <w:t xml:space="preserve"> </w:t>
      </w:r>
      <w:r>
        <w:rPr>
          <w:sz w:val="18"/>
        </w:rPr>
        <w:t>claims</w:t>
      </w:r>
      <w:r>
        <w:rPr>
          <w:spacing w:val="-4"/>
          <w:sz w:val="18"/>
        </w:rPr>
        <w:t xml:space="preserve"> </w:t>
      </w:r>
      <w:r>
        <w:rPr>
          <w:sz w:val="18"/>
        </w:rPr>
        <w:t>against</w:t>
      </w:r>
      <w:r>
        <w:rPr>
          <w:spacing w:val="-2"/>
          <w:sz w:val="18"/>
        </w:rPr>
        <w:t xml:space="preserve"> </w:t>
      </w:r>
      <w:r>
        <w:rPr>
          <w:sz w:val="18"/>
        </w:rPr>
        <w:t>Purchaser</w:t>
      </w:r>
      <w:r>
        <w:rPr>
          <w:spacing w:val="-1"/>
          <w:sz w:val="18"/>
        </w:rPr>
        <w:t xml:space="preserve"> </w:t>
      </w:r>
      <w:r>
        <w:rPr>
          <w:sz w:val="18"/>
        </w:rPr>
        <w:t>only</w:t>
      </w:r>
      <w:r>
        <w:rPr>
          <w:spacing w:val="-2"/>
          <w:sz w:val="18"/>
        </w:rPr>
        <w:t xml:space="preserve"> </w:t>
      </w:r>
      <w:r>
        <w:rPr>
          <w:sz w:val="18"/>
        </w:rPr>
        <w:t>with</w:t>
      </w:r>
      <w:r>
        <w:rPr>
          <w:spacing w:val="-3"/>
          <w:sz w:val="18"/>
        </w:rPr>
        <w:t xml:space="preserve"> </w:t>
      </w:r>
      <w:r>
        <w:rPr>
          <w:sz w:val="18"/>
        </w:rPr>
        <w:t>Purchaser’s</w:t>
      </w:r>
      <w:r>
        <w:rPr>
          <w:spacing w:val="-3"/>
          <w:sz w:val="18"/>
        </w:rPr>
        <w:t xml:space="preserve"> </w:t>
      </w:r>
      <w:r>
        <w:rPr>
          <w:sz w:val="18"/>
        </w:rPr>
        <w:t>express</w:t>
      </w:r>
      <w:r>
        <w:rPr>
          <w:spacing w:val="-2"/>
          <w:sz w:val="18"/>
        </w:rPr>
        <w:t xml:space="preserve"> consent.</w:t>
      </w:r>
    </w:p>
    <w:p w14:paraId="3BBF4B09" w14:textId="77777777" w:rsidR="00CB54DB" w:rsidRDefault="00CB54DB">
      <w:pPr>
        <w:pStyle w:val="BodyText"/>
        <w:spacing w:before="9"/>
      </w:pPr>
    </w:p>
    <w:p w14:paraId="34AE6512" w14:textId="77777777" w:rsidR="00CB54DB" w:rsidRDefault="003D4F64">
      <w:pPr>
        <w:pStyle w:val="ListParagraph"/>
        <w:numPr>
          <w:ilvl w:val="1"/>
          <w:numId w:val="5"/>
        </w:numPr>
        <w:tabs>
          <w:tab w:val="left" w:pos="503"/>
        </w:tabs>
        <w:spacing w:line="276" w:lineRule="auto"/>
        <w:ind w:right="111" w:firstLine="0"/>
        <w:jc w:val="both"/>
        <w:rPr>
          <w:sz w:val="18"/>
        </w:rPr>
      </w:pPr>
      <w:r>
        <w:rPr>
          <w:sz w:val="18"/>
        </w:rPr>
        <w:t>The Agreement shall be binding upon and shall inure to the benefit of the Parties and their respective permitted successors and assignees. The Agreement or any rights or obligations under the Agreement may not be assigned in full or in part by either Party without the prior written consent of the other Party, which may be withheld in such Party’s sole discretion, and any purported assignment without such consent shall be void; provided that each Party may without such consent</w:t>
      </w:r>
      <w:r>
        <w:rPr>
          <w:spacing w:val="-7"/>
          <w:sz w:val="18"/>
        </w:rPr>
        <w:t xml:space="preserve"> </w:t>
      </w:r>
      <w:r>
        <w:rPr>
          <w:sz w:val="18"/>
        </w:rPr>
        <w:t>assign</w:t>
      </w:r>
      <w:r>
        <w:rPr>
          <w:spacing w:val="-7"/>
          <w:sz w:val="18"/>
        </w:rPr>
        <w:t xml:space="preserve"> </w:t>
      </w:r>
      <w:r>
        <w:rPr>
          <w:sz w:val="18"/>
        </w:rPr>
        <w:t>the</w:t>
      </w:r>
      <w:r>
        <w:rPr>
          <w:spacing w:val="-5"/>
          <w:sz w:val="18"/>
        </w:rPr>
        <w:t xml:space="preserve"> </w:t>
      </w:r>
      <w:r>
        <w:rPr>
          <w:sz w:val="18"/>
        </w:rPr>
        <w:t>Agreement</w:t>
      </w:r>
      <w:r>
        <w:rPr>
          <w:spacing w:val="-7"/>
          <w:sz w:val="18"/>
        </w:rPr>
        <w:t xml:space="preserve"> </w:t>
      </w:r>
      <w:r>
        <w:rPr>
          <w:sz w:val="18"/>
        </w:rPr>
        <w:t>or</w:t>
      </w:r>
      <w:r>
        <w:rPr>
          <w:spacing w:val="-4"/>
          <w:sz w:val="18"/>
        </w:rPr>
        <w:t xml:space="preserve"> </w:t>
      </w:r>
      <w:r>
        <w:rPr>
          <w:sz w:val="18"/>
        </w:rPr>
        <w:t>any</w:t>
      </w:r>
      <w:r>
        <w:rPr>
          <w:spacing w:val="-6"/>
          <w:sz w:val="18"/>
        </w:rPr>
        <w:t xml:space="preserve"> </w:t>
      </w:r>
      <w:r>
        <w:rPr>
          <w:sz w:val="18"/>
        </w:rPr>
        <w:t>rights</w:t>
      </w:r>
      <w:r>
        <w:rPr>
          <w:spacing w:val="-5"/>
          <w:sz w:val="18"/>
        </w:rPr>
        <w:t xml:space="preserve"> </w:t>
      </w:r>
      <w:r>
        <w:rPr>
          <w:sz w:val="18"/>
        </w:rPr>
        <w:t>or</w:t>
      </w:r>
      <w:r>
        <w:rPr>
          <w:spacing w:val="-6"/>
          <w:sz w:val="18"/>
        </w:rPr>
        <w:t xml:space="preserve"> </w:t>
      </w:r>
      <w:r>
        <w:rPr>
          <w:sz w:val="18"/>
        </w:rPr>
        <w:t>obligations</w:t>
      </w:r>
      <w:r>
        <w:rPr>
          <w:spacing w:val="-5"/>
          <w:sz w:val="18"/>
        </w:rPr>
        <w:t xml:space="preserve"> </w:t>
      </w:r>
      <w:r>
        <w:rPr>
          <w:sz w:val="18"/>
        </w:rPr>
        <w:t>under</w:t>
      </w:r>
      <w:r>
        <w:rPr>
          <w:spacing w:val="-4"/>
          <w:sz w:val="18"/>
        </w:rPr>
        <w:t xml:space="preserve"> </w:t>
      </w:r>
      <w:r>
        <w:rPr>
          <w:sz w:val="18"/>
        </w:rPr>
        <w:t>the</w:t>
      </w:r>
      <w:r>
        <w:rPr>
          <w:spacing w:val="-7"/>
          <w:sz w:val="18"/>
        </w:rPr>
        <w:t xml:space="preserve"> </w:t>
      </w:r>
      <w:r>
        <w:rPr>
          <w:sz w:val="18"/>
        </w:rPr>
        <w:t>Agreement</w:t>
      </w:r>
      <w:r>
        <w:rPr>
          <w:spacing w:val="-4"/>
          <w:sz w:val="18"/>
        </w:rPr>
        <w:t xml:space="preserve"> </w:t>
      </w:r>
      <w:r>
        <w:rPr>
          <w:sz w:val="18"/>
        </w:rPr>
        <w:t>in</w:t>
      </w:r>
      <w:r>
        <w:rPr>
          <w:spacing w:val="-7"/>
          <w:sz w:val="18"/>
        </w:rPr>
        <w:t xml:space="preserve"> </w:t>
      </w:r>
      <w:r>
        <w:rPr>
          <w:sz w:val="18"/>
        </w:rPr>
        <w:t>full</w:t>
      </w:r>
      <w:r>
        <w:rPr>
          <w:spacing w:val="-4"/>
          <w:sz w:val="18"/>
        </w:rPr>
        <w:t xml:space="preserve"> </w:t>
      </w:r>
      <w:r>
        <w:rPr>
          <w:sz w:val="18"/>
        </w:rPr>
        <w:t>or</w:t>
      </w:r>
      <w:r>
        <w:rPr>
          <w:spacing w:val="-6"/>
          <w:sz w:val="18"/>
        </w:rPr>
        <w:t xml:space="preserve"> </w:t>
      </w:r>
      <w:r>
        <w:rPr>
          <w:sz w:val="18"/>
        </w:rPr>
        <w:t>in</w:t>
      </w:r>
      <w:r>
        <w:rPr>
          <w:spacing w:val="-5"/>
          <w:sz w:val="18"/>
        </w:rPr>
        <w:t xml:space="preserve"> </w:t>
      </w:r>
      <w:r>
        <w:rPr>
          <w:sz w:val="18"/>
        </w:rPr>
        <w:t>part</w:t>
      </w:r>
      <w:r>
        <w:rPr>
          <w:spacing w:val="-5"/>
          <w:sz w:val="18"/>
        </w:rPr>
        <w:t xml:space="preserve"> </w:t>
      </w:r>
      <w:r>
        <w:rPr>
          <w:sz w:val="18"/>
        </w:rPr>
        <w:t>to</w:t>
      </w:r>
      <w:r>
        <w:rPr>
          <w:spacing w:val="-5"/>
          <w:sz w:val="18"/>
        </w:rPr>
        <w:t xml:space="preserve"> </w:t>
      </w:r>
      <w:r>
        <w:rPr>
          <w:sz w:val="18"/>
        </w:rPr>
        <w:t>any</w:t>
      </w:r>
      <w:r>
        <w:rPr>
          <w:spacing w:val="-6"/>
          <w:sz w:val="18"/>
        </w:rPr>
        <w:t xml:space="preserve"> </w:t>
      </w:r>
      <w:r>
        <w:rPr>
          <w:sz w:val="18"/>
        </w:rPr>
        <w:t>Affiliate</w:t>
      </w:r>
      <w:r>
        <w:rPr>
          <w:spacing w:val="-7"/>
          <w:sz w:val="18"/>
        </w:rPr>
        <w:t xml:space="preserve"> </w:t>
      </w:r>
      <w:r>
        <w:rPr>
          <w:sz w:val="18"/>
        </w:rPr>
        <w:t>of</w:t>
      </w:r>
      <w:r>
        <w:rPr>
          <w:spacing w:val="-4"/>
          <w:sz w:val="18"/>
        </w:rPr>
        <w:t xml:space="preserve"> </w:t>
      </w:r>
      <w:r>
        <w:rPr>
          <w:sz w:val="18"/>
        </w:rPr>
        <w:t>such</w:t>
      </w:r>
      <w:r>
        <w:rPr>
          <w:spacing w:val="-5"/>
          <w:sz w:val="18"/>
        </w:rPr>
        <w:t xml:space="preserve"> </w:t>
      </w:r>
      <w:r>
        <w:rPr>
          <w:sz w:val="18"/>
        </w:rPr>
        <w:t>Party, or in connection with the sale or transfer of all or substantially all of its business, or in connection with a merger or other consolidation with another entity.</w:t>
      </w:r>
    </w:p>
    <w:p w14:paraId="21684459" w14:textId="77777777" w:rsidR="00CB54DB" w:rsidRDefault="00CB54DB">
      <w:pPr>
        <w:pStyle w:val="BodyText"/>
        <w:spacing w:before="7"/>
        <w:rPr>
          <w:sz w:val="16"/>
        </w:rPr>
      </w:pPr>
    </w:p>
    <w:p w14:paraId="3812D7E2" w14:textId="77777777" w:rsidR="00CB54DB" w:rsidRDefault="003D4F64">
      <w:pPr>
        <w:pStyle w:val="ListParagraph"/>
        <w:numPr>
          <w:ilvl w:val="1"/>
          <w:numId w:val="5"/>
        </w:numPr>
        <w:tabs>
          <w:tab w:val="left" w:pos="488"/>
        </w:tabs>
        <w:spacing w:line="278" w:lineRule="auto"/>
        <w:ind w:right="122" w:firstLine="0"/>
        <w:jc w:val="both"/>
        <w:rPr>
          <w:sz w:val="18"/>
        </w:rPr>
      </w:pPr>
      <w:r>
        <w:rPr>
          <w:sz w:val="18"/>
        </w:rPr>
        <w:t>Supplier may offset only against undisputed or legally upheld claims. If Supplier has a right to withhold performance, Supplier may do so only against claims that originate from the same contractual relationship.</w:t>
      </w:r>
    </w:p>
    <w:p w14:paraId="45F0D2DE" w14:textId="77777777" w:rsidR="00CB54DB" w:rsidRDefault="00CB54DB">
      <w:pPr>
        <w:pStyle w:val="BodyText"/>
        <w:spacing w:before="3"/>
        <w:rPr>
          <w:sz w:val="16"/>
        </w:rPr>
      </w:pPr>
    </w:p>
    <w:p w14:paraId="42D6595A" w14:textId="77777777" w:rsidR="00CB54DB" w:rsidRDefault="003D4F64">
      <w:pPr>
        <w:pStyle w:val="ListParagraph"/>
        <w:numPr>
          <w:ilvl w:val="1"/>
          <w:numId w:val="5"/>
        </w:numPr>
        <w:tabs>
          <w:tab w:val="left" w:pos="476"/>
        </w:tabs>
        <w:ind w:left="475" w:hanging="360"/>
        <w:rPr>
          <w:sz w:val="18"/>
        </w:rPr>
      </w:pPr>
      <w:r>
        <w:rPr>
          <w:sz w:val="18"/>
        </w:rPr>
        <w:t>Otherwise</w:t>
      </w:r>
      <w:r>
        <w:rPr>
          <w:spacing w:val="-6"/>
          <w:sz w:val="18"/>
        </w:rPr>
        <w:t xml:space="preserve"> </w:t>
      </w:r>
      <w:r>
        <w:rPr>
          <w:sz w:val="18"/>
        </w:rPr>
        <w:t>the</w:t>
      </w:r>
      <w:r>
        <w:rPr>
          <w:spacing w:val="-3"/>
          <w:sz w:val="18"/>
        </w:rPr>
        <w:t xml:space="preserve"> </w:t>
      </w:r>
      <w:r>
        <w:rPr>
          <w:sz w:val="18"/>
        </w:rPr>
        <w:t>statutory</w:t>
      </w:r>
      <w:r>
        <w:rPr>
          <w:spacing w:val="-3"/>
          <w:sz w:val="18"/>
        </w:rPr>
        <w:t xml:space="preserve"> </w:t>
      </w:r>
      <w:r>
        <w:rPr>
          <w:sz w:val="18"/>
        </w:rPr>
        <w:t>provisions</w:t>
      </w:r>
      <w:r>
        <w:rPr>
          <w:spacing w:val="-2"/>
          <w:sz w:val="18"/>
        </w:rPr>
        <w:t xml:space="preserve"> </w:t>
      </w:r>
      <w:r>
        <w:rPr>
          <w:sz w:val="18"/>
        </w:rPr>
        <w:t>governing</w:t>
      </w:r>
      <w:r>
        <w:rPr>
          <w:spacing w:val="-4"/>
          <w:sz w:val="18"/>
        </w:rPr>
        <w:t xml:space="preserve"> </w:t>
      </w:r>
      <w:r>
        <w:rPr>
          <w:sz w:val="18"/>
        </w:rPr>
        <w:t>offsetting</w:t>
      </w:r>
      <w:r>
        <w:rPr>
          <w:spacing w:val="-3"/>
          <w:sz w:val="18"/>
        </w:rPr>
        <w:t xml:space="preserve"> </w:t>
      </w:r>
      <w:r>
        <w:rPr>
          <w:sz w:val="18"/>
        </w:rPr>
        <w:t>and</w:t>
      </w:r>
      <w:r>
        <w:rPr>
          <w:spacing w:val="-2"/>
          <w:sz w:val="18"/>
        </w:rPr>
        <w:t xml:space="preserve"> </w:t>
      </w:r>
      <w:r>
        <w:rPr>
          <w:sz w:val="18"/>
        </w:rPr>
        <w:t>withholding</w:t>
      </w:r>
      <w:r>
        <w:rPr>
          <w:spacing w:val="-3"/>
          <w:sz w:val="18"/>
        </w:rPr>
        <w:t xml:space="preserve"> </w:t>
      </w:r>
      <w:r>
        <w:rPr>
          <w:sz w:val="18"/>
        </w:rPr>
        <w:t>rights</w:t>
      </w:r>
      <w:r>
        <w:rPr>
          <w:spacing w:val="-4"/>
          <w:sz w:val="18"/>
        </w:rPr>
        <w:t xml:space="preserve"> </w:t>
      </w:r>
      <w:r>
        <w:rPr>
          <w:spacing w:val="-2"/>
          <w:sz w:val="18"/>
        </w:rPr>
        <w:t>apply.</w:t>
      </w:r>
    </w:p>
    <w:p w14:paraId="342EAF35" w14:textId="77777777" w:rsidR="00CB54DB" w:rsidRDefault="00CB54DB">
      <w:pPr>
        <w:pStyle w:val="BodyText"/>
        <w:spacing w:before="9"/>
      </w:pPr>
    </w:p>
    <w:p w14:paraId="7E04521A" w14:textId="77777777" w:rsidR="00CB54DB" w:rsidRDefault="003D4F64">
      <w:pPr>
        <w:pStyle w:val="ListParagraph"/>
        <w:numPr>
          <w:ilvl w:val="1"/>
          <w:numId w:val="5"/>
        </w:numPr>
        <w:tabs>
          <w:tab w:val="left" w:pos="479"/>
        </w:tabs>
        <w:spacing w:line="280" w:lineRule="auto"/>
        <w:ind w:right="122" w:firstLine="0"/>
        <w:jc w:val="both"/>
        <w:rPr>
          <w:sz w:val="18"/>
        </w:rPr>
      </w:pPr>
      <w:r>
        <w:rPr>
          <w:sz w:val="18"/>
        </w:rPr>
        <w:t>Supplier must immediately notify Purchaser in</w:t>
      </w:r>
      <w:r>
        <w:rPr>
          <w:spacing w:val="-1"/>
          <w:sz w:val="18"/>
        </w:rPr>
        <w:t xml:space="preserve"> </w:t>
      </w:r>
      <w:r>
        <w:rPr>
          <w:sz w:val="18"/>
        </w:rPr>
        <w:t>writing</w:t>
      </w:r>
      <w:r>
        <w:rPr>
          <w:spacing w:val="-1"/>
          <w:sz w:val="18"/>
        </w:rPr>
        <w:t xml:space="preserve"> </w:t>
      </w:r>
      <w:r>
        <w:rPr>
          <w:sz w:val="18"/>
        </w:rPr>
        <w:t>of any transfer</w:t>
      </w:r>
      <w:r>
        <w:rPr>
          <w:spacing w:val="-1"/>
          <w:sz w:val="18"/>
        </w:rPr>
        <w:t xml:space="preserve"> </w:t>
      </w:r>
      <w:r>
        <w:rPr>
          <w:sz w:val="18"/>
        </w:rPr>
        <w:t>of the</w:t>
      </w:r>
      <w:r>
        <w:rPr>
          <w:spacing w:val="-1"/>
          <w:sz w:val="18"/>
        </w:rPr>
        <w:t xml:space="preserve"> </w:t>
      </w:r>
      <w:r>
        <w:rPr>
          <w:sz w:val="18"/>
        </w:rPr>
        <w:t>Agreement by operation</w:t>
      </w:r>
      <w:r>
        <w:rPr>
          <w:spacing w:val="-1"/>
          <w:sz w:val="18"/>
        </w:rPr>
        <w:t xml:space="preserve"> </w:t>
      </w:r>
      <w:r>
        <w:rPr>
          <w:sz w:val="18"/>
        </w:rPr>
        <w:t>of law and</w:t>
      </w:r>
      <w:r>
        <w:rPr>
          <w:spacing w:val="-1"/>
          <w:sz w:val="18"/>
        </w:rPr>
        <w:t xml:space="preserve"> </w:t>
      </w:r>
      <w:r>
        <w:rPr>
          <w:sz w:val="18"/>
        </w:rPr>
        <w:t>of any change in its company name.</w:t>
      </w:r>
    </w:p>
    <w:p w14:paraId="06CEA516" w14:textId="77777777" w:rsidR="00CB54DB" w:rsidRDefault="00CB54DB">
      <w:pPr>
        <w:pStyle w:val="BodyText"/>
        <w:spacing w:before="9"/>
        <w:rPr>
          <w:sz w:val="15"/>
        </w:rPr>
      </w:pPr>
    </w:p>
    <w:p w14:paraId="409FF75D" w14:textId="77777777" w:rsidR="00CB54DB" w:rsidRDefault="003D4F64">
      <w:pPr>
        <w:pStyle w:val="ListParagraph"/>
        <w:numPr>
          <w:ilvl w:val="1"/>
          <w:numId w:val="5"/>
        </w:numPr>
        <w:tabs>
          <w:tab w:val="left" w:pos="475"/>
        </w:tabs>
        <w:spacing w:line="280" w:lineRule="auto"/>
        <w:ind w:right="121" w:firstLine="0"/>
        <w:jc w:val="both"/>
        <w:rPr>
          <w:sz w:val="18"/>
        </w:rPr>
      </w:pPr>
      <w:r>
        <w:rPr>
          <w:sz w:val="18"/>
        </w:rPr>
        <w:t>Romanian</w:t>
      </w:r>
      <w:r>
        <w:rPr>
          <w:spacing w:val="-5"/>
          <w:sz w:val="18"/>
        </w:rPr>
        <w:t xml:space="preserve"> </w:t>
      </w:r>
      <w:r>
        <w:rPr>
          <w:sz w:val="18"/>
        </w:rPr>
        <w:t>law</w:t>
      </w:r>
      <w:r>
        <w:rPr>
          <w:spacing w:val="-3"/>
          <w:sz w:val="18"/>
        </w:rPr>
        <w:t xml:space="preserve"> </w:t>
      </w:r>
      <w:r>
        <w:rPr>
          <w:sz w:val="18"/>
        </w:rPr>
        <w:t>shall</w:t>
      </w:r>
      <w:r>
        <w:rPr>
          <w:spacing w:val="-4"/>
          <w:sz w:val="18"/>
        </w:rPr>
        <w:t xml:space="preserve"> </w:t>
      </w:r>
      <w:r>
        <w:rPr>
          <w:sz w:val="18"/>
        </w:rPr>
        <w:t>apply.</w:t>
      </w:r>
      <w:r>
        <w:rPr>
          <w:spacing w:val="-3"/>
          <w:sz w:val="18"/>
        </w:rPr>
        <w:t xml:space="preserve"> </w:t>
      </w:r>
      <w:r>
        <w:rPr>
          <w:sz w:val="18"/>
        </w:rPr>
        <w:t>The</w:t>
      </w:r>
      <w:r>
        <w:rPr>
          <w:spacing w:val="-5"/>
          <w:sz w:val="18"/>
        </w:rPr>
        <w:t xml:space="preserve"> </w:t>
      </w:r>
      <w:r>
        <w:rPr>
          <w:sz w:val="18"/>
        </w:rPr>
        <w:t>UN</w:t>
      </w:r>
      <w:r>
        <w:rPr>
          <w:spacing w:val="-3"/>
          <w:sz w:val="18"/>
        </w:rPr>
        <w:t xml:space="preserve"> </w:t>
      </w:r>
      <w:r>
        <w:rPr>
          <w:sz w:val="18"/>
        </w:rPr>
        <w:t>Convention</w:t>
      </w:r>
      <w:r>
        <w:rPr>
          <w:spacing w:val="-5"/>
          <w:sz w:val="18"/>
        </w:rPr>
        <w:t xml:space="preserve"> </w:t>
      </w:r>
      <w:r>
        <w:rPr>
          <w:sz w:val="18"/>
        </w:rPr>
        <w:t>of</w:t>
      </w:r>
      <w:r>
        <w:rPr>
          <w:spacing w:val="-4"/>
          <w:sz w:val="18"/>
        </w:rPr>
        <w:t xml:space="preserve"> </w:t>
      </w:r>
      <w:r>
        <w:rPr>
          <w:sz w:val="18"/>
        </w:rPr>
        <w:t>April</w:t>
      </w:r>
      <w:r>
        <w:rPr>
          <w:spacing w:val="-4"/>
          <w:sz w:val="18"/>
        </w:rPr>
        <w:t xml:space="preserve"> </w:t>
      </w:r>
      <w:r>
        <w:rPr>
          <w:sz w:val="18"/>
        </w:rPr>
        <w:t>11,</w:t>
      </w:r>
      <w:r>
        <w:rPr>
          <w:spacing w:val="-3"/>
          <w:sz w:val="18"/>
        </w:rPr>
        <w:t xml:space="preserve"> </w:t>
      </w:r>
      <w:r>
        <w:rPr>
          <w:sz w:val="18"/>
        </w:rPr>
        <w:t>1980,</w:t>
      </w:r>
      <w:r>
        <w:rPr>
          <w:spacing w:val="-3"/>
          <w:sz w:val="18"/>
        </w:rPr>
        <w:t xml:space="preserve"> </w:t>
      </w:r>
      <w:r>
        <w:rPr>
          <w:sz w:val="18"/>
        </w:rPr>
        <w:t>on</w:t>
      </w:r>
      <w:r>
        <w:rPr>
          <w:spacing w:val="-5"/>
          <w:sz w:val="18"/>
        </w:rPr>
        <w:t xml:space="preserve"> </w:t>
      </w:r>
      <w:r>
        <w:rPr>
          <w:sz w:val="18"/>
        </w:rPr>
        <w:t>agreements</w:t>
      </w:r>
      <w:r>
        <w:rPr>
          <w:spacing w:val="-3"/>
          <w:sz w:val="18"/>
        </w:rPr>
        <w:t xml:space="preserve"> </w:t>
      </w:r>
      <w:r>
        <w:rPr>
          <w:sz w:val="18"/>
        </w:rPr>
        <w:t>for</w:t>
      </w:r>
      <w:r>
        <w:rPr>
          <w:spacing w:val="-4"/>
          <w:sz w:val="18"/>
        </w:rPr>
        <w:t xml:space="preserve"> </w:t>
      </w:r>
      <w:r>
        <w:rPr>
          <w:sz w:val="18"/>
        </w:rPr>
        <w:t>the</w:t>
      </w:r>
      <w:r>
        <w:rPr>
          <w:spacing w:val="-2"/>
          <w:sz w:val="18"/>
        </w:rPr>
        <w:t xml:space="preserve"> </w:t>
      </w:r>
      <w:r>
        <w:rPr>
          <w:sz w:val="18"/>
        </w:rPr>
        <w:t>International</w:t>
      </w:r>
      <w:r>
        <w:rPr>
          <w:spacing w:val="-4"/>
          <w:sz w:val="18"/>
        </w:rPr>
        <w:t xml:space="preserve"> </w:t>
      </w:r>
      <w:r>
        <w:rPr>
          <w:sz w:val="18"/>
        </w:rPr>
        <w:t>Sale</w:t>
      </w:r>
      <w:r>
        <w:rPr>
          <w:spacing w:val="-5"/>
          <w:sz w:val="18"/>
        </w:rPr>
        <w:t xml:space="preserve"> </w:t>
      </w:r>
      <w:r>
        <w:rPr>
          <w:sz w:val="18"/>
        </w:rPr>
        <w:t>of</w:t>
      </w:r>
      <w:r>
        <w:rPr>
          <w:spacing w:val="-4"/>
          <w:sz w:val="18"/>
        </w:rPr>
        <w:t xml:space="preserve"> </w:t>
      </w:r>
      <w:r>
        <w:rPr>
          <w:sz w:val="18"/>
        </w:rPr>
        <w:t>Goods</w:t>
      </w:r>
      <w:r>
        <w:rPr>
          <w:spacing w:val="-5"/>
          <w:sz w:val="18"/>
        </w:rPr>
        <w:t xml:space="preserve"> </w:t>
      </w:r>
      <w:r>
        <w:rPr>
          <w:sz w:val="18"/>
        </w:rPr>
        <w:t>shall not apply.</w:t>
      </w:r>
    </w:p>
    <w:p w14:paraId="53E1715E" w14:textId="77777777" w:rsidR="00CB54DB" w:rsidRDefault="00CB54DB">
      <w:pPr>
        <w:pStyle w:val="BodyText"/>
        <w:spacing w:before="8"/>
        <w:rPr>
          <w:sz w:val="15"/>
        </w:rPr>
      </w:pPr>
    </w:p>
    <w:p w14:paraId="0AC7010A" w14:textId="77777777" w:rsidR="00CB54DB" w:rsidRDefault="003D4F64">
      <w:pPr>
        <w:pStyle w:val="ListParagraph"/>
        <w:numPr>
          <w:ilvl w:val="1"/>
          <w:numId w:val="5"/>
        </w:numPr>
        <w:tabs>
          <w:tab w:val="left" w:pos="479"/>
        </w:tabs>
        <w:spacing w:line="278" w:lineRule="auto"/>
        <w:ind w:right="125" w:firstLine="0"/>
        <w:jc w:val="both"/>
        <w:rPr>
          <w:sz w:val="18"/>
        </w:rPr>
      </w:pPr>
      <w:r>
        <w:rPr>
          <w:sz w:val="18"/>
        </w:rPr>
        <w:t>If a purchase order references</w:t>
      </w:r>
      <w:r>
        <w:rPr>
          <w:spacing w:val="-1"/>
          <w:sz w:val="18"/>
        </w:rPr>
        <w:t xml:space="preserve"> </w:t>
      </w:r>
      <w:r>
        <w:rPr>
          <w:sz w:val="18"/>
        </w:rPr>
        <w:t>INCOTERMS</w:t>
      </w:r>
      <w:r>
        <w:rPr>
          <w:spacing w:val="-1"/>
          <w:sz w:val="18"/>
        </w:rPr>
        <w:t xml:space="preserve"> </w:t>
      </w:r>
      <w:r>
        <w:rPr>
          <w:sz w:val="18"/>
        </w:rPr>
        <w:t>without</w:t>
      </w:r>
      <w:r>
        <w:rPr>
          <w:spacing w:val="-1"/>
          <w:sz w:val="18"/>
        </w:rPr>
        <w:t xml:space="preserve"> </w:t>
      </w:r>
      <w:r>
        <w:rPr>
          <w:sz w:val="18"/>
        </w:rPr>
        <w:t>indicating</w:t>
      </w:r>
      <w:r>
        <w:rPr>
          <w:spacing w:val="-1"/>
          <w:sz w:val="18"/>
        </w:rPr>
        <w:t xml:space="preserve"> </w:t>
      </w:r>
      <w:r>
        <w:rPr>
          <w:sz w:val="18"/>
        </w:rPr>
        <w:t>the</w:t>
      </w:r>
      <w:r>
        <w:rPr>
          <w:spacing w:val="-1"/>
          <w:sz w:val="18"/>
        </w:rPr>
        <w:t xml:space="preserve"> </w:t>
      </w:r>
      <w:r>
        <w:rPr>
          <w:sz w:val="18"/>
        </w:rPr>
        <w:t>year, INCOTERMS</w:t>
      </w:r>
      <w:r>
        <w:rPr>
          <w:spacing w:val="-1"/>
          <w:sz w:val="18"/>
        </w:rPr>
        <w:t xml:space="preserve"> </w:t>
      </w:r>
      <w:r>
        <w:rPr>
          <w:sz w:val="18"/>
        </w:rPr>
        <w:t>apply in the</w:t>
      </w:r>
      <w:r>
        <w:rPr>
          <w:spacing w:val="-1"/>
          <w:sz w:val="18"/>
        </w:rPr>
        <w:t xml:space="preserve"> </w:t>
      </w:r>
      <w:r>
        <w:rPr>
          <w:sz w:val="18"/>
        </w:rPr>
        <w:t>version</w:t>
      </w:r>
      <w:r>
        <w:rPr>
          <w:spacing w:val="-1"/>
          <w:sz w:val="18"/>
        </w:rPr>
        <w:t xml:space="preserve"> </w:t>
      </w:r>
      <w:r>
        <w:rPr>
          <w:sz w:val="18"/>
        </w:rPr>
        <w:t>in</w:t>
      </w:r>
      <w:r>
        <w:rPr>
          <w:spacing w:val="-1"/>
          <w:sz w:val="18"/>
        </w:rPr>
        <w:t xml:space="preserve"> </w:t>
      </w:r>
      <w:r>
        <w:rPr>
          <w:sz w:val="18"/>
        </w:rPr>
        <w:t>force</w:t>
      </w:r>
      <w:r>
        <w:rPr>
          <w:spacing w:val="-1"/>
          <w:sz w:val="18"/>
        </w:rPr>
        <w:t xml:space="preserve"> </w:t>
      </w:r>
      <w:r>
        <w:rPr>
          <w:sz w:val="18"/>
        </w:rPr>
        <w:t>at the time of the purchase order.</w:t>
      </w:r>
    </w:p>
    <w:p w14:paraId="0F7F809A" w14:textId="77777777" w:rsidR="00CB54DB" w:rsidRDefault="00CB54DB">
      <w:pPr>
        <w:pStyle w:val="BodyText"/>
        <w:spacing w:before="3"/>
        <w:rPr>
          <w:sz w:val="16"/>
        </w:rPr>
      </w:pPr>
    </w:p>
    <w:p w14:paraId="29754E9E" w14:textId="77777777" w:rsidR="00CB54DB" w:rsidRDefault="003D4F64">
      <w:pPr>
        <w:pStyle w:val="ListParagraph"/>
        <w:numPr>
          <w:ilvl w:val="1"/>
          <w:numId w:val="5"/>
        </w:numPr>
        <w:tabs>
          <w:tab w:val="left" w:pos="477"/>
        </w:tabs>
        <w:ind w:left="476" w:hanging="361"/>
        <w:rPr>
          <w:sz w:val="18"/>
        </w:rPr>
      </w:pPr>
      <w:r>
        <w:rPr>
          <w:sz w:val="18"/>
        </w:rPr>
        <w:t>The</w:t>
      </w:r>
      <w:r>
        <w:rPr>
          <w:spacing w:val="-3"/>
          <w:sz w:val="18"/>
        </w:rPr>
        <w:t xml:space="preserve"> </w:t>
      </w:r>
      <w:r>
        <w:rPr>
          <w:sz w:val="18"/>
        </w:rPr>
        <w:t>courts</w:t>
      </w:r>
      <w:r>
        <w:rPr>
          <w:spacing w:val="-3"/>
          <w:sz w:val="18"/>
        </w:rPr>
        <w:t xml:space="preserve"> </w:t>
      </w:r>
      <w:r>
        <w:rPr>
          <w:sz w:val="18"/>
        </w:rPr>
        <w:t>of</w:t>
      </w:r>
      <w:r>
        <w:rPr>
          <w:spacing w:val="-2"/>
          <w:sz w:val="18"/>
        </w:rPr>
        <w:t xml:space="preserve"> </w:t>
      </w:r>
      <w:r>
        <w:rPr>
          <w:sz w:val="18"/>
        </w:rPr>
        <w:t>Romania</w:t>
      </w:r>
      <w:r>
        <w:rPr>
          <w:spacing w:val="-1"/>
          <w:sz w:val="18"/>
        </w:rPr>
        <w:t xml:space="preserve"> </w:t>
      </w:r>
      <w:r>
        <w:rPr>
          <w:sz w:val="18"/>
        </w:rPr>
        <w:t>shall</w:t>
      </w:r>
      <w:r>
        <w:rPr>
          <w:spacing w:val="-1"/>
          <w:sz w:val="18"/>
        </w:rPr>
        <w:t xml:space="preserve"> </w:t>
      </w:r>
      <w:r>
        <w:rPr>
          <w:sz w:val="18"/>
        </w:rPr>
        <w:t>have</w:t>
      </w:r>
      <w:r>
        <w:rPr>
          <w:spacing w:val="-3"/>
          <w:sz w:val="18"/>
        </w:rPr>
        <w:t xml:space="preserve"> </w:t>
      </w:r>
      <w:r>
        <w:rPr>
          <w:sz w:val="18"/>
        </w:rPr>
        <w:t>exclusive</w:t>
      </w:r>
      <w:r>
        <w:rPr>
          <w:spacing w:val="-2"/>
          <w:sz w:val="18"/>
        </w:rPr>
        <w:t xml:space="preserve"> jurisdiction.</w:t>
      </w:r>
    </w:p>
    <w:p w14:paraId="1455BF7E" w14:textId="77777777" w:rsidR="00CB54DB" w:rsidRDefault="00CB54DB">
      <w:pPr>
        <w:pStyle w:val="BodyText"/>
        <w:rPr>
          <w:sz w:val="19"/>
        </w:rPr>
      </w:pPr>
    </w:p>
    <w:p w14:paraId="38A0122D" w14:textId="77777777" w:rsidR="00CB54DB" w:rsidRDefault="003D4F64">
      <w:pPr>
        <w:pStyle w:val="ListParagraph"/>
        <w:numPr>
          <w:ilvl w:val="1"/>
          <w:numId w:val="5"/>
        </w:numPr>
        <w:tabs>
          <w:tab w:val="left" w:pos="580"/>
        </w:tabs>
        <w:spacing w:line="278" w:lineRule="auto"/>
        <w:ind w:right="123" w:firstLine="0"/>
        <w:jc w:val="both"/>
        <w:rPr>
          <w:sz w:val="18"/>
        </w:rPr>
      </w:pPr>
      <w:r>
        <w:rPr>
          <w:sz w:val="18"/>
        </w:rPr>
        <w:t>If individual provisions of the Agreement are or become invalid or unenforceable in whole or in part, the remaining provisions shall be unaffected thereby.</w:t>
      </w:r>
    </w:p>
    <w:p w14:paraId="6FE6142C" w14:textId="77777777" w:rsidR="00CB54DB" w:rsidRDefault="00CB54DB">
      <w:pPr>
        <w:pStyle w:val="BodyText"/>
        <w:rPr>
          <w:sz w:val="16"/>
        </w:rPr>
      </w:pPr>
    </w:p>
    <w:p w14:paraId="68A0D54B" w14:textId="77777777" w:rsidR="00CB54DB" w:rsidRDefault="003D4F64">
      <w:pPr>
        <w:pStyle w:val="ListParagraph"/>
        <w:numPr>
          <w:ilvl w:val="1"/>
          <w:numId w:val="5"/>
        </w:numPr>
        <w:tabs>
          <w:tab w:val="left" w:pos="567"/>
        </w:tabs>
        <w:spacing w:line="276" w:lineRule="auto"/>
        <w:ind w:right="116" w:firstLine="0"/>
        <w:jc w:val="both"/>
        <w:rPr>
          <w:sz w:val="18"/>
        </w:rPr>
      </w:pPr>
      <w:r>
        <w:rPr>
          <w:sz w:val="18"/>
        </w:rPr>
        <w:t>If</w:t>
      </w:r>
      <w:r>
        <w:rPr>
          <w:spacing w:val="-1"/>
          <w:sz w:val="18"/>
        </w:rPr>
        <w:t xml:space="preserve"> </w:t>
      </w:r>
      <w:r>
        <w:rPr>
          <w:sz w:val="18"/>
        </w:rPr>
        <w:t>provisions</w:t>
      </w:r>
      <w:r>
        <w:rPr>
          <w:spacing w:val="-2"/>
          <w:sz w:val="18"/>
        </w:rPr>
        <w:t xml:space="preserve"> </w:t>
      </w:r>
      <w:r>
        <w:rPr>
          <w:sz w:val="18"/>
        </w:rPr>
        <w:t>are</w:t>
      </w:r>
      <w:r>
        <w:rPr>
          <w:spacing w:val="-2"/>
          <w:sz w:val="18"/>
        </w:rPr>
        <w:t xml:space="preserve"> </w:t>
      </w:r>
      <w:r>
        <w:rPr>
          <w:sz w:val="18"/>
        </w:rPr>
        <w:t>excluded</w:t>
      </w:r>
      <w:r>
        <w:rPr>
          <w:spacing w:val="-2"/>
          <w:sz w:val="18"/>
        </w:rPr>
        <w:t xml:space="preserve"> </w:t>
      </w:r>
      <w:r>
        <w:rPr>
          <w:sz w:val="18"/>
        </w:rPr>
        <w:t>from</w:t>
      </w:r>
      <w:r>
        <w:rPr>
          <w:spacing w:val="-1"/>
          <w:sz w:val="18"/>
        </w:rPr>
        <w:t xml:space="preserve"> </w:t>
      </w:r>
      <w:r>
        <w:rPr>
          <w:sz w:val="18"/>
        </w:rPr>
        <w:t>the Agreement,</w:t>
      </w:r>
      <w:r>
        <w:rPr>
          <w:spacing w:val="-1"/>
          <w:sz w:val="18"/>
        </w:rPr>
        <w:t xml:space="preserve"> </w:t>
      </w:r>
      <w:r>
        <w:rPr>
          <w:sz w:val="18"/>
        </w:rPr>
        <w:t>are</w:t>
      </w:r>
      <w:r>
        <w:rPr>
          <w:spacing w:val="-1"/>
          <w:sz w:val="18"/>
        </w:rPr>
        <w:t xml:space="preserve"> </w:t>
      </w:r>
      <w:r>
        <w:rPr>
          <w:sz w:val="18"/>
        </w:rPr>
        <w:t>invalid</w:t>
      </w:r>
      <w:r>
        <w:rPr>
          <w:spacing w:val="-2"/>
          <w:sz w:val="18"/>
        </w:rPr>
        <w:t xml:space="preserve"> </w:t>
      </w:r>
      <w:r>
        <w:rPr>
          <w:sz w:val="18"/>
        </w:rPr>
        <w:t>or</w:t>
      </w:r>
      <w:r>
        <w:rPr>
          <w:spacing w:val="-1"/>
          <w:sz w:val="18"/>
        </w:rPr>
        <w:t xml:space="preserve"> </w:t>
      </w:r>
      <w:r>
        <w:rPr>
          <w:sz w:val="18"/>
        </w:rPr>
        <w:t>unenforceable,</w:t>
      </w:r>
      <w:r>
        <w:rPr>
          <w:spacing w:val="-1"/>
          <w:sz w:val="18"/>
        </w:rPr>
        <w:t xml:space="preserve"> </w:t>
      </w:r>
      <w:r>
        <w:rPr>
          <w:sz w:val="18"/>
        </w:rPr>
        <w:t>the</w:t>
      </w:r>
      <w:r>
        <w:rPr>
          <w:spacing w:val="-2"/>
          <w:sz w:val="18"/>
        </w:rPr>
        <w:t xml:space="preserve"> </w:t>
      </w:r>
      <w:r>
        <w:rPr>
          <w:sz w:val="18"/>
        </w:rPr>
        <w:t>content</w:t>
      </w:r>
      <w:r>
        <w:rPr>
          <w:spacing w:val="-1"/>
          <w:sz w:val="18"/>
        </w:rPr>
        <w:t xml:space="preserve"> </w:t>
      </w:r>
      <w:r>
        <w:rPr>
          <w:sz w:val="18"/>
        </w:rPr>
        <w:t>of</w:t>
      </w:r>
      <w:r>
        <w:rPr>
          <w:spacing w:val="-2"/>
          <w:sz w:val="18"/>
        </w:rPr>
        <w:t xml:space="preserve"> </w:t>
      </w:r>
      <w:r>
        <w:rPr>
          <w:sz w:val="18"/>
        </w:rPr>
        <w:t>the</w:t>
      </w:r>
      <w:r>
        <w:rPr>
          <w:spacing w:val="-2"/>
          <w:sz w:val="18"/>
        </w:rPr>
        <w:t xml:space="preserve"> </w:t>
      </w:r>
      <w:r>
        <w:rPr>
          <w:sz w:val="18"/>
        </w:rPr>
        <w:t>agreement</w:t>
      </w:r>
      <w:r>
        <w:rPr>
          <w:spacing w:val="-1"/>
          <w:sz w:val="18"/>
        </w:rPr>
        <w:t xml:space="preserve"> </w:t>
      </w:r>
      <w:r>
        <w:rPr>
          <w:sz w:val="18"/>
        </w:rPr>
        <w:t>shall be</w:t>
      </w:r>
      <w:r>
        <w:rPr>
          <w:spacing w:val="-2"/>
          <w:sz w:val="18"/>
        </w:rPr>
        <w:t xml:space="preserve"> </w:t>
      </w:r>
      <w:r>
        <w:rPr>
          <w:sz w:val="18"/>
        </w:rPr>
        <w:t>as required</w:t>
      </w:r>
      <w:r>
        <w:rPr>
          <w:spacing w:val="-1"/>
          <w:sz w:val="18"/>
        </w:rPr>
        <w:t xml:space="preserve"> </w:t>
      </w:r>
      <w:r>
        <w:rPr>
          <w:sz w:val="18"/>
        </w:rPr>
        <w:t>by</w:t>
      </w:r>
      <w:r>
        <w:rPr>
          <w:spacing w:val="-2"/>
          <w:sz w:val="18"/>
        </w:rPr>
        <w:t xml:space="preserve"> </w:t>
      </w:r>
      <w:r>
        <w:rPr>
          <w:sz w:val="18"/>
        </w:rPr>
        <w:t>law.</w:t>
      </w:r>
      <w:r>
        <w:rPr>
          <w:spacing w:val="-3"/>
          <w:sz w:val="18"/>
        </w:rPr>
        <w:t xml:space="preserve"> </w:t>
      </w:r>
      <w:r>
        <w:rPr>
          <w:sz w:val="18"/>
        </w:rPr>
        <w:t>Only</w:t>
      </w:r>
      <w:r>
        <w:rPr>
          <w:spacing w:val="-2"/>
          <w:sz w:val="18"/>
        </w:rPr>
        <w:t xml:space="preserve"> </w:t>
      </w:r>
      <w:r>
        <w:rPr>
          <w:sz w:val="18"/>
        </w:rPr>
        <w:t>otherwise</w:t>
      </w:r>
      <w:r>
        <w:rPr>
          <w:spacing w:val="-1"/>
          <w:sz w:val="18"/>
        </w:rPr>
        <w:t xml:space="preserve"> </w:t>
      </w:r>
      <w:r>
        <w:rPr>
          <w:sz w:val="18"/>
        </w:rPr>
        <w:t>and</w:t>
      </w:r>
      <w:r>
        <w:rPr>
          <w:spacing w:val="-3"/>
          <w:sz w:val="18"/>
        </w:rPr>
        <w:t xml:space="preserve"> </w:t>
      </w:r>
      <w:r>
        <w:rPr>
          <w:sz w:val="18"/>
        </w:rPr>
        <w:t>if</w:t>
      </w:r>
      <w:r>
        <w:rPr>
          <w:spacing w:val="-2"/>
          <w:sz w:val="18"/>
        </w:rPr>
        <w:t xml:space="preserve"> </w:t>
      </w:r>
      <w:r>
        <w:rPr>
          <w:sz w:val="18"/>
        </w:rPr>
        <w:t>no</w:t>
      </w:r>
      <w:r>
        <w:rPr>
          <w:spacing w:val="-2"/>
          <w:sz w:val="18"/>
        </w:rPr>
        <w:t xml:space="preserve"> </w:t>
      </w:r>
      <w:r>
        <w:rPr>
          <w:sz w:val="18"/>
        </w:rPr>
        <w:t>additional</w:t>
      </w:r>
      <w:r>
        <w:rPr>
          <w:spacing w:val="-3"/>
          <w:sz w:val="18"/>
        </w:rPr>
        <w:t xml:space="preserve"> </w:t>
      </w:r>
      <w:r>
        <w:rPr>
          <w:sz w:val="18"/>
        </w:rPr>
        <w:t>interpretation</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Agreement</w:t>
      </w:r>
      <w:r>
        <w:rPr>
          <w:spacing w:val="-2"/>
          <w:sz w:val="18"/>
        </w:rPr>
        <w:t xml:space="preserve"> </w:t>
      </w:r>
      <w:r>
        <w:rPr>
          <w:sz w:val="18"/>
        </w:rPr>
        <w:t>takes</w:t>
      </w:r>
      <w:r>
        <w:rPr>
          <w:spacing w:val="-3"/>
          <w:sz w:val="18"/>
        </w:rPr>
        <w:t xml:space="preserve"> </w:t>
      </w:r>
      <w:r>
        <w:rPr>
          <w:sz w:val="18"/>
        </w:rPr>
        <w:t>priority</w:t>
      </w:r>
      <w:r>
        <w:rPr>
          <w:spacing w:val="-1"/>
          <w:sz w:val="18"/>
        </w:rPr>
        <w:t xml:space="preserve"> </w:t>
      </w:r>
      <w:r>
        <w:rPr>
          <w:sz w:val="18"/>
        </w:rPr>
        <w:t>or</w:t>
      </w:r>
      <w:r>
        <w:rPr>
          <w:spacing w:val="-2"/>
          <w:sz w:val="18"/>
        </w:rPr>
        <w:t xml:space="preserve"> </w:t>
      </w:r>
      <w:r>
        <w:rPr>
          <w:sz w:val="18"/>
        </w:rPr>
        <w:t>is</w:t>
      </w:r>
      <w:r>
        <w:rPr>
          <w:spacing w:val="-3"/>
          <w:sz w:val="18"/>
        </w:rPr>
        <w:t xml:space="preserve"> </w:t>
      </w:r>
      <w:r>
        <w:rPr>
          <w:sz w:val="18"/>
        </w:rPr>
        <w:t>possible,</w:t>
      </w:r>
      <w:r>
        <w:rPr>
          <w:spacing w:val="-2"/>
          <w:sz w:val="18"/>
        </w:rPr>
        <w:t xml:space="preserve"> </w:t>
      </w:r>
      <w:r>
        <w:rPr>
          <w:sz w:val="18"/>
        </w:rPr>
        <w:t>the</w:t>
      </w:r>
      <w:r>
        <w:rPr>
          <w:spacing w:val="-3"/>
          <w:sz w:val="18"/>
        </w:rPr>
        <w:t xml:space="preserve"> </w:t>
      </w:r>
      <w:r>
        <w:rPr>
          <w:sz w:val="18"/>
        </w:rPr>
        <w:t>parties shall</w:t>
      </w:r>
      <w:r>
        <w:rPr>
          <w:spacing w:val="-1"/>
          <w:sz w:val="18"/>
        </w:rPr>
        <w:t xml:space="preserve"> </w:t>
      </w:r>
      <w:r>
        <w:rPr>
          <w:sz w:val="18"/>
        </w:rPr>
        <w:t>replace</w:t>
      </w:r>
      <w:r>
        <w:rPr>
          <w:spacing w:val="-1"/>
          <w:sz w:val="18"/>
        </w:rPr>
        <w:t xml:space="preserve"> </w:t>
      </w:r>
      <w:r>
        <w:rPr>
          <w:sz w:val="18"/>
        </w:rPr>
        <w:t>the</w:t>
      </w:r>
      <w:r>
        <w:rPr>
          <w:spacing w:val="-1"/>
          <w:sz w:val="18"/>
        </w:rPr>
        <w:t xml:space="preserve"> </w:t>
      </w:r>
      <w:r>
        <w:rPr>
          <w:sz w:val="18"/>
        </w:rPr>
        <w:t>invalid</w:t>
      </w:r>
      <w:r>
        <w:rPr>
          <w:spacing w:val="-1"/>
          <w:sz w:val="18"/>
        </w:rPr>
        <w:t xml:space="preserve"> </w:t>
      </w:r>
      <w:r>
        <w:rPr>
          <w:sz w:val="18"/>
        </w:rPr>
        <w:t>or unenforceable</w:t>
      </w:r>
      <w:r>
        <w:rPr>
          <w:spacing w:val="-1"/>
          <w:sz w:val="18"/>
        </w:rPr>
        <w:t xml:space="preserve"> </w:t>
      </w:r>
      <w:r>
        <w:rPr>
          <w:sz w:val="18"/>
        </w:rPr>
        <w:t>provision</w:t>
      </w:r>
      <w:r>
        <w:rPr>
          <w:spacing w:val="-1"/>
          <w:sz w:val="18"/>
        </w:rPr>
        <w:t xml:space="preserve"> </w:t>
      </w:r>
      <w:r>
        <w:rPr>
          <w:sz w:val="18"/>
        </w:rPr>
        <w:t>with</w:t>
      </w:r>
      <w:r>
        <w:rPr>
          <w:spacing w:val="-1"/>
          <w:sz w:val="18"/>
        </w:rPr>
        <w:t xml:space="preserve"> </w:t>
      </w:r>
      <w:r>
        <w:rPr>
          <w:sz w:val="18"/>
        </w:rPr>
        <w:t>a valid</w:t>
      </w:r>
      <w:r>
        <w:rPr>
          <w:spacing w:val="-1"/>
          <w:sz w:val="18"/>
        </w:rPr>
        <w:t xml:space="preserve"> </w:t>
      </w:r>
      <w:r>
        <w:rPr>
          <w:sz w:val="18"/>
        </w:rPr>
        <w:t>and</w:t>
      </w:r>
      <w:r>
        <w:rPr>
          <w:spacing w:val="-1"/>
          <w:sz w:val="18"/>
        </w:rPr>
        <w:t xml:space="preserve"> </w:t>
      </w:r>
      <w:r>
        <w:rPr>
          <w:sz w:val="18"/>
        </w:rPr>
        <w:t>enforceable</w:t>
      </w:r>
      <w:r>
        <w:rPr>
          <w:spacing w:val="-1"/>
          <w:sz w:val="18"/>
        </w:rPr>
        <w:t xml:space="preserve"> </w:t>
      </w:r>
      <w:r>
        <w:rPr>
          <w:sz w:val="18"/>
        </w:rPr>
        <w:t>provision</w:t>
      </w:r>
      <w:r>
        <w:rPr>
          <w:spacing w:val="-1"/>
          <w:sz w:val="18"/>
        </w:rPr>
        <w:t xml:space="preserve"> </w:t>
      </w:r>
      <w:r>
        <w:rPr>
          <w:sz w:val="18"/>
        </w:rPr>
        <w:t>that comes</w:t>
      </w:r>
      <w:r>
        <w:rPr>
          <w:spacing w:val="-1"/>
          <w:sz w:val="18"/>
        </w:rPr>
        <w:t xml:space="preserve"> </w:t>
      </w:r>
      <w:r>
        <w:rPr>
          <w:sz w:val="18"/>
        </w:rPr>
        <w:t>economically as</w:t>
      </w:r>
      <w:r>
        <w:rPr>
          <w:spacing w:val="-1"/>
          <w:sz w:val="18"/>
        </w:rPr>
        <w:t xml:space="preserve"> </w:t>
      </w:r>
      <w:r>
        <w:rPr>
          <w:sz w:val="18"/>
        </w:rPr>
        <w:t>close as possible to the original provision in consideration of their mutual interests.</w:t>
      </w:r>
    </w:p>
    <w:p w14:paraId="5535B07D" w14:textId="3738889B" w:rsidR="00CB54DB" w:rsidRDefault="00CB54DB" w:rsidP="00311C97">
      <w:pPr>
        <w:pStyle w:val="BodyText"/>
      </w:pPr>
    </w:p>
    <w:sectPr w:rsidR="00CB54DB">
      <w:pgSz w:w="11910" w:h="16840"/>
      <w:pgMar w:top="136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16438" w14:textId="77777777" w:rsidR="003A4707" w:rsidRDefault="003A4707" w:rsidP="00311C97">
      <w:r>
        <w:separator/>
      </w:r>
    </w:p>
  </w:endnote>
  <w:endnote w:type="continuationSeparator" w:id="0">
    <w:p w14:paraId="280821D5" w14:textId="77777777" w:rsidR="003A4707" w:rsidRDefault="003A4707" w:rsidP="00311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8E4C9" w14:textId="77777777" w:rsidR="00311C97" w:rsidRDefault="00311C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6B3B" w14:textId="3C584ED5" w:rsidR="00311C97" w:rsidRDefault="00311C97">
    <w:pPr>
      <w:pStyle w:val="Footer"/>
    </w:pPr>
    <w:r>
      <w:rPr>
        <w:noProof/>
      </w:rPr>
      <mc:AlternateContent>
        <mc:Choice Requires="wps">
          <w:drawing>
            <wp:anchor distT="0" distB="0" distL="114300" distR="114300" simplePos="0" relativeHeight="251659264" behindDoc="0" locked="0" layoutInCell="0" allowOverlap="1" wp14:anchorId="22D5039E" wp14:editId="1623F03A">
              <wp:simplePos x="0" y="0"/>
              <wp:positionH relativeFrom="page">
                <wp:posOffset>0</wp:posOffset>
              </wp:positionH>
              <wp:positionV relativeFrom="page">
                <wp:posOffset>10126345</wp:posOffset>
              </wp:positionV>
              <wp:extent cx="7562850" cy="375920"/>
              <wp:effectExtent l="0" t="0" r="0" b="5080"/>
              <wp:wrapNone/>
              <wp:docPr id="1" name="MSIPCM65504ad7ae54e3a3575452d3" descr="{&quot;HashCode&quot;:-24233945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3759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5A0E2E" w14:textId="56D55E27" w:rsidR="00311C97" w:rsidRPr="00311C97" w:rsidRDefault="00311C97" w:rsidP="00311C97">
                          <w:pPr>
                            <w:jc w:val="right"/>
                            <w:rPr>
                              <w:color w:val="FF8939"/>
                              <w:sz w:val="44"/>
                            </w:rPr>
                          </w:pPr>
                          <w:r w:rsidRPr="00311C97">
                            <w:rPr>
                              <w:color w:val="FF8939"/>
                              <w:sz w:val="44"/>
                            </w:rPr>
                            <w:t>RESTRICTED</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22D5039E" id="_x0000_t202" coordsize="21600,21600" o:spt="202" path="m,l,21600r21600,l21600,xe">
              <v:stroke joinstyle="miter"/>
              <v:path gradientshapeok="t" o:connecttype="rect"/>
            </v:shapetype>
            <v:shape id="MSIPCM65504ad7ae54e3a3575452d3" o:spid="_x0000_s1026" type="#_x0000_t202" alt="{&quot;HashCode&quot;:-242339457,&quot;Height&quot;:842.0,&quot;Width&quot;:595.0,&quot;Placement&quot;:&quot;Footer&quot;,&quot;Index&quot;:&quot;Primary&quot;,&quot;Section&quot;:1,&quot;Top&quot;:0.0,&quot;Left&quot;:0.0}" style="position:absolute;margin-left:0;margin-top:797.35pt;width:595.5pt;height:29.6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" o:allowincell="f" filled="f" stroked="f" strokeweight=".5pt">
              <v:textbox inset=",0,20pt,0">
                <w:txbxContent>
                  <w:p w14:paraId="695A0E2E" w14:textId="56D55E27" w:rsidR="00311C97" w:rsidRPr="00311C97" w:rsidRDefault="00311C97" w:rsidP="00311C97">
                    <w:pPr>
                      <w:jc w:val="right"/>
                      <w:rPr>
                        <w:color w:val="FF8939"/>
                        <w:sz w:val="44"/>
                      </w:rPr>
                    </w:pPr>
                    <w:r w:rsidRPr="00311C97">
                      <w:rPr>
                        <w:color w:val="FF8939"/>
                        <w:sz w:val="44"/>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E1EE7" w14:textId="77777777" w:rsidR="00311C97" w:rsidRDefault="00311C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C97DC" w14:textId="77777777" w:rsidR="003A4707" w:rsidRDefault="003A4707" w:rsidP="00311C97">
      <w:r>
        <w:separator/>
      </w:r>
    </w:p>
  </w:footnote>
  <w:footnote w:type="continuationSeparator" w:id="0">
    <w:p w14:paraId="0B648EBC" w14:textId="77777777" w:rsidR="003A4707" w:rsidRDefault="003A4707" w:rsidP="00311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0066" w14:textId="77777777" w:rsidR="00311C97" w:rsidRDefault="00311C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F3251" w14:textId="77777777" w:rsidR="00311C97" w:rsidRDefault="00311C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F0E5" w14:textId="77777777" w:rsidR="00311C97" w:rsidRDefault="00311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50EC0"/>
    <w:multiLevelType w:val="hybridMultilevel"/>
    <w:tmpl w:val="3D24E812"/>
    <w:lvl w:ilvl="0" w:tplc="794CD248">
      <w:numFmt w:val="bullet"/>
      <w:lvlText w:val="-"/>
      <w:lvlJc w:val="left"/>
      <w:pPr>
        <w:ind w:left="116" w:hanging="123"/>
      </w:pPr>
      <w:rPr>
        <w:rFonts w:ascii="Calibri" w:eastAsia="Calibri" w:hAnsi="Calibri" w:cs="Calibri" w:hint="default"/>
        <w:b w:val="0"/>
        <w:bCs w:val="0"/>
        <w:i w:val="0"/>
        <w:iCs w:val="0"/>
        <w:w w:val="100"/>
        <w:sz w:val="18"/>
        <w:szCs w:val="18"/>
        <w:lang w:val="de-DE" w:eastAsia="en-US" w:bidi="ar-SA"/>
      </w:rPr>
    </w:lvl>
    <w:lvl w:ilvl="1" w:tplc="C3F8A99A">
      <w:numFmt w:val="bullet"/>
      <w:lvlText w:val="•"/>
      <w:lvlJc w:val="left"/>
      <w:pPr>
        <w:ind w:left="1038" w:hanging="123"/>
      </w:pPr>
      <w:rPr>
        <w:rFonts w:hint="default"/>
        <w:lang w:val="de-DE" w:eastAsia="en-US" w:bidi="ar-SA"/>
      </w:rPr>
    </w:lvl>
    <w:lvl w:ilvl="2" w:tplc="05FAB23A">
      <w:numFmt w:val="bullet"/>
      <w:lvlText w:val="•"/>
      <w:lvlJc w:val="left"/>
      <w:pPr>
        <w:ind w:left="1957" w:hanging="123"/>
      </w:pPr>
      <w:rPr>
        <w:rFonts w:hint="default"/>
        <w:lang w:val="de-DE" w:eastAsia="en-US" w:bidi="ar-SA"/>
      </w:rPr>
    </w:lvl>
    <w:lvl w:ilvl="3" w:tplc="FD6E2BF8">
      <w:numFmt w:val="bullet"/>
      <w:lvlText w:val="•"/>
      <w:lvlJc w:val="left"/>
      <w:pPr>
        <w:ind w:left="2875" w:hanging="123"/>
      </w:pPr>
      <w:rPr>
        <w:rFonts w:hint="default"/>
        <w:lang w:val="de-DE" w:eastAsia="en-US" w:bidi="ar-SA"/>
      </w:rPr>
    </w:lvl>
    <w:lvl w:ilvl="4" w:tplc="0E9CB6C8">
      <w:numFmt w:val="bullet"/>
      <w:lvlText w:val="•"/>
      <w:lvlJc w:val="left"/>
      <w:pPr>
        <w:ind w:left="3794" w:hanging="123"/>
      </w:pPr>
      <w:rPr>
        <w:rFonts w:hint="default"/>
        <w:lang w:val="de-DE" w:eastAsia="en-US" w:bidi="ar-SA"/>
      </w:rPr>
    </w:lvl>
    <w:lvl w:ilvl="5" w:tplc="BFBE6A70">
      <w:numFmt w:val="bullet"/>
      <w:lvlText w:val="•"/>
      <w:lvlJc w:val="left"/>
      <w:pPr>
        <w:ind w:left="4713" w:hanging="123"/>
      </w:pPr>
      <w:rPr>
        <w:rFonts w:hint="default"/>
        <w:lang w:val="de-DE" w:eastAsia="en-US" w:bidi="ar-SA"/>
      </w:rPr>
    </w:lvl>
    <w:lvl w:ilvl="6" w:tplc="B4BAF9A8">
      <w:numFmt w:val="bullet"/>
      <w:lvlText w:val="•"/>
      <w:lvlJc w:val="left"/>
      <w:pPr>
        <w:ind w:left="5631" w:hanging="123"/>
      </w:pPr>
      <w:rPr>
        <w:rFonts w:hint="default"/>
        <w:lang w:val="de-DE" w:eastAsia="en-US" w:bidi="ar-SA"/>
      </w:rPr>
    </w:lvl>
    <w:lvl w:ilvl="7" w:tplc="3D289418">
      <w:numFmt w:val="bullet"/>
      <w:lvlText w:val="•"/>
      <w:lvlJc w:val="left"/>
      <w:pPr>
        <w:ind w:left="6550" w:hanging="123"/>
      </w:pPr>
      <w:rPr>
        <w:rFonts w:hint="default"/>
        <w:lang w:val="de-DE" w:eastAsia="en-US" w:bidi="ar-SA"/>
      </w:rPr>
    </w:lvl>
    <w:lvl w:ilvl="8" w:tplc="F5F8E512">
      <w:numFmt w:val="bullet"/>
      <w:lvlText w:val="•"/>
      <w:lvlJc w:val="left"/>
      <w:pPr>
        <w:ind w:left="7469" w:hanging="123"/>
      </w:pPr>
      <w:rPr>
        <w:rFonts w:hint="default"/>
        <w:lang w:val="de-DE" w:eastAsia="en-US" w:bidi="ar-SA"/>
      </w:rPr>
    </w:lvl>
  </w:abstractNum>
  <w:abstractNum w:abstractNumId="1" w15:restartNumberingAfterBreak="0">
    <w:nsid w:val="1CCD2BAD"/>
    <w:multiLevelType w:val="multilevel"/>
    <w:tmpl w:val="ACA0E9F2"/>
    <w:lvl w:ilvl="0">
      <w:start w:val="1"/>
      <w:numFmt w:val="decimal"/>
      <w:lvlText w:val="%1."/>
      <w:lvlJc w:val="left"/>
      <w:pPr>
        <w:ind w:left="296" w:hanging="181"/>
        <w:jc w:val="left"/>
      </w:pPr>
      <w:rPr>
        <w:rFonts w:ascii="Calibri" w:eastAsia="Calibri" w:hAnsi="Calibri" w:cs="Calibri" w:hint="default"/>
        <w:b/>
        <w:bCs/>
        <w:i w:val="0"/>
        <w:iCs w:val="0"/>
        <w:w w:val="100"/>
        <w:sz w:val="18"/>
        <w:szCs w:val="18"/>
        <w:lang w:val="de-DE" w:eastAsia="en-US" w:bidi="ar-SA"/>
      </w:rPr>
    </w:lvl>
    <w:lvl w:ilvl="1">
      <w:start w:val="1"/>
      <w:numFmt w:val="decimal"/>
      <w:lvlText w:val="%1.%2"/>
      <w:lvlJc w:val="left"/>
      <w:pPr>
        <w:ind w:left="116" w:hanging="310"/>
        <w:jc w:val="left"/>
      </w:pPr>
      <w:rPr>
        <w:rFonts w:ascii="Calibri" w:eastAsia="Calibri" w:hAnsi="Calibri" w:cs="Calibri" w:hint="default"/>
        <w:b w:val="0"/>
        <w:bCs w:val="0"/>
        <w:i w:val="0"/>
        <w:iCs w:val="0"/>
        <w:w w:val="100"/>
        <w:sz w:val="18"/>
        <w:szCs w:val="18"/>
        <w:lang w:val="de-DE" w:eastAsia="en-US" w:bidi="ar-SA"/>
      </w:rPr>
    </w:lvl>
    <w:lvl w:ilvl="2">
      <w:numFmt w:val="bullet"/>
      <w:lvlText w:val="•"/>
      <w:lvlJc w:val="left"/>
      <w:pPr>
        <w:ind w:left="380" w:hanging="310"/>
      </w:pPr>
      <w:rPr>
        <w:rFonts w:hint="default"/>
        <w:lang w:val="de-DE" w:eastAsia="en-US" w:bidi="ar-SA"/>
      </w:rPr>
    </w:lvl>
    <w:lvl w:ilvl="3">
      <w:numFmt w:val="bullet"/>
      <w:lvlText w:val="•"/>
      <w:lvlJc w:val="left"/>
      <w:pPr>
        <w:ind w:left="480" w:hanging="310"/>
      </w:pPr>
      <w:rPr>
        <w:rFonts w:hint="default"/>
        <w:lang w:val="de-DE" w:eastAsia="en-US" w:bidi="ar-SA"/>
      </w:rPr>
    </w:lvl>
    <w:lvl w:ilvl="4">
      <w:numFmt w:val="bullet"/>
      <w:lvlText w:val="•"/>
      <w:lvlJc w:val="left"/>
      <w:pPr>
        <w:ind w:left="500" w:hanging="310"/>
      </w:pPr>
      <w:rPr>
        <w:rFonts w:hint="default"/>
        <w:lang w:val="de-DE" w:eastAsia="en-US" w:bidi="ar-SA"/>
      </w:rPr>
    </w:lvl>
    <w:lvl w:ilvl="5">
      <w:numFmt w:val="bullet"/>
      <w:lvlText w:val="•"/>
      <w:lvlJc w:val="left"/>
      <w:pPr>
        <w:ind w:left="1967" w:hanging="310"/>
      </w:pPr>
      <w:rPr>
        <w:rFonts w:hint="default"/>
        <w:lang w:val="de-DE" w:eastAsia="en-US" w:bidi="ar-SA"/>
      </w:rPr>
    </w:lvl>
    <w:lvl w:ilvl="6">
      <w:numFmt w:val="bullet"/>
      <w:lvlText w:val="•"/>
      <w:lvlJc w:val="left"/>
      <w:pPr>
        <w:ind w:left="3435" w:hanging="310"/>
      </w:pPr>
      <w:rPr>
        <w:rFonts w:hint="default"/>
        <w:lang w:val="de-DE" w:eastAsia="en-US" w:bidi="ar-SA"/>
      </w:rPr>
    </w:lvl>
    <w:lvl w:ilvl="7">
      <w:numFmt w:val="bullet"/>
      <w:lvlText w:val="•"/>
      <w:lvlJc w:val="left"/>
      <w:pPr>
        <w:ind w:left="4903" w:hanging="310"/>
      </w:pPr>
      <w:rPr>
        <w:rFonts w:hint="default"/>
        <w:lang w:val="de-DE" w:eastAsia="en-US" w:bidi="ar-SA"/>
      </w:rPr>
    </w:lvl>
    <w:lvl w:ilvl="8">
      <w:numFmt w:val="bullet"/>
      <w:lvlText w:val="•"/>
      <w:lvlJc w:val="left"/>
      <w:pPr>
        <w:ind w:left="6370" w:hanging="310"/>
      </w:pPr>
      <w:rPr>
        <w:rFonts w:hint="default"/>
        <w:lang w:val="de-DE" w:eastAsia="en-US" w:bidi="ar-SA"/>
      </w:rPr>
    </w:lvl>
  </w:abstractNum>
  <w:abstractNum w:abstractNumId="2" w15:restartNumberingAfterBreak="0">
    <w:nsid w:val="2FE77B4A"/>
    <w:multiLevelType w:val="multilevel"/>
    <w:tmpl w:val="4D80983E"/>
    <w:lvl w:ilvl="0">
      <w:start w:val="17"/>
      <w:numFmt w:val="decimal"/>
      <w:lvlText w:val="%1"/>
      <w:lvlJc w:val="left"/>
      <w:pPr>
        <w:ind w:left="116" w:hanging="353"/>
        <w:jc w:val="left"/>
      </w:pPr>
      <w:rPr>
        <w:rFonts w:hint="default"/>
        <w:lang w:val="de-DE" w:eastAsia="en-US" w:bidi="ar-SA"/>
      </w:rPr>
    </w:lvl>
    <w:lvl w:ilvl="1">
      <w:start w:val="3"/>
      <w:numFmt w:val="decimal"/>
      <w:lvlText w:val="%1.%2"/>
      <w:lvlJc w:val="left"/>
      <w:pPr>
        <w:ind w:left="116" w:hanging="353"/>
        <w:jc w:val="left"/>
      </w:pPr>
      <w:rPr>
        <w:rFonts w:ascii="Calibri" w:eastAsia="Calibri" w:hAnsi="Calibri" w:cs="Calibri" w:hint="default"/>
        <w:b w:val="0"/>
        <w:bCs w:val="0"/>
        <w:i w:val="0"/>
        <w:iCs w:val="0"/>
        <w:spacing w:val="-1"/>
        <w:w w:val="100"/>
        <w:sz w:val="18"/>
        <w:szCs w:val="18"/>
        <w:lang w:val="de-DE" w:eastAsia="en-US" w:bidi="ar-SA"/>
      </w:rPr>
    </w:lvl>
    <w:lvl w:ilvl="2">
      <w:numFmt w:val="bullet"/>
      <w:lvlText w:val="•"/>
      <w:lvlJc w:val="left"/>
      <w:pPr>
        <w:ind w:left="1957" w:hanging="353"/>
      </w:pPr>
      <w:rPr>
        <w:rFonts w:hint="default"/>
        <w:lang w:val="de-DE" w:eastAsia="en-US" w:bidi="ar-SA"/>
      </w:rPr>
    </w:lvl>
    <w:lvl w:ilvl="3">
      <w:numFmt w:val="bullet"/>
      <w:lvlText w:val="•"/>
      <w:lvlJc w:val="left"/>
      <w:pPr>
        <w:ind w:left="2875" w:hanging="353"/>
      </w:pPr>
      <w:rPr>
        <w:rFonts w:hint="default"/>
        <w:lang w:val="de-DE" w:eastAsia="en-US" w:bidi="ar-SA"/>
      </w:rPr>
    </w:lvl>
    <w:lvl w:ilvl="4">
      <w:numFmt w:val="bullet"/>
      <w:lvlText w:val="•"/>
      <w:lvlJc w:val="left"/>
      <w:pPr>
        <w:ind w:left="3794" w:hanging="353"/>
      </w:pPr>
      <w:rPr>
        <w:rFonts w:hint="default"/>
        <w:lang w:val="de-DE" w:eastAsia="en-US" w:bidi="ar-SA"/>
      </w:rPr>
    </w:lvl>
    <w:lvl w:ilvl="5">
      <w:numFmt w:val="bullet"/>
      <w:lvlText w:val="•"/>
      <w:lvlJc w:val="left"/>
      <w:pPr>
        <w:ind w:left="4713" w:hanging="353"/>
      </w:pPr>
      <w:rPr>
        <w:rFonts w:hint="default"/>
        <w:lang w:val="de-DE" w:eastAsia="en-US" w:bidi="ar-SA"/>
      </w:rPr>
    </w:lvl>
    <w:lvl w:ilvl="6">
      <w:numFmt w:val="bullet"/>
      <w:lvlText w:val="•"/>
      <w:lvlJc w:val="left"/>
      <w:pPr>
        <w:ind w:left="5631" w:hanging="353"/>
      </w:pPr>
      <w:rPr>
        <w:rFonts w:hint="default"/>
        <w:lang w:val="de-DE" w:eastAsia="en-US" w:bidi="ar-SA"/>
      </w:rPr>
    </w:lvl>
    <w:lvl w:ilvl="7">
      <w:numFmt w:val="bullet"/>
      <w:lvlText w:val="•"/>
      <w:lvlJc w:val="left"/>
      <w:pPr>
        <w:ind w:left="6550" w:hanging="353"/>
      </w:pPr>
      <w:rPr>
        <w:rFonts w:hint="default"/>
        <w:lang w:val="de-DE" w:eastAsia="en-US" w:bidi="ar-SA"/>
      </w:rPr>
    </w:lvl>
    <w:lvl w:ilvl="8">
      <w:numFmt w:val="bullet"/>
      <w:lvlText w:val="•"/>
      <w:lvlJc w:val="left"/>
      <w:pPr>
        <w:ind w:left="7469" w:hanging="353"/>
      </w:pPr>
      <w:rPr>
        <w:rFonts w:hint="default"/>
        <w:lang w:val="de-DE" w:eastAsia="en-US" w:bidi="ar-SA"/>
      </w:rPr>
    </w:lvl>
  </w:abstractNum>
  <w:abstractNum w:abstractNumId="3" w15:restartNumberingAfterBreak="0">
    <w:nsid w:val="41213F82"/>
    <w:multiLevelType w:val="multilevel"/>
    <w:tmpl w:val="2080353C"/>
    <w:lvl w:ilvl="0">
      <w:start w:val="24"/>
      <w:numFmt w:val="decimal"/>
      <w:lvlText w:val="%1"/>
      <w:lvlJc w:val="left"/>
      <w:pPr>
        <w:ind w:left="116" w:hanging="379"/>
        <w:jc w:val="left"/>
      </w:pPr>
      <w:rPr>
        <w:rFonts w:hint="default"/>
        <w:lang w:val="de-DE" w:eastAsia="en-US" w:bidi="ar-SA"/>
      </w:rPr>
    </w:lvl>
    <w:lvl w:ilvl="1">
      <w:start w:val="2"/>
      <w:numFmt w:val="decimal"/>
      <w:lvlText w:val="%1.%2"/>
      <w:lvlJc w:val="left"/>
      <w:pPr>
        <w:ind w:left="116" w:hanging="379"/>
        <w:jc w:val="left"/>
      </w:pPr>
      <w:rPr>
        <w:rFonts w:ascii="Calibri" w:eastAsia="Calibri" w:hAnsi="Calibri" w:cs="Calibri" w:hint="default"/>
        <w:b w:val="0"/>
        <w:bCs w:val="0"/>
        <w:i w:val="0"/>
        <w:iCs w:val="0"/>
        <w:spacing w:val="-1"/>
        <w:w w:val="100"/>
        <w:sz w:val="18"/>
        <w:szCs w:val="18"/>
        <w:lang w:val="de-DE" w:eastAsia="en-US" w:bidi="ar-SA"/>
      </w:rPr>
    </w:lvl>
    <w:lvl w:ilvl="2">
      <w:numFmt w:val="bullet"/>
      <w:lvlText w:val="•"/>
      <w:lvlJc w:val="left"/>
      <w:pPr>
        <w:ind w:left="1957" w:hanging="379"/>
      </w:pPr>
      <w:rPr>
        <w:rFonts w:hint="default"/>
        <w:lang w:val="de-DE" w:eastAsia="en-US" w:bidi="ar-SA"/>
      </w:rPr>
    </w:lvl>
    <w:lvl w:ilvl="3">
      <w:numFmt w:val="bullet"/>
      <w:lvlText w:val="•"/>
      <w:lvlJc w:val="left"/>
      <w:pPr>
        <w:ind w:left="2875" w:hanging="379"/>
      </w:pPr>
      <w:rPr>
        <w:rFonts w:hint="default"/>
        <w:lang w:val="de-DE" w:eastAsia="en-US" w:bidi="ar-SA"/>
      </w:rPr>
    </w:lvl>
    <w:lvl w:ilvl="4">
      <w:numFmt w:val="bullet"/>
      <w:lvlText w:val="•"/>
      <w:lvlJc w:val="left"/>
      <w:pPr>
        <w:ind w:left="3794" w:hanging="379"/>
      </w:pPr>
      <w:rPr>
        <w:rFonts w:hint="default"/>
        <w:lang w:val="de-DE" w:eastAsia="en-US" w:bidi="ar-SA"/>
      </w:rPr>
    </w:lvl>
    <w:lvl w:ilvl="5">
      <w:numFmt w:val="bullet"/>
      <w:lvlText w:val="•"/>
      <w:lvlJc w:val="left"/>
      <w:pPr>
        <w:ind w:left="4713" w:hanging="379"/>
      </w:pPr>
      <w:rPr>
        <w:rFonts w:hint="default"/>
        <w:lang w:val="de-DE" w:eastAsia="en-US" w:bidi="ar-SA"/>
      </w:rPr>
    </w:lvl>
    <w:lvl w:ilvl="6">
      <w:numFmt w:val="bullet"/>
      <w:lvlText w:val="•"/>
      <w:lvlJc w:val="left"/>
      <w:pPr>
        <w:ind w:left="5631" w:hanging="379"/>
      </w:pPr>
      <w:rPr>
        <w:rFonts w:hint="default"/>
        <w:lang w:val="de-DE" w:eastAsia="en-US" w:bidi="ar-SA"/>
      </w:rPr>
    </w:lvl>
    <w:lvl w:ilvl="7">
      <w:numFmt w:val="bullet"/>
      <w:lvlText w:val="•"/>
      <w:lvlJc w:val="left"/>
      <w:pPr>
        <w:ind w:left="6550" w:hanging="379"/>
      </w:pPr>
      <w:rPr>
        <w:rFonts w:hint="default"/>
        <w:lang w:val="de-DE" w:eastAsia="en-US" w:bidi="ar-SA"/>
      </w:rPr>
    </w:lvl>
    <w:lvl w:ilvl="8">
      <w:numFmt w:val="bullet"/>
      <w:lvlText w:val="•"/>
      <w:lvlJc w:val="left"/>
      <w:pPr>
        <w:ind w:left="7469" w:hanging="379"/>
      </w:pPr>
      <w:rPr>
        <w:rFonts w:hint="default"/>
        <w:lang w:val="de-DE" w:eastAsia="en-US" w:bidi="ar-SA"/>
      </w:rPr>
    </w:lvl>
  </w:abstractNum>
  <w:abstractNum w:abstractNumId="4" w15:restartNumberingAfterBreak="0">
    <w:nsid w:val="62966367"/>
    <w:multiLevelType w:val="multilevel"/>
    <w:tmpl w:val="40AE9F2E"/>
    <w:lvl w:ilvl="0">
      <w:start w:val="1"/>
      <w:numFmt w:val="decimal"/>
      <w:lvlText w:val="%1"/>
      <w:lvlJc w:val="left"/>
      <w:pPr>
        <w:ind w:left="116" w:hanging="325"/>
        <w:jc w:val="left"/>
      </w:pPr>
      <w:rPr>
        <w:rFonts w:hint="default"/>
        <w:lang w:val="de-DE" w:eastAsia="en-US" w:bidi="ar-SA"/>
      </w:rPr>
    </w:lvl>
    <w:lvl w:ilvl="1">
      <w:start w:val="5"/>
      <w:numFmt w:val="decimal"/>
      <w:lvlText w:val="%1.%2."/>
      <w:lvlJc w:val="left"/>
      <w:pPr>
        <w:ind w:left="116" w:hanging="325"/>
        <w:jc w:val="left"/>
      </w:pPr>
      <w:rPr>
        <w:rFonts w:ascii="Calibri" w:eastAsia="Calibri" w:hAnsi="Calibri" w:cs="Calibri" w:hint="default"/>
        <w:b w:val="0"/>
        <w:bCs w:val="0"/>
        <w:i w:val="0"/>
        <w:iCs w:val="0"/>
        <w:w w:val="100"/>
        <w:sz w:val="18"/>
        <w:szCs w:val="18"/>
        <w:lang w:val="de-DE" w:eastAsia="en-US" w:bidi="ar-SA"/>
      </w:rPr>
    </w:lvl>
    <w:lvl w:ilvl="2">
      <w:numFmt w:val="bullet"/>
      <w:lvlText w:val="•"/>
      <w:lvlJc w:val="left"/>
      <w:pPr>
        <w:ind w:left="1957" w:hanging="325"/>
      </w:pPr>
      <w:rPr>
        <w:rFonts w:hint="default"/>
        <w:lang w:val="de-DE" w:eastAsia="en-US" w:bidi="ar-SA"/>
      </w:rPr>
    </w:lvl>
    <w:lvl w:ilvl="3">
      <w:numFmt w:val="bullet"/>
      <w:lvlText w:val="•"/>
      <w:lvlJc w:val="left"/>
      <w:pPr>
        <w:ind w:left="2875" w:hanging="325"/>
      </w:pPr>
      <w:rPr>
        <w:rFonts w:hint="default"/>
        <w:lang w:val="de-DE" w:eastAsia="en-US" w:bidi="ar-SA"/>
      </w:rPr>
    </w:lvl>
    <w:lvl w:ilvl="4">
      <w:numFmt w:val="bullet"/>
      <w:lvlText w:val="•"/>
      <w:lvlJc w:val="left"/>
      <w:pPr>
        <w:ind w:left="3794" w:hanging="325"/>
      </w:pPr>
      <w:rPr>
        <w:rFonts w:hint="default"/>
        <w:lang w:val="de-DE" w:eastAsia="en-US" w:bidi="ar-SA"/>
      </w:rPr>
    </w:lvl>
    <w:lvl w:ilvl="5">
      <w:numFmt w:val="bullet"/>
      <w:lvlText w:val="•"/>
      <w:lvlJc w:val="left"/>
      <w:pPr>
        <w:ind w:left="4713" w:hanging="325"/>
      </w:pPr>
      <w:rPr>
        <w:rFonts w:hint="default"/>
        <w:lang w:val="de-DE" w:eastAsia="en-US" w:bidi="ar-SA"/>
      </w:rPr>
    </w:lvl>
    <w:lvl w:ilvl="6">
      <w:numFmt w:val="bullet"/>
      <w:lvlText w:val="•"/>
      <w:lvlJc w:val="left"/>
      <w:pPr>
        <w:ind w:left="5631" w:hanging="325"/>
      </w:pPr>
      <w:rPr>
        <w:rFonts w:hint="default"/>
        <w:lang w:val="de-DE" w:eastAsia="en-US" w:bidi="ar-SA"/>
      </w:rPr>
    </w:lvl>
    <w:lvl w:ilvl="7">
      <w:numFmt w:val="bullet"/>
      <w:lvlText w:val="•"/>
      <w:lvlJc w:val="left"/>
      <w:pPr>
        <w:ind w:left="6550" w:hanging="325"/>
      </w:pPr>
      <w:rPr>
        <w:rFonts w:hint="default"/>
        <w:lang w:val="de-DE" w:eastAsia="en-US" w:bidi="ar-SA"/>
      </w:rPr>
    </w:lvl>
    <w:lvl w:ilvl="8">
      <w:numFmt w:val="bullet"/>
      <w:lvlText w:val="•"/>
      <w:lvlJc w:val="left"/>
      <w:pPr>
        <w:ind w:left="7469" w:hanging="325"/>
      </w:pPr>
      <w:rPr>
        <w:rFonts w:hint="default"/>
        <w:lang w:val="de-DE" w:eastAsia="en-US" w:bidi="ar-SA"/>
      </w:rPr>
    </w:lvl>
  </w:abstractNum>
  <w:num w:numId="1" w16cid:durableId="1503397285">
    <w:abstractNumId w:val="3"/>
  </w:num>
  <w:num w:numId="2" w16cid:durableId="47414839">
    <w:abstractNumId w:val="0"/>
  </w:num>
  <w:num w:numId="3" w16cid:durableId="604506051">
    <w:abstractNumId w:val="2"/>
  </w:num>
  <w:num w:numId="4" w16cid:durableId="709916712">
    <w:abstractNumId w:val="4"/>
  </w:num>
  <w:num w:numId="5" w16cid:durableId="619994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B54DB"/>
    <w:rsid w:val="00103957"/>
    <w:rsid w:val="00311C97"/>
    <w:rsid w:val="003A4707"/>
    <w:rsid w:val="003D4F64"/>
    <w:rsid w:val="00690EE2"/>
    <w:rsid w:val="00CB54DB"/>
    <w:rsid w:val="00FD0580"/>
    <w:rsid w:val="0B2F698C"/>
    <w:rsid w:val="5C04D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40BE3"/>
  <w15:docId w15:val="{9C189A45-1A37-45B6-BACC-365BEE20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de-DE"/>
    </w:rPr>
  </w:style>
  <w:style w:type="paragraph" w:styleId="Heading1">
    <w:name w:val="heading 1"/>
    <w:basedOn w:val="Normal"/>
    <w:uiPriority w:val="9"/>
    <w:qFormat/>
    <w:pPr>
      <w:ind w:left="387" w:hanging="272"/>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116"/>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11C97"/>
    <w:rPr>
      <w:color w:val="0000FF" w:themeColor="hyperlink"/>
      <w:u w:val="single"/>
    </w:rPr>
  </w:style>
  <w:style w:type="character" w:styleId="UnresolvedMention">
    <w:name w:val="Unresolved Mention"/>
    <w:basedOn w:val="DefaultParagraphFont"/>
    <w:uiPriority w:val="99"/>
    <w:semiHidden/>
    <w:unhideWhenUsed/>
    <w:rsid w:val="00311C97"/>
    <w:rPr>
      <w:color w:val="605E5C"/>
      <w:shd w:val="clear" w:color="auto" w:fill="E1DFDD"/>
    </w:rPr>
  </w:style>
  <w:style w:type="paragraph" w:styleId="Header">
    <w:name w:val="header"/>
    <w:basedOn w:val="Normal"/>
    <w:link w:val="HeaderChar"/>
    <w:uiPriority w:val="99"/>
    <w:unhideWhenUsed/>
    <w:rsid w:val="00311C97"/>
    <w:pPr>
      <w:tabs>
        <w:tab w:val="center" w:pos="4680"/>
        <w:tab w:val="right" w:pos="9360"/>
      </w:tabs>
    </w:pPr>
  </w:style>
  <w:style w:type="character" w:customStyle="1" w:styleId="HeaderChar">
    <w:name w:val="Header Char"/>
    <w:basedOn w:val="DefaultParagraphFont"/>
    <w:link w:val="Header"/>
    <w:uiPriority w:val="99"/>
    <w:rsid w:val="00311C97"/>
    <w:rPr>
      <w:rFonts w:ascii="Calibri" w:eastAsia="Calibri" w:hAnsi="Calibri" w:cs="Calibri"/>
      <w:lang w:val="de-DE"/>
    </w:rPr>
  </w:style>
  <w:style w:type="paragraph" w:styleId="Footer">
    <w:name w:val="footer"/>
    <w:basedOn w:val="Normal"/>
    <w:link w:val="FooterChar"/>
    <w:uiPriority w:val="99"/>
    <w:unhideWhenUsed/>
    <w:rsid w:val="00311C97"/>
    <w:pPr>
      <w:tabs>
        <w:tab w:val="center" w:pos="4680"/>
        <w:tab w:val="right" w:pos="9360"/>
      </w:tabs>
    </w:pPr>
  </w:style>
  <w:style w:type="character" w:customStyle="1" w:styleId="FooterChar">
    <w:name w:val="Footer Char"/>
    <w:basedOn w:val="DefaultParagraphFont"/>
    <w:link w:val="Footer"/>
    <w:uiPriority w:val="99"/>
    <w:rsid w:val="00311C97"/>
    <w:rPr>
      <w:rFonts w:ascii="Calibri" w:eastAsia="Calibri" w:hAnsi="Calibri" w:cs="Calibri"/>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nvu.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yer.com/en/conditions-of-purchase.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4d292e-883c-434b-96e3-060cfff16c86" xsi:nil="true"/>
    <_dlc_ExpireDateSaved xmlns="http://schemas.microsoft.com/sharepoint/v3" xsi:nil="true"/>
    <_dlc_ExpireDate xmlns="http://schemas.microsoft.com/sharepoint/v3" xsi:nil="true"/>
    <_dlc_Exempt xmlns="http://schemas.microsoft.com/sharepoint/v3" xsi:nil="true"/>
    <lcf76f155ced4ddcb4097134ff3c332f xmlns="98d5e94c-07bf-4b0b-94ca-3766af9d2c7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60F150163C4C41B5A7EE675D2096E8" ma:contentTypeVersion="18" ma:contentTypeDescription="Create a new document." ma:contentTypeScope="" ma:versionID="e3f092f61742cbe4a972a8200d36f360">
  <xsd:schema xmlns:xsd="http://www.w3.org/2001/XMLSchema" xmlns:xs="http://www.w3.org/2001/XMLSchema" xmlns:p="http://schemas.microsoft.com/office/2006/metadata/properties" xmlns:ns1="http://schemas.microsoft.com/sharepoint/v3" xmlns:ns2="1a4d292e-883c-434b-96e3-060cfff16c86" xmlns:ns3="98d5e94c-07bf-4b0b-94ca-3766af9d2c7b" xmlns:ns4="987cdd11-4d59-47fa-8748-ceb4957d095a" targetNamespace="http://schemas.microsoft.com/office/2006/metadata/properties" ma:root="true" ma:fieldsID="086fad9d86aef97b0a5e97ba1e63aee3" ns1:_="" ns2:_="" ns3:_="" ns4:_="">
    <xsd:import namespace="http://schemas.microsoft.com/sharepoint/v3"/>
    <xsd:import namespace="1a4d292e-883c-434b-96e3-060cfff16c86"/>
    <xsd:import namespace="98d5e94c-07bf-4b0b-94ca-3766af9d2c7b"/>
    <xsd:import namespace="987cdd11-4d59-47fa-8748-ceb4957d095a"/>
    <xsd:element name="properties">
      <xsd:complexType>
        <xsd:sequence>
          <xsd:element name="documentManagement">
            <xsd:complexType>
              <xsd:all>
                <xsd:element ref="ns2:TaxCatchAll" minOccurs="0"/>
                <xsd:element ref="ns2:TaxCatchAllLabel" minOccurs="0"/>
                <xsd:element ref="ns1:_dlc_Exempt" minOccurs="0"/>
                <xsd:element ref="ns1:_dlc_ExpireDateSaved" minOccurs="0"/>
                <xsd:element ref="ns1:_dlc_ExpireDate"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0" nillable="true" ma:displayName="Exempt from Policy" ma:hidden="true" ma:internalName="_dlc_Exempt" ma:readOnly="false">
      <xsd:simpleType>
        <xsd:restriction base="dms:Unknown"/>
      </xsd:simpleType>
    </xsd:element>
    <xsd:element name="_dlc_ExpireDateSaved" ma:index="11" nillable="true" ma:displayName="Original Expiration Date" ma:hidden="true" ma:internalName="_dlc_ExpireDateSaved" ma:readOnly="false">
      <xsd:simpleType>
        <xsd:restriction base="dms:DateTime"/>
      </xsd:simpleType>
    </xsd:element>
    <xsd:element name="_dlc_ExpireDate" ma:index="12" nillable="true" ma:displayName="Expiration Date" ma:hidden="true" ma:internalName="_dlc_Expir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a4d292e-883c-434b-96e3-060cfff16c8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09f78d3-2504-4d35-b77c-e3800c4b82bd}" ma:internalName="TaxCatchAll" ma:showField="CatchAllData" ma:web="987cdd11-4d59-47fa-8748-ceb4957d095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09f78d3-2504-4d35-b77c-e3800c4b82bd}" ma:internalName="TaxCatchAllLabel" ma:readOnly="true" ma:showField="CatchAllDataLabel" ma:web="987cdd11-4d59-47fa-8748-ceb4957d09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d5e94c-07bf-4b0b-94ca-3766af9d2c7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bc43322-b630-4bac-8b27-31def233d1d0"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7cdd11-4d59-47fa-8748-ceb4957d095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bc43322-b630-4bac-8b27-31def233d1d0"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037DB2-9F87-4AAA-9747-C72BAC0AD9A6}">
  <ds:schemaRefs>
    <ds:schemaRef ds:uri="http://schemas.microsoft.com/office/2006/metadata/properties"/>
    <ds:schemaRef ds:uri="http://schemas.microsoft.com/office/infopath/2007/PartnerControls"/>
    <ds:schemaRef ds:uri="1a4d292e-883c-434b-96e3-060cfff16c86"/>
    <ds:schemaRef ds:uri="http://schemas.microsoft.com/sharepoint/v3"/>
    <ds:schemaRef ds:uri="98d5e94c-07bf-4b0b-94ca-3766af9d2c7b"/>
  </ds:schemaRefs>
</ds:datastoreItem>
</file>

<file path=customXml/itemProps2.xml><?xml version="1.0" encoding="utf-8"?>
<ds:datastoreItem xmlns:ds="http://schemas.openxmlformats.org/officeDocument/2006/customXml" ds:itemID="{BE477FAF-70D2-4B6A-8CC6-1F4951FCA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4d292e-883c-434b-96e3-060cfff16c86"/>
    <ds:schemaRef ds:uri="98d5e94c-07bf-4b0b-94ca-3766af9d2c7b"/>
    <ds:schemaRef ds:uri="987cdd11-4d59-47fa-8748-ceb4957d0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CCF364-DE6B-4916-8BEB-E909189A2D16}">
  <ds:schemaRefs>
    <ds:schemaRef ds:uri="Microsoft.SharePoint.Taxonomy.ContentTypeSync"/>
  </ds:schemaRefs>
</ds:datastoreItem>
</file>

<file path=customXml/itemProps4.xml><?xml version="1.0" encoding="utf-8"?>
<ds:datastoreItem xmlns:ds="http://schemas.openxmlformats.org/officeDocument/2006/customXml" ds:itemID="{37B6EBBE-8745-40C2-AABF-B18166249F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7942</Words>
  <Characters>45272</Characters>
  <Application>Microsoft Office Word</Application>
  <DocSecurity>0</DocSecurity>
  <Lines>377</Lines>
  <Paragraphs>106</Paragraphs>
  <ScaleCrop>false</ScaleCrop>
  <Company/>
  <LinksUpToDate>false</LinksUpToDate>
  <CharactersWithSpaces>53108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Ivelin Kirchev</dc:creator>
  <cp:lastModifiedBy>Elisabeth Powell</cp:lastModifiedBy>
  <cp:revision>6</cp:revision>
  <dcterms:created xsi:type="dcterms:W3CDTF">2022-05-25T10:43:00Z</dcterms:created>
  <dcterms:modified xsi:type="dcterms:W3CDTF">2022-09-20T16:00:00Z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2020-05-29T00:00:00Z</vt:filetime>
  </property>
  <property fmtid="{D5CDD505-2E9C-101B-9397-08002B2CF9AE}" pid="3" name="Creator">
    <vt:lpwstr>Microsoft® Word für Office 365</vt:lpwstr>
  </property>
  <property fmtid="{D5CDD505-2E9C-101B-9397-08002B2CF9AE}" pid="4" name="LastSaved">
    <vt:filetime>2022-05-25T00:00:00Z</vt:filetime>
  </property>
  <property fmtid="{D5CDD505-2E9C-101B-9397-08002B2CF9AE}" pid="5" name="MSIP_Label_2c76c141-ac86-40e5-abf2-c6f60e474cee_Enabled">
    <vt:lpwstr>true</vt:lpwstr>
  </property>
  <property fmtid="{D5CDD505-2E9C-101B-9397-08002B2CF9AE}" pid="6" name="MSIP_Label_2c76c141-ac86-40e5-abf2-c6f60e474cee_SetDate">
    <vt:lpwstr>2022-05-25T10:51:13Z</vt:lpwstr>
  </property>
  <property fmtid="{D5CDD505-2E9C-101B-9397-08002B2CF9AE}" pid="7" name="MSIP_Label_2c76c141-ac86-40e5-abf2-c6f60e474cee_Method">
    <vt:lpwstr>Standard</vt:lpwstr>
  </property>
  <property fmtid="{D5CDD505-2E9C-101B-9397-08002B2CF9AE}" pid="8" name="MSIP_Label_2c76c141-ac86-40e5-abf2-c6f60e474cee_Name">
    <vt:lpwstr>2c76c141-ac86-40e5-abf2-c6f60e474cee</vt:lpwstr>
  </property>
  <property fmtid="{D5CDD505-2E9C-101B-9397-08002B2CF9AE}" pid="9" name="MSIP_Label_2c76c141-ac86-40e5-abf2-c6f60e474cee_SiteId">
    <vt:lpwstr>fcb2b37b-5da0-466b-9b83-0014b67a7c78</vt:lpwstr>
  </property>
  <property fmtid="{D5CDD505-2E9C-101B-9397-08002B2CF9AE}" pid="10" name="MSIP_Label_2c76c141-ac86-40e5-abf2-c6f60e474cee_ActionId">
    <vt:lpwstr>c265d707-1914-4d93-b487-792fe360c75e</vt:lpwstr>
  </property>
  <property fmtid="{D5CDD505-2E9C-101B-9397-08002B2CF9AE}" pid="11" name="MSIP_Label_2c76c141-ac86-40e5-abf2-c6f60e474cee_ContentBits">
    <vt:lpwstr>2</vt:lpwstr>
  </property>
  <property fmtid="{D5CDD505-2E9C-101B-9397-08002B2CF9AE}" pid="12" name="ContentTypeId">
    <vt:lpwstr>0x010100DD60F150163C4C41B5A7EE675D2096E8</vt:lpwstr>
  </property>
  <property fmtid="{D5CDD505-2E9C-101B-9397-08002B2CF9AE}" pid="13" name="MediaServiceImageTags">
    <vt:lpwstr/>
  </property>
</Properties>
</file>